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索道缆车项目规划设计蓝图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85" w:history="1">
        <w:r>
          <w:rPr>
            <w:rFonts w:ascii="仿宋" w:eastAsia="仿宋" w:hAnsi="仿宋" w:cs="仿宋" w:hint="eastAsia"/>
            <w:lang w:eastAsia="zh-CN"/>
          </w:rPr>
          <w:t>概论</w:t>
        </w:r>
        <w:r>
          <w:tab/>
        </w:r>
        <w:r>
          <w:fldChar w:fldCharType="begin"/>
        </w:r>
        <w:r>
          <w:instrText xml:space="preserve"> PAGEREF _Toc17185 \h </w:instrText>
        </w:r>
        <w:r>
          <w:fldChar w:fldCharType="separate"/>
        </w:r>
        <w:r>
          <w:t>3</w:t>
        </w:r>
        <w:r>
          <w:fldChar w:fldCharType="end"/>
        </w:r>
      </w:hyperlink>
    </w:p>
    <w:p>
      <w:pPr>
        <w:pStyle w:val="TOC1"/>
        <w:tabs>
          <w:tab w:val="right" w:leader="dot" w:pos="8306"/>
        </w:tabs>
      </w:pPr>
      <w:hyperlink w:anchor="_Toc23220" w:history="1">
        <w:r>
          <w:rPr>
            <w:rFonts w:ascii="仿宋" w:eastAsia="仿宋" w:hAnsi="仿宋" w:cs="仿宋" w:hint="eastAsia"/>
            <w:lang w:eastAsia="zh-CN"/>
          </w:rPr>
          <w:t>一、索道缆车项目建设背景及必要性分析</w:t>
        </w:r>
        <w:r>
          <w:tab/>
        </w:r>
        <w:r>
          <w:fldChar w:fldCharType="begin"/>
        </w:r>
        <w:r>
          <w:instrText xml:space="preserve"> PAGEREF _Toc23220 \h </w:instrText>
        </w:r>
        <w:r>
          <w:fldChar w:fldCharType="separate"/>
        </w:r>
        <w:r>
          <w:t>3</w:t>
        </w:r>
        <w:r>
          <w:fldChar w:fldCharType="end"/>
        </w:r>
      </w:hyperlink>
    </w:p>
    <w:p>
      <w:pPr>
        <w:pStyle w:val="TOC2"/>
        <w:tabs>
          <w:tab w:val="right" w:leader="dot" w:pos="8306"/>
        </w:tabs>
      </w:pPr>
      <w:hyperlink w:anchor="_Toc25276" w:history="1">
        <w:r>
          <w:rPr>
            <w:rFonts w:ascii="仿宋" w:eastAsia="仿宋" w:hAnsi="仿宋" w:cs="仿宋" w:hint="eastAsia"/>
            <w:lang w:eastAsia="zh-CN"/>
          </w:rPr>
          <w:t>(一)、索道缆车项目背景分析</w:t>
        </w:r>
        <w:r>
          <w:tab/>
        </w:r>
        <w:r>
          <w:fldChar w:fldCharType="begin"/>
        </w:r>
        <w:r>
          <w:instrText xml:space="preserve"> PAGEREF _Toc25276 \h </w:instrText>
        </w:r>
        <w:r>
          <w:fldChar w:fldCharType="separate"/>
        </w:r>
        <w:r>
          <w:t>3</w:t>
        </w:r>
        <w:r>
          <w:fldChar w:fldCharType="end"/>
        </w:r>
      </w:hyperlink>
    </w:p>
    <w:p>
      <w:pPr>
        <w:pStyle w:val="TOC2"/>
        <w:tabs>
          <w:tab w:val="right" w:leader="dot" w:pos="8306"/>
        </w:tabs>
      </w:pPr>
      <w:hyperlink w:anchor="_Toc2124" w:history="1">
        <w:r>
          <w:rPr>
            <w:rFonts w:ascii="仿宋" w:eastAsia="仿宋" w:hAnsi="仿宋" w:cs="仿宋" w:hint="eastAsia"/>
            <w:lang w:eastAsia="zh-CN"/>
          </w:rPr>
          <w:t>(二)、索道缆车项目建设必要性分析</w:t>
        </w:r>
        <w:r>
          <w:tab/>
        </w:r>
        <w:r>
          <w:fldChar w:fldCharType="begin"/>
        </w:r>
        <w:r>
          <w:instrText xml:space="preserve"> PAGEREF _Toc2124 \h </w:instrText>
        </w:r>
        <w:r>
          <w:fldChar w:fldCharType="separate"/>
        </w:r>
        <w:r>
          <w:t>5</w:t>
        </w:r>
        <w:r>
          <w:fldChar w:fldCharType="end"/>
        </w:r>
      </w:hyperlink>
    </w:p>
    <w:p>
      <w:pPr>
        <w:pStyle w:val="TOC1"/>
        <w:tabs>
          <w:tab w:val="right" w:leader="dot" w:pos="8306"/>
        </w:tabs>
      </w:pPr>
      <w:hyperlink w:anchor="_Toc8396" w:history="1">
        <w:r>
          <w:rPr>
            <w:rFonts w:ascii="仿宋" w:eastAsia="仿宋" w:hAnsi="仿宋" w:cs="仿宋" w:hint="eastAsia"/>
            <w:lang w:eastAsia="zh-CN"/>
          </w:rPr>
          <w:t>二、索道缆车项目概论</w:t>
        </w:r>
        <w:r>
          <w:tab/>
        </w:r>
        <w:r>
          <w:fldChar w:fldCharType="begin"/>
        </w:r>
        <w:r>
          <w:instrText xml:space="preserve"> PAGEREF _Toc8396 \h </w:instrText>
        </w:r>
        <w:r>
          <w:fldChar w:fldCharType="separate"/>
        </w:r>
        <w:r>
          <w:t>6</w:t>
        </w:r>
        <w:r>
          <w:fldChar w:fldCharType="end"/>
        </w:r>
      </w:hyperlink>
    </w:p>
    <w:p>
      <w:pPr>
        <w:pStyle w:val="TOC2"/>
        <w:tabs>
          <w:tab w:val="right" w:leader="dot" w:pos="8306"/>
        </w:tabs>
      </w:pPr>
      <w:hyperlink w:anchor="_Toc13614" w:history="1">
        <w:r>
          <w:rPr>
            <w:rFonts w:ascii="仿宋" w:eastAsia="仿宋" w:hAnsi="仿宋" w:cs="仿宋" w:hint="eastAsia"/>
            <w:lang w:eastAsia="zh-CN"/>
          </w:rPr>
          <w:t>(一)、索道缆车项目概况</w:t>
        </w:r>
        <w:r>
          <w:tab/>
        </w:r>
        <w:r>
          <w:fldChar w:fldCharType="begin"/>
        </w:r>
        <w:r>
          <w:instrText xml:space="preserve"> PAGEREF _Toc13614 \h </w:instrText>
        </w:r>
        <w:r>
          <w:fldChar w:fldCharType="separate"/>
        </w:r>
        <w:r>
          <w:t>6</w:t>
        </w:r>
        <w:r>
          <w:fldChar w:fldCharType="end"/>
        </w:r>
      </w:hyperlink>
    </w:p>
    <w:p>
      <w:pPr>
        <w:pStyle w:val="TOC2"/>
        <w:tabs>
          <w:tab w:val="right" w:leader="dot" w:pos="8306"/>
        </w:tabs>
      </w:pPr>
      <w:hyperlink w:anchor="_Toc12821" w:history="1">
        <w:r>
          <w:rPr>
            <w:rFonts w:ascii="仿宋" w:eastAsia="仿宋" w:hAnsi="仿宋" w:cs="仿宋" w:hint="eastAsia"/>
            <w:lang w:eastAsia="zh-CN"/>
          </w:rPr>
          <w:t>(二)、索道缆车项目目标</w:t>
        </w:r>
        <w:r>
          <w:tab/>
        </w:r>
        <w:r>
          <w:fldChar w:fldCharType="begin"/>
        </w:r>
        <w:r>
          <w:instrText xml:space="preserve"> PAGEREF _Toc12821 \h </w:instrText>
        </w:r>
        <w:r>
          <w:fldChar w:fldCharType="separate"/>
        </w:r>
        <w:r>
          <w:t>8</w:t>
        </w:r>
        <w:r>
          <w:fldChar w:fldCharType="end"/>
        </w:r>
      </w:hyperlink>
    </w:p>
    <w:p>
      <w:pPr>
        <w:pStyle w:val="TOC2"/>
        <w:tabs>
          <w:tab w:val="right" w:leader="dot" w:pos="8306"/>
        </w:tabs>
      </w:pPr>
      <w:hyperlink w:anchor="_Toc21034" w:history="1">
        <w:r>
          <w:rPr>
            <w:rFonts w:ascii="仿宋" w:eastAsia="仿宋" w:hAnsi="仿宋" w:cs="仿宋" w:hint="eastAsia"/>
            <w:lang w:eastAsia="zh-CN"/>
          </w:rPr>
          <w:t>(三)、索道缆车项目提出的理由</w:t>
        </w:r>
        <w:r>
          <w:tab/>
        </w:r>
        <w:r>
          <w:fldChar w:fldCharType="begin"/>
        </w:r>
        <w:r>
          <w:instrText xml:space="preserve"> PAGEREF _Toc21034 \h </w:instrText>
        </w:r>
        <w:r>
          <w:fldChar w:fldCharType="separate"/>
        </w:r>
        <w:r>
          <w:t>9</w:t>
        </w:r>
        <w:r>
          <w:fldChar w:fldCharType="end"/>
        </w:r>
      </w:hyperlink>
    </w:p>
    <w:p>
      <w:pPr>
        <w:pStyle w:val="TOC2"/>
        <w:tabs>
          <w:tab w:val="right" w:leader="dot" w:pos="8306"/>
        </w:tabs>
      </w:pPr>
      <w:hyperlink w:anchor="_Toc7868" w:history="1">
        <w:r>
          <w:rPr>
            <w:rFonts w:ascii="仿宋" w:eastAsia="仿宋" w:hAnsi="仿宋" w:cs="仿宋" w:hint="eastAsia"/>
            <w:lang w:eastAsia="zh-CN"/>
          </w:rPr>
          <w:t>(四)、索道缆车项目意义</w:t>
        </w:r>
        <w:r>
          <w:tab/>
        </w:r>
        <w:r>
          <w:fldChar w:fldCharType="begin"/>
        </w:r>
        <w:r>
          <w:instrText xml:space="preserve"> PAGEREF _Toc7868 \h </w:instrText>
        </w:r>
        <w:r>
          <w:fldChar w:fldCharType="separate"/>
        </w:r>
        <w:r>
          <w:t>11</w:t>
        </w:r>
        <w:r>
          <w:fldChar w:fldCharType="end"/>
        </w:r>
      </w:hyperlink>
    </w:p>
    <w:p>
      <w:pPr>
        <w:pStyle w:val="TOC2"/>
        <w:tabs>
          <w:tab w:val="right" w:leader="dot" w:pos="8306"/>
        </w:tabs>
      </w:pPr>
      <w:hyperlink w:anchor="_Toc7942" w:history="1">
        <w:r>
          <w:rPr>
            <w:rFonts w:ascii="仿宋" w:eastAsia="仿宋" w:hAnsi="仿宋" w:cs="仿宋" w:hint="eastAsia"/>
            <w:lang w:eastAsia="zh-CN"/>
          </w:rPr>
          <w:t>(五)、索道缆车项目背景</w:t>
        </w:r>
        <w:r>
          <w:tab/>
        </w:r>
        <w:r>
          <w:fldChar w:fldCharType="begin"/>
        </w:r>
        <w:r>
          <w:instrText xml:space="preserve"> PAGEREF _Toc7942 \h </w:instrText>
        </w:r>
        <w:r>
          <w:fldChar w:fldCharType="separate"/>
        </w:r>
        <w:r>
          <w:t>11</w:t>
        </w:r>
        <w:r>
          <w:fldChar w:fldCharType="end"/>
        </w:r>
      </w:hyperlink>
    </w:p>
    <w:p>
      <w:pPr>
        <w:pStyle w:val="TOC1"/>
        <w:tabs>
          <w:tab w:val="right" w:leader="dot" w:pos="8306"/>
        </w:tabs>
      </w:pPr>
      <w:hyperlink w:anchor="_Toc26332" w:history="1">
        <w:r>
          <w:rPr>
            <w:rFonts w:ascii="仿宋" w:eastAsia="仿宋" w:hAnsi="仿宋" w:cs="仿宋" w:hint="eastAsia"/>
            <w:lang w:eastAsia="zh-CN"/>
          </w:rPr>
          <w:t>三、产品规划分析</w:t>
        </w:r>
        <w:r>
          <w:tab/>
        </w:r>
        <w:r>
          <w:fldChar w:fldCharType="begin"/>
        </w:r>
        <w:r>
          <w:instrText xml:space="preserve"> PAGEREF _Toc26332 \h </w:instrText>
        </w:r>
        <w:r>
          <w:fldChar w:fldCharType="separate"/>
        </w:r>
        <w:r>
          <w:t>12</w:t>
        </w:r>
        <w:r>
          <w:fldChar w:fldCharType="end"/>
        </w:r>
      </w:hyperlink>
    </w:p>
    <w:p>
      <w:pPr>
        <w:pStyle w:val="TOC2"/>
        <w:tabs>
          <w:tab w:val="right" w:leader="dot" w:pos="8306"/>
        </w:tabs>
      </w:pPr>
      <w:hyperlink w:anchor="_Toc1328" w:history="1">
        <w:r>
          <w:rPr>
            <w:rFonts w:ascii="仿宋" w:eastAsia="仿宋" w:hAnsi="仿宋" w:cs="仿宋" w:hint="eastAsia"/>
            <w:lang w:eastAsia="zh-CN"/>
          </w:rPr>
          <w:t>(一)、产品规划</w:t>
        </w:r>
        <w:r>
          <w:tab/>
        </w:r>
        <w:r>
          <w:fldChar w:fldCharType="begin"/>
        </w:r>
        <w:r>
          <w:instrText xml:space="preserve"> PAGEREF _Toc1328 \h </w:instrText>
        </w:r>
        <w:r>
          <w:fldChar w:fldCharType="separate"/>
        </w:r>
        <w:r>
          <w:t>12</w:t>
        </w:r>
        <w:r>
          <w:fldChar w:fldCharType="end"/>
        </w:r>
      </w:hyperlink>
    </w:p>
    <w:p>
      <w:pPr>
        <w:pStyle w:val="TOC2"/>
        <w:tabs>
          <w:tab w:val="right" w:leader="dot" w:pos="8306"/>
        </w:tabs>
      </w:pPr>
      <w:hyperlink w:anchor="_Toc6368" w:history="1">
        <w:r>
          <w:rPr>
            <w:rFonts w:ascii="仿宋" w:eastAsia="仿宋" w:hAnsi="仿宋" w:cs="仿宋" w:hint="eastAsia"/>
            <w:lang w:eastAsia="zh-CN"/>
          </w:rPr>
          <w:t>(二)、建设规模</w:t>
        </w:r>
        <w:r>
          <w:tab/>
        </w:r>
        <w:r>
          <w:fldChar w:fldCharType="begin"/>
        </w:r>
        <w:r>
          <w:instrText xml:space="preserve"> PAGEREF _Toc6368 \h </w:instrText>
        </w:r>
        <w:r>
          <w:fldChar w:fldCharType="separate"/>
        </w:r>
        <w:r>
          <w:t>13</w:t>
        </w:r>
        <w:r>
          <w:fldChar w:fldCharType="end"/>
        </w:r>
      </w:hyperlink>
    </w:p>
    <w:p>
      <w:pPr>
        <w:pStyle w:val="TOC1"/>
        <w:tabs>
          <w:tab w:val="right" w:leader="dot" w:pos="8306"/>
        </w:tabs>
      </w:pPr>
      <w:hyperlink w:anchor="_Toc24887" w:history="1">
        <w:r>
          <w:rPr>
            <w:rFonts w:ascii="仿宋" w:eastAsia="仿宋" w:hAnsi="仿宋" w:cs="仿宋" w:hint="eastAsia"/>
            <w:lang w:eastAsia="zh-CN"/>
          </w:rPr>
          <w:t>四、索道缆车项目可持续发展</w:t>
        </w:r>
        <w:r>
          <w:tab/>
        </w:r>
        <w:r>
          <w:fldChar w:fldCharType="begin"/>
        </w:r>
        <w:r>
          <w:instrText xml:space="preserve"> PAGEREF _Toc24887 \h </w:instrText>
        </w:r>
        <w:r>
          <w:fldChar w:fldCharType="separate"/>
        </w:r>
        <w:r>
          <w:t>14</w:t>
        </w:r>
        <w:r>
          <w:fldChar w:fldCharType="end"/>
        </w:r>
      </w:hyperlink>
    </w:p>
    <w:p>
      <w:pPr>
        <w:pStyle w:val="TOC2"/>
        <w:tabs>
          <w:tab w:val="right" w:leader="dot" w:pos="8306"/>
        </w:tabs>
      </w:pPr>
      <w:hyperlink w:anchor="_Toc20392" w:history="1">
        <w:r>
          <w:rPr>
            <w:rFonts w:ascii="仿宋" w:eastAsia="仿宋" w:hAnsi="仿宋" w:cs="仿宋" w:hint="eastAsia"/>
            <w:lang w:eastAsia="zh-CN"/>
          </w:rPr>
          <w:t>(一)、可持续战略与实践</w:t>
        </w:r>
        <w:r>
          <w:tab/>
        </w:r>
        <w:r>
          <w:fldChar w:fldCharType="begin"/>
        </w:r>
        <w:r>
          <w:instrText xml:space="preserve"> PAGEREF _Toc20392 \h </w:instrText>
        </w:r>
        <w:r>
          <w:fldChar w:fldCharType="separate"/>
        </w:r>
        <w:r>
          <w:t>14</w:t>
        </w:r>
        <w:r>
          <w:fldChar w:fldCharType="end"/>
        </w:r>
      </w:hyperlink>
    </w:p>
    <w:p>
      <w:pPr>
        <w:pStyle w:val="TOC2"/>
        <w:tabs>
          <w:tab w:val="right" w:leader="dot" w:pos="8306"/>
        </w:tabs>
      </w:pPr>
      <w:hyperlink w:anchor="_Toc30948" w:history="1">
        <w:r>
          <w:rPr>
            <w:rFonts w:ascii="仿宋" w:eastAsia="仿宋" w:hAnsi="仿宋" w:cs="仿宋" w:hint="eastAsia"/>
            <w:lang w:eastAsia="zh-CN"/>
          </w:rPr>
          <w:t>(二)、环保与社会责任</w:t>
        </w:r>
        <w:r>
          <w:tab/>
        </w:r>
        <w:r>
          <w:fldChar w:fldCharType="begin"/>
        </w:r>
        <w:r>
          <w:instrText xml:space="preserve"> PAGEREF _Toc30948 \h </w:instrText>
        </w:r>
        <w:r>
          <w:fldChar w:fldCharType="separate"/>
        </w:r>
        <w:r>
          <w:t>15</w:t>
        </w:r>
        <w:r>
          <w:fldChar w:fldCharType="end"/>
        </w:r>
      </w:hyperlink>
    </w:p>
    <w:p>
      <w:pPr>
        <w:pStyle w:val="TOC1"/>
        <w:tabs>
          <w:tab w:val="right" w:leader="dot" w:pos="8306"/>
        </w:tabs>
      </w:pPr>
      <w:hyperlink w:anchor="_Toc32439" w:history="1">
        <w:r>
          <w:rPr>
            <w:rFonts w:ascii="仿宋" w:eastAsia="仿宋" w:hAnsi="仿宋" w:cs="仿宋" w:hint="eastAsia"/>
            <w:lang w:eastAsia="zh-CN"/>
          </w:rPr>
          <w:t>五、索道缆车项目选址可行性分析</w:t>
        </w:r>
        <w:r>
          <w:tab/>
        </w:r>
        <w:r>
          <w:fldChar w:fldCharType="begin"/>
        </w:r>
        <w:r>
          <w:instrText xml:space="preserve"> PAGEREF _Toc32439 \h </w:instrText>
        </w:r>
        <w:r>
          <w:fldChar w:fldCharType="separate"/>
        </w:r>
        <w:r>
          <w:t>16</w:t>
        </w:r>
        <w:r>
          <w:fldChar w:fldCharType="end"/>
        </w:r>
      </w:hyperlink>
    </w:p>
    <w:p>
      <w:pPr>
        <w:pStyle w:val="TOC2"/>
        <w:tabs>
          <w:tab w:val="right" w:leader="dot" w:pos="8306"/>
        </w:tabs>
      </w:pPr>
      <w:hyperlink w:anchor="_Toc2844" w:history="1">
        <w:r>
          <w:rPr>
            <w:rFonts w:ascii="仿宋" w:eastAsia="仿宋" w:hAnsi="仿宋" w:cs="仿宋" w:hint="eastAsia"/>
            <w:lang w:eastAsia="zh-CN"/>
          </w:rPr>
          <w:t>(一)、索道缆车项目选址</w:t>
        </w:r>
        <w:r>
          <w:tab/>
        </w:r>
        <w:r>
          <w:fldChar w:fldCharType="begin"/>
        </w:r>
        <w:r>
          <w:instrText xml:space="preserve"> PAGEREF _Toc2844 \h </w:instrText>
        </w:r>
        <w:r>
          <w:fldChar w:fldCharType="separate"/>
        </w:r>
        <w:r>
          <w:t>16</w:t>
        </w:r>
        <w:r>
          <w:fldChar w:fldCharType="end"/>
        </w:r>
      </w:hyperlink>
    </w:p>
    <w:p>
      <w:pPr>
        <w:pStyle w:val="TOC2"/>
        <w:tabs>
          <w:tab w:val="right" w:leader="dot" w:pos="8306"/>
        </w:tabs>
      </w:pPr>
      <w:hyperlink w:anchor="_Toc25858" w:history="1">
        <w:r>
          <w:rPr>
            <w:rFonts w:ascii="仿宋" w:eastAsia="仿宋" w:hAnsi="仿宋" w:cs="仿宋" w:hint="eastAsia"/>
            <w:lang w:eastAsia="zh-CN"/>
          </w:rPr>
          <w:t>(二)、用地控制指标</w:t>
        </w:r>
        <w:r>
          <w:tab/>
        </w:r>
        <w:r>
          <w:fldChar w:fldCharType="begin"/>
        </w:r>
        <w:r>
          <w:instrText xml:space="preserve"> PAGEREF _Toc25858 \h </w:instrText>
        </w:r>
        <w:r>
          <w:fldChar w:fldCharType="separate"/>
        </w:r>
        <w:r>
          <w:t>16</w:t>
        </w:r>
        <w:r>
          <w:fldChar w:fldCharType="end"/>
        </w:r>
      </w:hyperlink>
    </w:p>
    <w:p>
      <w:pPr>
        <w:pStyle w:val="TOC2"/>
        <w:tabs>
          <w:tab w:val="right" w:leader="dot" w:pos="8306"/>
        </w:tabs>
      </w:pPr>
      <w:hyperlink w:anchor="_Toc4098" w:history="1">
        <w:r>
          <w:rPr>
            <w:rFonts w:ascii="仿宋" w:eastAsia="仿宋" w:hAnsi="仿宋" w:cs="仿宋" w:hint="eastAsia"/>
            <w:lang w:eastAsia="zh-CN"/>
          </w:rPr>
          <w:t>(三)、节约用地措施</w:t>
        </w:r>
        <w:r>
          <w:tab/>
        </w:r>
        <w:r>
          <w:fldChar w:fldCharType="begin"/>
        </w:r>
        <w:r>
          <w:instrText xml:space="preserve"> PAGEREF _Toc4098 \h </w:instrText>
        </w:r>
        <w:r>
          <w:fldChar w:fldCharType="separate"/>
        </w:r>
        <w:r>
          <w:t>18</w:t>
        </w:r>
        <w:r>
          <w:fldChar w:fldCharType="end"/>
        </w:r>
      </w:hyperlink>
    </w:p>
    <w:p>
      <w:pPr>
        <w:pStyle w:val="TOC2"/>
        <w:tabs>
          <w:tab w:val="right" w:leader="dot" w:pos="8306"/>
        </w:tabs>
      </w:pPr>
      <w:hyperlink w:anchor="_Toc797" w:history="1">
        <w:r>
          <w:rPr>
            <w:rFonts w:ascii="仿宋" w:eastAsia="仿宋" w:hAnsi="仿宋" w:cs="仿宋" w:hint="eastAsia"/>
            <w:lang w:eastAsia="zh-CN"/>
          </w:rPr>
          <w:t>(四)、总图布置方案</w:t>
        </w:r>
        <w:r>
          <w:tab/>
        </w:r>
        <w:r>
          <w:fldChar w:fldCharType="begin"/>
        </w:r>
        <w:r>
          <w:instrText xml:space="preserve"> PAGEREF _Toc797 \h </w:instrText>
        </w:r>
        <w:r>
          <w:fldChar w:fldCharType="separate"/>
        </w:r>
        <w:r>
          <w:t>19</w:t>
        </w:r>
        <w:r>
          <w:fldChar w:fldCharType="end"/>
        </w:r>
      </w:hyperlink>
    </w:p>
    <w:p>
      <w:pPr>
        <w:pStyle w:val="TOC2"/>
        <w:tabs>
          <w:tab w:val="right" w:leader="dot" w:pos="8306"/>
        </w:tabs>
      </w:pPr>
      <w:hyperlink w:anchor="_Toc13035" w:history="1">
        <w:r>
          <w:rPr>
            <w:rFonts w:ascii="仿宋" w:eastAsia="仿宋" w:hAnsi="仿宋" w:cs="仿宋" w:hint="eastAsia"/>
            <w:lang w:eastAsia="zh-CN"/>
          </w:rPr>
          <w:t>(五)、选址综合评价</w:t>
        </w:r>
        <w:r>
          <w:tab/>
        </w:r>
        <w:r>
          <w:fldChar w:fldCharType="begin"/>
        </w:r>
        <w:r>
          <w:instrText xml:space="preserve"> PAGEREF _Toc13035 \h </w:instrText>
        </w:r>
        <w:r>
          <w:fldChar w:fldCharType="separate"/>
        </w:r>
        <w:r>
          <w:t>20</w:t>
        </w:r>
        <w:r>
          <w:fldChar w:fldCharType="end"/>
        </w:r>
      </w:hyperlink>
    </w:p>
    <w:p>
      <w:pPr>
        <w:pStyle w:val="TOC1"/>
        <w:tabs>
          <w:tab w:val="right" w:leader="dot" w:pos="8306"/>
        </w:tabs>
      </w:pPr>
      <w:hyperlink w:anchor="_Toc6098" w:history="1">
        <w:r>
          <w:rPr>
            <w:rFonts w:ascii="仿宋" w:eastAsia="仿宋" w:hAnsi="仿宋" w:cs="仿宋" w:hint="eastAsia"/>
            <w:lang w:eastAsia="zh-CN"/>
          </w:rPr>
          <w:t>六、工艺说明</w:t>
        </w:r>
        <w:r>
          <w:tab/>
        </w:r>
        <w:r>
          <w:fldChar w:fldCharType="begin"/>
        </w:r>
        <w:r>
          <w:instrText xml:space="preserve"> PAGEREF _Toc6098 \h </w:instrText>
        </w:r>
        <w:r>
          <w:fldChar w:fldCharType="separate"/>
        </w:r>
        <w:r>
          <w:t>21</w:t>
        </w:r>
        <w:r>
          <w:fldChar w:fldCharType="end"/>
        </w:r>
      </w:hyperlink>
    </w:p>
    <w:p>
      <w:pPr>
        <w:pStyle w:val="TOC2"/>
        <w:tabs>
          <w:tab w:val="right" w:leader="dot" w:pos="8306"/>
        </w:tabs>
      </w:pPr>
      <w:hyperlink w:anchor="_Toc7454" w:history="1">
        <w:r>
          <w:rPr>
            <w:rFonts w:ascii="仿宋" w:eastAsia="仿宋" w:hAnsi="仿宋" w:cs="仿宋" w:hint="eastAsia"/>
            <w:lang w:eastAsia="zh-CN"/>
          </w:rPr>
          <w:t>(一)、技术管理特点</w:t>
        </w:r>
        <w:r>
          <w:tab/>
        </w:r>
        <w:r>
          <w:fldChar w:fldCharType="begin"/>
        </w:r>
        <w:r>
          <w:instrText xml:space="preserve"> PAGEREF _Toc7454 \h </w:instrText>
        </w:r>
        <w:r>
          <w:fldChar w:fldCharType="separate"/>
        </w:r>
        <w:r>
          <w:t>21</w:t>
        </w:r>
        <w:r>
          <w:fldChar w:fldCharType="end"/>
        </w:r>
      </w:hyperlink>
    </w:p>
    <w:p>
      <w:pPr>
        <w:pStyle w:val="TOC2"/>
        <w:tabs>
          <w:tab w:val="right" w:leader="dot" w:pos="8306"/>
        </w:tabs>
      </w:pPr>
      <w:hyperlink w:anchor="_Toc32357" w:history="1">
        <w:r>
          <w:rPr>
            <w:rFonts w:ascii="仿宋" w:eastAsia="仿宋" w:hAnsi="仿宋" w:cs="仿宋" w:hint="eastAsia"/>
            <w:lang w:eastAsia="zh-CN"/>
          </w:rPr>
          <w:t>(二)、索道缆车项目工艺技术设计方案</w:t>
        </w:r>
        <w:r>
          <w:tab/>
        </w:r>
        <w:r>
          <w:fldChar w:fldCharType="begin"/>
        </w:r>
        <w:r>
          <w:instrText xml:space="preserve"> PAGEREF _Toc32357 \h </w:instrText>
        </w:r>
        <w:r>
          <w:fldChar w:fldCharType="separate"/>
        </w:r>
        <w:r>
          <w:t>22</w:t>
        </w:r>
        <w:r>
          <w:fldChar w:fldCharType="end"/>
        </w:r>
      </w:hyperlink>
    </w:p>
    <w:p>
      <w:pPr>
        <w:pStyle w:val="TOC2"/>
        <w:tabs>
          <w:tab w:val="right" w:leader="dot" w:pos="8306"/>
        </w:tabs>
      </w:pPr>
      <w:hyperlink w:anchor="_Toc8063" w:history="1">
        <w:r>
          <w:rPr>
            <w:rFonts w:ascii="仿宋" w:eastAsia="仿宋" w:hAnsi="仿宋" w:cs="仿宋" w:hint="eastAsia"/>
            <w:lang w:eastAsia="zh-CN"/>
          </w:rPr>
          <w:t>(三)、设备选型方案</w:t>
        </w:r>
        <w:r>
          <w:tab/>
        </w:r>
        <w:r>
          <w:fldChar w:fldCharType="begin"/>
        </w:r>
        <w:r>
          <w:instrText xml:space="preserve"> PAGEREF _Toc8063 \h </w:instrText>
        </w:r>
        <w:r>
          <w:fldChar w:fldCharType="separate"/>
        </w:r>
        <w:r>
          <w:t>23</w:t>
        </w:r>
        <w:r>
          <w:fldChar w:fldCharType="end"/>
        </w:r>
      </w:hyperlink>
    </w:p>
    <w:p>
      <w:pPr>
        <w:pStyle w:val="TOC1"/>
        <w:tabs>
          <w:tab w:val="right" w:leader="dot" w:pos="8306"/>
        </w:tabs>
      </w:pPr>
      <w:hyperlink w:anchor="_Toc25623" w:history="1">
        <w:r>
          <w:rPr>
            <w:rFonts w:ascii="仿宋" w:eastAsia="仿宋" w:hAnsi="仿宋" w:cs="仿宋" w:hint="eastAsia"/>
            <w:lang w:eastAsia="zh-CN"/>
          </w:rPr>
          <w:t>七、索道缆车项目人力资源管理</w:t>
        </w:r>
        <w:r>
          <w:tab/>
        </w:r>
        <w:r>
          <w:fldChar w:fldCharType="begin"/>
        </w:r>
        <w:r>
          <w:instrText xml:space="preserve"> PAGEREF _Toc25623 \h </w:instrText>
        </w:r>
        <w:r>
          <w:fldChar w:fldCharType="separate"/>
        </w:r>
        <w:r>
          <w:t>25</w:t>
        </w:r>
        <w:r>
          <w:fldChar w:fldCharType="end"/>
        </w:r>
      </w:hyperlink>
    </w:p>
    <w:p>
      <w:pPr>
        <w:pStyle w:val="TOC2"/>
        <w:tabs>
          <w:tab w:val="right" w:leader="dot" w:pos="8306"/>
        </w:tabs>
      </w:pPr>
      <w:hyperlink w:anchor="_Toc31371" w:history="1">
        <w:r>
          <w:rPr>
            <w:rFonts w:ascii="仿宋" w:eastAsia="仿宋" w:hAnsi="仿宋" w:cs="仿宋" w:hint="eastAsia"/>
            <w:lang w:eastAsia="zh-CN"/>
          </w:rPr>
          <w:t>(一)、建立健全的预算管理制度</w:t>
        </w:r>
        <w:r>
          <w:tab/>
        </w:r>
        <w:r>
          <w:fldChar w:fldCharType="begin"/>
        </w:r>
        <w:r>
          <w:instrText xml:space="preserve"> PAGEREF _Toc31371 \h </w:instrText>
        </w:r>
        <w:r>
          <w:fldChar w:fldCharType="separate"/>
        </w:r>
        <w:r>
          <w:t>25</w:t>
        </w:r>
        <w:r>
          <w:fldChar w:fldCharType="end"/>
        </w:r>
      </w:hyperlink>
    </w:p>
    <w:p>
      <w:pPr>
        <w:pStyle w:val="TOC2"/>
        <w:tabs>
          <w:tab w:val="right" w:leader="dot" w:pos="8306"/>
        </w:tabs>
      </w:pPr>
      <w:hyperlink w:anchor="_Toc13991" w:history="1">
        <w:r>
          <w:rPr>
            <w:rFonts w:ascii="仿宋" w:eastAsia="仿宋" w:hAnsi="仿宋" w:cs="仿宋" w:hint="eastAsia"/>
            <w:lang w:eastAsia="zh-CN"/>
          </w:rPr>
          <w:t>(二)、加强资金流动监控</w:t>
        </w:r>
        <w:r>
          <w:tab/>
        </w:r>
        <w:r>
          <w:fldChar w:fldCharType="begin"/>
        </w:r>
        <w:r>
          <w:instrText xml:space="preserve"> PAGEREF _Toc13991 \h </w:instrText>
        </w:r>
        <w:r>
          <w:fldChar w:fldCharType="separate"/>
        </w:r>
        <w:r>
          <w:t>26</w:t>
        </w:r>
        <w:r>
          <w:fldChar w:fldCharType="end"/>
        </w:r>
      </w:hyperlink>
    </w:p>
    <w:p>
      <w:pPr>
        <w:pStyle w:val="TOC2"/>
        <w:tabs>
          <w:tab w:val="right" w:leader="dot" w:pos="8306"/>
        </w:tabs>
      </w:pPr>
      <w:hyperlink w:anchor="_Toc16218" w:history="1">
        <w:r>
          <w:rPr>
            <w:rFonts w:ascii="仿宋" w:eastAsia="仿宋" w:hAnsi="仿宋" w:cs="仿宋" w:hint="eastAsia"/>
            <w:lang w:eastAsia="zh-CN"/>
          </w:rPr>
          <w:t>(三)、制定完善的风险控制机制</w:t>
        </w:r>
        <w:r>
          <w:tab/>
        </w:r>
        <w:r>
          <w:fldChar w:fldCharType="begin"/>
        </w:r>
        <w:r>
          <w:instrText xml:space="preserve"> PAGEREF _Toc16218 \h </w:instrText>
        </w:r>
        <w:r>
          <w:fldChar w:fldCharType="separate"/>
        </w:r>
        <w:r>
          <w:t>27</w:t>
        </w:r>
        <w:r>
          <w:fldChar w:fldCharType="end"/>
        </w:r>
      </w:hyperlink>
    </w:p>
    <w:p>
      <w:pPr>
        <w:pStyle w:val="TOC2"/>
        <w:tabs>
          <w:tab w:val="right" w:leader="dot" w:pos="8306"/>
        </w:tabs>
      </w:pPr>
      <w:hyperlink w:anchor="_Toc31707" w:history="1">
        <w:r>
          <w:rPr>
            <w:rFonts w:ascii="仿宋" w:eastAsia="仿宋" w:hAnsi="仿宋" w:cs="仿宋" w:hint="eastAsia"/>
            <w:lang w:eastAsia="zh-CN"/>
          </w:rPr>
          <w:t>(四)、优化成本管理</w:t>
        </w:r>
        <w:r>
          <w:tab/>
        </w:r>
        <w:r>
          <w:fldChar w:fldCharType="begin"/>
        </w:r>
        <w:r>
          <w:instrText xml:space="preserve"> PAGEREF _Toc31707 \h </w:instrText>
        </w:r>
        <w:r>
          <w:fldChar w:fldCharType="separate"/>
        </w:r>
        <w:r>
          <w:t>29</w:t>
        </w:r>
        <w:r>
          <w:fldChar w:fldCharType="end"/>
        </w:r>
      </w:hyperlink>
    </w:p>
    <w:p>
      <w:pPr>
        <w:pStyle w:val="TOC1"/>
        <w:tabs>
          <w:tab w:val="right" w:leader="dot" w:pos="8306"/>
        </w:tabs>
      </w:pPr>
      <w:hyperlink w:anchor="_Toc22908" w:history="1">
        <w:r>
          <w:rPr>
            <w:rFonts w:ascii="仿宋" w:eastAsia="仿宋" w:hAnsi="仿宋" w:cs="仿宋" w:hint="eastAsia"/>
            <w:lang w:eastAsia="zh-CN"/>
          </w:rPr>
          <w:t>八、索道缆车项目环境影响分析</w:t>
        </w:r>
        <w:r>
          <w:tab/>
        </w:r>
        <w:r>
          <w:fldChar w:fldCharType="begin"/>
        </w:r>
        <w:r>
          <w:instrText xml:space="preserve"> PAGEREF _Toc22908 \h </w:instrText>
        </w:r>
        <w:r>
          <w:fldChar w:fldCharType="separate"/>
        </w:r>
        <w:r>
          <w:t>30</w:t>
        </w:r>
        <w:r>
          <w:fldChar w:fldCharType="end"/>
        </w:r>
      </w:hyperlink>
    </w:p>
    <w:p>
      <w:pPr>
        <w:pStyle w:val="TOC2"/>
        <w:tabs>
          <w:tab w:val="right" w:leader="dot" w:pos="8306"/>
        </w:tabs>
      </w:pPr>
      <w:hyperlink w:anchor="_Toc603" w:history="1">
        <w:r>
          <w:rPr>
            <w:rFonts w:ascii="仿宋" w:eastAsia="仿宋" w:hAnsi="仿宋" w:cs="仿宋" w:hint="eastAsia"/>
            <w:lang w:eastAsia="zh-CN"/>
          </w:rPr>
          <w:t>(一)、建设区域环境质量现状</w:t>
        </w:r>
        <w:r>
          <w:tab/>
        </w:r>
        <w:r>
          <w:fldChar w:fldCharType="begin"/>
        </w:r>
        <w:r>
          <w:instrText xml:space="preserve"> PAGEREF _Toc603 \h </w:instrText>
        </w:r>
        <w:r>
          <w:fldChar w:fldCharType="separate"/>
        </w:r>
        <w:r>
          <w:t>30</w:t>
        </w:r>
        <w:r>
          <w:fldChar w:fldCharType="end"/>
        </w:r>
      </w:hyperlink>
    </w:p>
    <w:p>
      <w:pPr>
        <w:pStyle w:val="TOC2"/>
        <w:tabs>
          <w:tab w:val="right" w:leader="dot" w:pos="8306"/>
        </w:tabs>
      </w:pPr>
      <w:hyperlink w:anchor="_Toc4330" w:history="1">
        <w:r>
          <w:rPr>
            <w:rFonts w:ascii="仿宋" w:eastAsia="仿宋" w:hAnsi="仿宋" w:cs="仿宋" w:hint="eastAsia"/>
            <w:lang w:eastAsia="zh-CN"/>
          </w:rPr>
          <w:t>(二)、建设期环境保护</w:t>
        </w:r>
        <w:r>
          <w:tab/>
        </w:r>
        <w:r>
          <w:fldChar w:fldCharType="begin"/>
        </w:r>
        <w:r>
          <w:instrText xml:space="preserve"> PAGEREF _Toc4330 \h </w:instrText>
        </w:r>
        <w:r>
          <w:fldChar w:fldCharType="separate"/>
        </w:r>
        <w:r>
          <w:t>31</w:t>
        </w:r>
        <w:r>
          <w:fldChar w:fldCharType="end"/>
        </w:r>
      </w:hyperlink>
    </w:p>
    <w:p>
      <w:pPr>
        <w:pStyle w:val="TOC2"/>
        <w:tabs>
          <w:tab w:val="right" w:leader="dot" w:pos="8306"/>
        </w:tabs>
      </w:pPr>
      <w:hyperlink w:anchor="_Toc7783" w:history="1">
        <w:r>
          <w:rPr>
            <w:rFonts w:ascii="仿宋" w:eastAsia="仿宋" w:hAnsi="仿宋" w:cs="仿宋" w:hint="eastAsia"/>
            <w:lang w:eastAsia="zh-CN"/>
          </w:rPr>
          <w:t>(三)、运营期环境保护</w:t>
        </w:r>
        <w:r>
          <w:tab/>
        </w:r>
        <w:r>
          <w:fldChar w:fldCharType="begin"/>
        </w:r>
        <w:r>
          <w:instrText xml:space="preserve"> PAGEREF _Toc7783 \h </w:instrText>
        </w:r>
        <w:r>
          <w:fldChar w:fldCharType="separate"/>
        </w:r>
        <w:r>
          <w:t>33</w:t>
        </w:r>
        <w:r>
          <w:fldChar w:fldCharType="end"/>
        </w:r>
      </w:hyperlink>
    </w:p>
    <w:p>
      <w:pPr>
        <w:pStyle w:val="TOC2"/>
        <w:tabs>
          <w:tab w:val="right" w:leader="dot" w:pos="8306"/>
        </w:tabs>
      </w:pPr>
      <w:hyperlink w:anchor="_Toc3177" w:history="1">
        <w:r>
          <w:rPr>
            <w:rFonts w:ascii="仿宋" w:eastAsia="仿宋" w:hAnsi="仿宋" w:cs="仿宋" w:hint="eastAsia"/>
            <w:lang w:eastAsia="zh-CN"/>
          </w:rPr>
          <w:t>(四)、索道缆车项目建设对区域经济的影响</w:t>
        </w:r>
        <w:r>
          <w:tab/>
        </w:r>
        <w:r>
          <w:fldChar w:fldCharType="begin"/>
        </w:r>
        <w:r>
          <w:instrText xml:space="preserve"> PAGEREF _Toc3177 \h </w:instrText>
        </w:r>
        <w:r>
          <w:fldChar w:fldCharType="separate"/>
        </w:r>
        <w:r>
          <w:t>34</w:t>
        </w:r>
        <w:r>
          <w:fldChar w:fldCharType="end"/>
        </w:r>
      </w:hyperlink>
    </w:p>
    <w:p>
      <w:pPr>
        <w:pStyle w:val="TOC2"/>
        <w:tabs>
          <w:tab w:val="right" w:leader="dot" w:pos="8306"/>
        </w:tabs>
      </w:pPr>
      <w:hyperlink w:anchor="_Toc31015" w:history="1">
        <w:r>
          <w:rPr>
            <w:rFonts w:ascii="仿宋" w:eastAsia="仿宋" w:hAnsi="仿宋" w:cs="仿宋" w:hint="eastAsia"/>
            <w:lang w:eastAsia="zh-CN"/>
          </w:rPr>
          <w:t>(五)、废弃物处理</w:t>
        </w:r>
        <w:r>
          <w:tab/>
        </w:r>
        <w:r>
          <w:fldChar w:fldCharType="begin"/>
        </w:r>
        <w:r>
          <w:instrText xml:space="preserve"> PAGEREF _Toc31015 \h </w:instrText>
        </w:r>
        <w:r>
          <w:fldChar w:fldCharType="separate"/>
        </w:r>
        <w:r>
          <w:t>36</w:t>
        </w:r>
        <w:r>
          <w:fldChar w:fldCharType="end"/>
        </w:r>
      </w:hyperlink>
    </w:p>
    <w:p>
      <w:pPr>
        <w:pStyle w:val="TOC2"/>
        <w:tabs>
          <w:tab w:val="right" w:leader="dot" w:pos="8306"/>
        </w:tabs>
      </w:pPr>
      <w:hyperlink w:anchor="_Toc24587" w:history="1">
        <w:r>
          <w:rPr>
            <w:rFonts w:ascii="仿宋" w:eastAsia="仿宋" w:hAnsi="仿宋" w:cs="仿宋" w:hint="eastAsia"/>
            <w:lang w:eastAsia="zh-CN"/>
          </w:rPr>
          <w:t>(六)、特殊环境影响分析</w:t>
        </w:r>
        <w:r>
          <w:tab/>
        </w:r>
        <w:r>
          <w:fldChar w:fldCharType="begin"/>
        </w:r>
        <w:r>
          <w:instrText xml:space="preserve"> PAGEREF _Toc24587 \h </w:instrText>
        </w:r>
        <w:r>
          <w:fldChar w:fldCharType="separate"/>
        </w:r>
        <w:r>
          <w:t>37</w:t>
        </w:r>
        <w:r>
          <w:fldChar w:fldCharType="end"/>
        </w:r>
      </w:hyperlink>
    </w:p>
    <w:p>
      <w:pPr>
        <w:pStyle w:val="TOC2"/>
        <w:tabs>
          <w:tab w:val="right" w:leader="dot" w:pos="8306"/>
        </w:tabs>
      </w:pPr>
      <w:hyperlink w:anchor="_Toc28595" w:history="1">
        <w:r>
          <w:rPr>
            <w:rFonts w:ascii="仿宋" w:eastAsia="仿宋" w:hAnsi="仿宋" w:cs="仿宋" w:hint="eastAsia"/>
            <w:lang w:eastAsia="zh-CN"/>
          </w:rPr>
          <w:t>(七)、清洁生产</w:t>
        </w:r>
        <w:r>
          <w:tab/>
        </w:r>
        <w:r>
          <w:fldChar w:fldCharType="begin"/>
        </w:r>
        <w:r>
          <w:instrText xml:space="preserve"> PAGEREF _Toc28595 \h </w:instrText>
        </w:r>
        <w:r>
          <w:fldChar w:fldCharType="separate"/>
        </w:r>
        <w:r>
          <w:t>38</w:t>
        </w:r>
        <w:r>
          <w:fldChar w:fldCharType="end"/>
        </w:r>
      </w:hyperlink>
    </w:p>
    <w:p>
      <w:pPr>
        <w:pStyle w:val="TOC2"/>
        <w:tabs>
          <w:tab w:val="right" w:leader="dot" w:pos="8306"/>
        </w:tabs>
      </w:pPr>
      <w:hyperlink w:anchor="_Toc20660" w:history="1">
        <w:r>
          <w:rPr>
            <w:rFonts w:ascii="仿宋" w:eastAsia="仿宋" w:hAnsi="仿宋" w:cs="仿宋" w:hint="eastAsia"/>
            <w:lang w:eastAsia="zh-CN"/>
          </w:rPr>
          <w:t>(八)、环境保护综合评价</w:t>
        </w:r>
        <w:r>
          <w:tab/>
        </w:r>
        <w:r>
          <w:fldChar w:fldCharType="begin"/>
        </w:r>
        <w:r>
          <w:instrText xml:space="preserve"> PAGEREF _Toc20660 \h </w:instrText>
        </w:r>
        <w:r>
          <w:fldChar w:fldCharType="separate"/>
        </w:r>
        <w:r>
          <w:t>39</w:t>
        </w:r>
        <w:r>
          <w:fldChar w:fldCharType="end"/>
        </w:r>
      </w:hyperlink>
    </w:p>
    <w:p>
      <w:pPr>
        <w:pStyle w:val="TOC1"/>
        <w:tabs>
          <w:tab w:val="right" w:leader="dot" w:pos="8306"/>
        </w:tabs>
      </w:pPr>
      <w:hyperlink w:anchor="_Toc9974" w:history="1">
        <w:r>
          <w:rPr>
            <w:rFonts w:ascii="仿宋" w:eastAsia="仿宋" w:hAnsi="仿宋" w:cs="仿宋" w:hint="eastAsia"/>
            <w:lang w:eastAsia="zh-CN"/>
          </w:rPr>
          <w:t>九、索道缆车项目投资规划</w:t>
        </w:r>
        <w:r>
          <w:tab/>
        </w:r>
        <w:r>
          <w:fldChar w:fldCharType="begin"/>
        </w:r>
        <w:r>
          <w:instrText xml:space="preserve"> PAGEREF _Toc9974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50" w:history="1">
        <w:r>
          <w:rPr>
            <w:rFonts w:ascii="仿宋" w:eastAsia="仿宋" w:hAnsi="仿宋" w:cs="仿宋" w:hint="eastAsia"/>
            <w:lang w:eastAsia="zh-CN"/>
          </w:rPr>
          <w:t>(一)、索道缆车项目总投资估算</w:t>
        </w:r>
        <w:r>
          <w:tab/>
        </w:r>
        <w:r>
          <w:fldChar w:fldCharType="begin"/>
        </w:r>
        <w:r>
          <w:instrText xml:space="preserve"> PAGEREF _Toc31950 \h </w:instrText>
        </w:r>
        <w:r>
          <w:fldChar w:fldCharType="separate"/>
        </w:r>
        <w:r>
          <w:t>41</w:t>
        </w:r>
        <w:r>
          <w:fldChar w:fldCharType="end"/>
        </w:r>
      </w:hyperlink>
    </w:p>
    <w:p>
      <w:pPr>
        <w:pStyle w:val="TOC2"/>
        <w:tabs>
          <w:tab w:val="right" w:leader="dot" w:pos="8306"/>
        </w:tabs>
      </w:pPr>
      <w:hyperlink w:anchor="_Toc25632" w:history="1">
        <w:r>
          <w:rPr>
            <w:rFonts w:ascii="仿宋" w:eastAsia="仿宋" w:hAnsi="仿宋" w:cs="仿宋" w:hint="eastAsia"/>
            <w:lang w:eastAsia="zh-CN"/>
          </w:rPr>
          <w:t>(二)、资金筹措</w:t>
        </w:r>
        <w:r>
          <w:tab/>
        </w:r>
        <w:r>
          <w:fldChar w:fldCharType="begin"/>
        </w:r>
        <w:r>
          <w:instrText xml:space="preserve"> PAGEREF _Toc25632 \h </w:instrText>
        </w:r>
        <w:r>
          <w:fldChar w:fldCharType="separate"/>
        </w:r>
        <w:r>
          <w:t>42</w:t>
        </w:r>
        <w:r>
          <w:fldChar w:fldCharType="end"/>
        </w:r>
      </w:hyperlink>
    </w:p>
    <w:p>
      <w:pPr>
        <w:pStyle w:val="TOC1"/>
        <w:tabs>
          <w:tab w:val="right" w:leader="dot" w:pos="8306"/>
        </w:tabs>
      </w:pPr>
      <w:hyperlink w:anchor="_Toc23437" w:history="1">
        <w:r>
          <w:rPr>
            <w:rFonts w:ascii="仿宋" w:eastAsia="仿宋" w:hAnsi="仿宋" w:cs="仿宋" w:hint="eastAsia"/>
            <w:lang w:eastAsia="zh-CN"/>
          </w:rPr>
          <w:t>十、索道缆车项目创新与研发</w:t>
        </w:r>
        <w:r>
          <w:tab/>
        </w:r>
        <w:r>
          <w:fldChar w:fldCharType="begin"/>
        </w:r>
        <w:r>
          <w:instrText xml:space="preserve"> PAGEREF _Toc23437 \h </w:instrText>
        </w:r>
        <w:r>
          <w:fldChar w:fldCharType="separate"/>
        </w:r>
        <w:r>
          <w:t>43</w:t>
        </w:r>
        <w:r>
          <w:fldChar w:fldCharType="end"/>
        </w:r>
      </w:hyperlink>
    </w:p>
    <w:p>
      <w:pPr>
        <w:pStyle w:val="TOC2"/>
        <w:tabs>
          <w:tab w:val="right" w:leader="dot" w:pos="8306"/>
        </w:tabs>
      </w:pPr>
      <w:hyperlink w:anchor="_Toc30026" w:history="1">
        <w:r>
          <w:rPr>
            <w:rFonts w:ascii="仿宋" w:eastAsia="仿宋" w:hAnsi="仿宋" w:cs="仿宋" w:hint="eastAsia"/>
            <w:lang w:eastAsia="zh-CN"/>
          </w:rPr>
          <w:t>(一)、创新策略与方向</w:t>
        </w:r>
        <w:r>
          <w:tab/>
        </w:r>
        <w:r>
          <w:fldChar w:fldCharType="begin"/>
        </w:r>
        <w:r>
          <w:instrText xml:space="preserve"> PAGEREF _Toc30026 \h </w:instrText>
        </w:r>
        <w:r>
          <w:fldChar w:fldCharType="separate"/>
        </w:r>
        <w:r>
          <w:t>43</w:t>
        </w:r>
        <w:r>
          <w:fldChar w:fldCharType="end"/>
        </w:r>
      </w:hyperlink>
    </w:p>
    <w:p>
      <w:pPr>
        <w:pStyle w:val="TOC2"/>
        <w:tabs>
          <w:tab w:val="right" w:leader="dot" w:pos="8306"/>
        </w:tabs>
      </w:pPr>
      <w:hyperlink w:anchor="_Toc20344" w:history="1">
        <w:r>
          <w:rPr>
            <w:rFonts w:ascii="仿宋" w:eastAsia="仿宋" w:hAnsi="仿宋" w:cs="仿宋" w:hint="eastAsia"/>
            <w:lang w:eastAsia="zh-CN"/>
          </w:rPr>
          <w:t>(二)、研发规划与投入</w:t>
        </w:r>
        <w:r>
          <w:tab/>
        </w:r>
        <w:r>
          <w:fldChar w:fldCharType="begin"/>
        </w:r>
        <w:r>
          <w:instrText xml:space="preserve"> PAGEREF _Toc20344 \h </w:instrText>
        </w:r>
        <w:r>
          <w:fldChar w:fldCharType="separate"/>
        </w:r>
        <w:r>
          <w:t>44</w:t>
        </w:r>
        <w:r>
          <w:fldChar w:fldCharType="end"/>
        </w:r>
      </w:hyperlink>
    </w:p>
    <w:p>
      <w:pPr>
        <w:pStyle w:val="TOC1"/>
        <w:tabs>
          <w:tab w:val="right" w:leader="dot" w:pos="8306"/>
        </w:tabs>
      </w:pPr>
      <w:hyperlink w:anchor="_Toc5225" w:history="1">
        <w:r>
          <w:rPr>
            <w:rFonts w:ascii="仿宋" w:eastAsia="仿宋" w:hAnsi="仿宋" w:cs="仿宋" w:hint="eastAsia"/>
            <w:lang w:eastAsia="zh-CN"/>
          </w:rPr>
          <w:t>十一、索道缆车项目人力资源培养与发展</w:t>
        </w:r>
        <w:r>
          <w:tab/>
        </w:r>
        <w:r>
          <w:fldChar w:fldCharType="begin"/>
        </w:r>
        <w:r>
          <w:instrText xml:space="preserve"> PAGEREF _Toc5225 \h </w:instrText>
        </w:r>
        <w:r>
          <w:fldChar w:fldCharType="separate"/>
        </w:r>
        <w:r>
          <w:t>46</w:t>
        </w:r>
        <w:r>
          <w:fldChar w:fldCharType="end"/>
        </w:r>
      </w:hyperlink>
    </w:p>
    <w:p>
      <w:pPr>
        <w:pStyle w:val="TOC2"/>
        <w:tabs>
          <w:tab w:val="right" w:leader="dot" w:pos="8306"/>
        </w:tabs>
      </w:pPr>
      <w:hyperlink w:anchor="_Toc11795" w:history="1">
        <w:r>
          <w:rPr>
            <w:rFonts w:ascii="仿宋" w:eastAsia="仿宋" w:hAnsi="仿宋" w:cs="仿宋" w:hint="eastAsia"/>
            <w:lang w:eastAsia="zh-CN"/>
          </w:rPr>
          <w:t>(一)、人才需求与规划</w:t>
        </w:r>
        <w:r>
          <w:tab/>
        </w:r>
        <w:r>
          <w:fldChar w:fldCharType="begin"/>
        </w:r>
        <w:r>
          <w:instrText xml:space="preserve"> PAGEREF _Toc11795 \h </w:instrText>
        </w:r>
        <w:r>
          <w:fldChar w:fldCharType="separate"/>
        </w:r>
        <w:r>
          <w:t>46</w:t>
        </w:r>
        <w:r>
          <w:fldChar w:fldCharType="end"/>
        </w:r>
      </w:hyperlink>
    </w:p>
    <w:p>
      <w:pPr>
        <w:pStyle w:val="TOC2"/>
        <w:tabs>
          <w:tab w:val="right" w:leader="dot" w:pos="8306"/>
        </w:tabs>
      </w:pPr>
      <w:hyperlink w:anchor="_Toc16083" w:history="1">
        <w:r>
          <w:rPr>
            <w:rFonts w:ascii="仿宋" w:eastAsia="仿宋" w:hAnsi="仿宋" w:cs="仿宋" w:hint="eastAsia"/>
            <w:lang w:eastAsia="zh-CN"/>
          </w:rPr>
          <w:t>(二)、培训与发展计划</w:t>
        </w:r>
        <w:r>
          <w:tab/>
        </w:r>
        <w:r>
          <w:fldChar w:fldCharType="begin"/>
        </w:r>
        <w:r>
          <w:instrText xml:space="preserve"> PAGEREF _Toc16083 \h </w:instrText>
        </w:r>
        <w:r>
          <w:fldChar w:fldCharType="separate"/>
        </w:r>
        <w:r>
          <w:t>46</w:t>
        </w:r>
        <w:r>
          <w:fldChar w:fldCharType="end"/>
        </w:r>
      </w:hyperlink>
    </w:p>
    <w:p>
      <w:pPr>
        <w:pStyle w:val="TOC1"/>
        <w:tabs>
          <w:tab w:val="right" w:leader="dot" w:pos="8306"/>
        </w:tabs>
      </w:pPr>
      <w:hyperlink w:anchor="_Toc28110" w:history="1">
        <w:r>
          <w:rPr>
            <w:rFonts w:ascii="仿宋" w:eastAsia="仿宋" w:hAnsi="仿宋" w:cs="仿宋" w:hint="eastAsia"/>
            <w:lang w:eastAsia="zh-CN"/>
          </w:rPr>
          <w:t>十二、索道缆车项目财务管理</w:t>
        </w:r>
        <w:r>
          <w:tab/>
        </w:r>
        <w:r>
          <w:fldChar w:fldCharType="begin"/>
        </w:r>
        <w:r>
          <w:instrText xml:space="preserve"> PAGEREF _Toc28110 \h </w:instrText>
        </w:r>
        <w:r>
          <w:fldChar w:fldCharType="separate"/>
        </w:r>
        <w:r>
          <w:t>47</w:t>
        </w:r>
        <w:r>
          <w:fldChar w:fldCharType="end"/>
        </w:r>
      </w:hyperlink>
    </w:p>
    <w:p>
      <w:pPr>
        <w:pStyle w:val="TOC2"/>
        <w:tabs>
          <w:tab w:val="right" w:leader="dot" w:pos="8306"/>
        </w:tabs>
      </w:pPr>
      <w:hyperlink w:anchor="_Toc3543" w:history="1">
        <w:r>
          <w:rPr>
            <w:rFonts w:ascii="仿宋" w:eastAsia="仿宋" w:hAnsi="仿宋" w:cs="仿宋" w:hint="eastAsia"/>
            <w:lang w:eastAsia="zh-CN"/>
          </w:rPr>
          <w:t>(一)、资金需求大</w:t>
        </w:r>
        <w:r>
          <w:tab/>
        </w:r>
        <w:r>
          <w:fldChar w:fldCharType="begin"/>
        </w:r>
        <w:r>
          <w:instrText xml:space="preserve"> PAGEREF _Toc3543 \h </w:instrText>
        </w:r>
        <w:r>
          <w:fldChar w:fldCharType="separate"/>
        </w:r>
        <w:r>
          <w:t>47</w:t>
        </w:r>
        <w:r>
          <w:fldChar w:fldCharType="end"/>
        </w:r>
      </w:hyperlink>
    </w:p>
    <w:p>
      <w:pPr>
        <w:pStyle w:val="TOC2"/>
        <w:tabs>
          <w:tab w:val="right" w:leader="dot" w:pos="8306"/>
        </w:tabs>
      </w:pPr>
      <w:hyperlink w:anchor="_Toc29883" w:history="1">
        <w:r>
          <w:rPr>
            <w:rFonts w:ascii="仿宋" w:eastAsia="仿宋" w:hAnsi="仿宋" w:cs="仿宋" w:hint="eastAsia"/>
            <w:lang w:eastAsia="zh-CN"/>
          </w:rPr>
          <w:t>(二)、研发周期长</w:t>
        </w:r>
        <w:r>
          <w:tab/>
        </w:r>
        <w:r>
          <w:fldChar w:fldCharType="begin"/>
        </w:r>
        <w:r>
          <w:instrText xml:space="preserve"> PAGEREF _Toc29883 \h </w:instrText>
        </w:r>
        <w:r>
          <w:fldChar w:fldCharType="separate"/>
        </w:r>
        <w:r>
          <w:t>48</w:t>
        </w:r>
        <w:r>
          <w:fldChar w:fldCharType="end"/>
        </w:r>
      </w:hyperlink>
    </w:p>
    <w:p>
      <w:pPr>
        <w:pStyle w:val="TOC2"/>
        <w:tabs>
          <w:tab w:val="right" w:leader="dot" w:pos="8306"/>
        </w:tabs>
      </w:pPr>
      <w:hyperlink w:anchor="_Toc16704" w:history="1">
        <w:r>
          <w:rPr>
            <w:rFonts w:ascii="仿宋" w:eastAsia="仿宋" w:hAnsi="仿宋" w:cs="仿宋" w:hint="eastAsia"/>
            <w:lang w:eastAsia="zh-CN"/>
          </w:rPr>
          <w:t>(三)、市场风险大</w:t>
        </w:r>
        <w:r>
          <w:tab/>
        </w:r>
        <w:r>
          <w:fldChar w:fldCharType="begin"/>
        </w:r>
        <w:r>
          <w:instrText xml:space="preserve"> PAGEREF _Toc16704 \h </w:instrText>
        </w:r>
        <w:r>
          <w:fldChar w:fldCharType="separate"/>
        </w:r>
        <w:r>
          <w:t>49</w:t>
        </w:r>
        <w:r>
          <w:fldChar w:fldCharType="end"/>
        </w:r>
      </w:hyperlink>
    </w:p>
    <w:p>
      <w:pPr>
        <w:pStyle w:val="TOC2"/>
        <w:tabs>
          <w:tab w:val="right" w:leader="dot" w:pos="8306"/>
        </w:tabs>
      </w:pPr>
      <w:hyperlink w:anchor="_Toc5520" w:history="1">
        <w:r>
          <w:rPr>
            <w:rFonts w:ascii="仿宋" w:eastAsia="仿宋" w:hAnsi="仿宋" w:cs="仿宋" w:hint="eastAsia"/>
            <w:lang w:eastAsia="zh-CN"/>
          </w:rPr>
          <w:t>(四)、利润率高</w:t>
        </w:r>
        <w:r>
          <w:tab/>
        </w:r>
        <w:r>
          <w:fldChar w:fldCharType="begin"/>
        </w:r>
        <w:r>
          <w:instrText xml:space="preserve"> PAGEREF _Toc5520 \h </w:instrText>
        </w:r>
        <w:r>
          <w:fldChar w:fldCharType="separate"/>
        </w:r>
        <w:r>
          <w:t>52</w:t>
        </w:r>
        <w:r>
          <w:fldChar w:fldCharType="end"/>
        </w:r>
      </w:hyperlink>
    </w:p>
    <w:p>
      <w:pPr>
        <w:pStyle w:val="TOC1"/>
        <w:tabs>
          <w:tab w:val="right" w:leader="dot" w:pos="8306"/>
        </w:tabs>
      </w:pPr>
      <w:hyperlink w:anchor="_Toc29365" w:history="1">
        <w:r>
          <w:rPr>
            <w:rFonts w:ascii="仿宋" w:eastAsia="仿宋" w:hAnsi="仿宋" w:cs="仿宋" w:hint="eastAsia"/>
            <w:lang w:eastAsia="zh-CN"/>
          </w:rPr>
          <w:t>十三、索道缆车项目治理与监督</w:t>
        </w:r>
        <w:r>
          <w:tab/>
        </w:r>
        <w:r>
          <w:fldChar w:fldCharType="begin"/>
        </w:r>
        <w:r>
          <w:instrText xml:space="preserve"> PAGEREF _Toc29365 \h </w:instrText>
        </w:r>
        <w:r>
          <w:fldChar w:fldCharType="separate"/>
        </w:r>
        <w:r>
          <w:t>54</w:t>
        </w:r>
        <w:r>
          <w:fldChar w:fldCharType="end"/>
        </w:r>
      </w:hyperlink>
    </w:p>
    <w:p>
      <w:pPr>
        <w:pStyle w:val="TOC2"/>
        <w:tabs>
          <w:tab w:val="right" w:leader="dot" w:pos="8306"/>
        </w:tabs>
      </w:pPr>
      <w:hyperlink w:anchor="_Toc30198" w:history="1">
        <w:r>
          <w:rPr>
            <w:rFonts w:ascii="仿宋" w:eastAsia="仿宋" w:hAnsi="仿宋" w:cs="仿宋" w:hint="eastAsia"/>
            <w:lang w:eastAsia="zh-CN"/>
          </w:rPr>
          <w:t>(一)、索道缆车项目治理结构</w:t>
        </w:r>
        <w:r>
          <w:tab/>
        </w:r>
        <w:r>
          <w:fldChar w:fldCharType="begin"/>
        </w:r>
        <w:r>
          <w:instrText xml:space="preserve"> PAGEREF _Toc30198 \h </w:instrText>
        </w:r>
        <w:r>
          <w:fldChar w:fldCharType="separate"/>
        </w:r>
        <w:r>
          <w:t>54</w:t>
        </w:r>
        <w:r>
          <w:fldChar w:fldCharType="end"/>
        </w:r>
      </w:hyperlink>
    </w:p>
    <w:p>
      <w:pPr>
        <w:pStyle w:val="TOC2"/>
        <w:tabs>
          <w:tab w:val="right" w:leader="dot" w:pos="8306"/>
        </w:tabs>
      </w:pPr>
      <w:hyperlink w:anchor="_Toc24917" w:history="1">
        <w:r>
          <w:rPr>
            <w:rFonts w:ascii="仿宋" w:eastAsia="仿宋" w:hAnsi="仿宋" w:cs="仿宋" w:hint="eastAsia"/>
            <w:lang w:eastAsia="zh-CN"/>
          </w:rPr>
          <w:t>(二)、监督与审计</w:t>
        </w:r>
        <w:r>
          <w:tab/>
        </w:r>
        <w:r>
          <w:fldChar w:fldCharType="begin"/>
        </w:r>
        <w:r>
          <w:instrText xml:space="preserve"> PAGEREF _Toc24917 \h </w:instrText>
        </w:r>
        <w:r>
          <w:fldChar w:fldCharType="separate"/>
        </w:r>
        <w:r>
          <w:t>55</w:t>
        </w:r>
        <w:r>
          <w:fldChar w:fldCharType="end"/>
        </w:r>
      </w:hyperlink>
    </w:p>
    <w:p>
      <w:pPr>
        <w:pStyle w:val="TOC1"/>
        <w:tabs>
          <w:tab w:val="right" w:leader="dot" w:pos="8306"/>
        </w:tabs>
      </w:pPr>
      <w:hyperlink w:anchor="_Toc12356" w:history="1">
        <w:r>
          <w:rPr>
            <w:rFonts w:ascii="仿宋" w:eastAsia="仿宋" w:hAnsi="仿宋" w:cs="仿宋" w:hint="eastAsia"/>
            <w:lang w:eastAsia="zh-CN"/>
          </w:rPr>
          <w:t>十四、供应链管理</w:t>
        </w:r>
        <w:r>
          <w:tab/>
        </w:r>
        <w:r>
          <w:fldChar w:fldCharType="begin"/>
        </w:r>
        <w:r>
          <w:instrText xml:space="preserve"> PAGEREF _Toc12356 \h </w:instrText>
        </w:r>
        <w:r>
          <w:fldChar w:fldCharType="separate"/>
        </w:r>
        <w:r>
          <w:t>57</w:t>
        </w:r>
        <w:r>
          <w:fldChar w:fldCharType="end"/>
        </w:r>
      </w:hyperlink>
    </w:p>
    <w:p>
      <w:pPr>
        <w:pStyle w:val="TOC2"/>
        <w:tabs>
          <w:tab w:val="right" w:leader="dot" w:pos="8306"/>
        </w:tabs>
      </w:pPr>
      <w:hyperlink w:anchor="_Toc32516" w:history="1">
        <w:r>
          <w:rPr>
            <w:rFonts w:ascii="仿宋" w:eastAsia="仿宋" w:hAnsi="仿宋" w:cs="仿宋" w:hint="eastAsia"/>
            <w:lang w:eastAsia="zh-CN"/>
          </w:rPr>
          <w:t>(一)、供应链战略规划</w:t>
        </w:r>
        <w:r>
          <w:tab/>
        </w:r>
        <w:r>
          <w:fldChar w:fldCharType="begin"/>
        </w:r>
        <w:r>
          <w:instrText xml:space="preserve"> PAGEREF _Toc32516 \h </w:instrText>
        </w:r>
        <w:r>
          <w:fldChar w:fldCharType="separate"/>
        </w:r>
        <w:r>
          <w:t>57</w:t>
        </w:r>
        <w:r>
          <w:fldChar w:fldCharType="end"/>
        </w:r>
      </w:hyperlink>
    </w:p>
    <w:p>
      <w:pPr>
        <w:pStyle w:val="TOC2"/>
        <w:tabs>
          <w:tab w:val="right" w:leader="dot" w:pos="8306"/>
        </w:tabs>
      </w:pPr>
      <w:hyperlink w:anchor="_Toc21518" w:history="1">
        <w:r>
          <w:rPr>
            <w:rFonts w:ascii="仿宋" w:eastAsia="仿宋" w:hAnsi="仿宋" w:cs="仿宋" w:hint="eastAsia"/>
            <w:lang w:eastAsia="zh-CN"/>
          </w:rPr>
          <w:t>(二)、供应商选择与合作</w:t>
        </w:r>
        <w:r>
          <w:tab/>
        </w:r>
        <w:r>
          <w:fldChar w:fldCharType="begin"/>
        </w:r>
        <w:r>
          <w:instrText xml:space="preserve"> PAGEREF _Toc21518 \h </w:instrText>
        </w:r>
        <w:r>
          <w:fldChar w:fldCharType="separate"/>
        </w:r>
        <w:r>
          <w:t>58</w:t>
        </w:r>
        <w:r>
          <w:fldChar w:fldCharType="end"/>
        </w:r>
      </w:hyperlink>
    </w:p>
    <w:p>
      <w:pPr>
        <w:pStyle w:val="TOC2"/>
        <w:tabs>
          <w:tab w:val="right" w:leader="dot" w:pos="8306"/>
        </w:tabs>
      </w:pPr>
      <w:hyperlink w:anchor="_Toc30014" w:history="1">
        <w:r>
          <w:rPr>
            <w:rFonts w:ascii="仿宋" w:eastAsia="仿宋" w:hAnsi="仿宋" w:cs="仿宋" w:hint="eastAsia"/>
            <w:lang w:eastAsia="zh-CN"/>
          </w:rPr>
          <w:t>(三)、物流与库存管理</w:t>
        </w:r>
        <w:r>
          <w:tab/>
        </w:r>
        <w:r>
          <w:fldChar w:fldCharType="begin"/>
        </w:r>
        <w:r>
          <w:instrText xml:space="preserve"> PAGEREF _Toc30014 \h </w:instrText>
        </w:r>
        <w:r>
          <w:fldChar w:fldCharType="separate"/>
        </w:r>
        <w:r>
          <w:t>59</w:t>
        </w:r>
        <w:r>
          <w:fldChar w:fldCharType="end"/>
        </w:r>
      </w:hyperlink>
    </w:p>
    <w:p>
      <w:pPr>
        <w:pStyle w:val="TOC1"/>
        <w:tabs>
          <w:tab w:val="right" w:leader="dot" w:pos="8306"/>
        </w:tabs>
      </w:pPr>
      <w:hyperlink w:anchor="_Toc17460" w:history="1">
        <w:r>
          <w:rPr>
            <w:rFonts w:ascii="仿宋" w:eastAsia="仿宋" w:hAnsi="仿宋" w:cs="仿宋" w:hint="eastAsia"/>
            <w:lang w:eastAsia="zh-CN"/>
          </w:rPr>
          <w:t>十五、索道缆车项目工程方案分析</w:t>
        </w:r>
        <w:r>
          <w:tab/>
        </w:r>
        <w:r>
          <w:fldChar w:fldCharType="begin"/>
        </w:r>
        <w:r>
          <w:instrText xml:space="preserve"> PAGEREF _Toc17460 \h </w:instrText>
        </w:r>
        <w:r>
          <w:fldChar w:fldCharType="separate"/>
        </w:r>
        <w:r>
          <w:t>61</w:t>
        </w:r>
        <w:r>
          <w:fldChar w:fldCharType="end"/>
        </w:r>
      </w:hyperlink>
    </w:p>
    <w:p>
      <w:pPr>
        <w:pStyle w:val="TOC2"/>
        <w:tabs>
          <w:tab w:val="right" w:leader="dot" w:pos="8306"/>
        </w:tabs>
      </w:pPr>
      <w:hyperlink w:anchor="_Toc17776" w:history="1">
        <w:r>
          <w:rPr>
            <w:rFonts w:ascii="仿宋" w:eastAsia="仿宋" w:hAnsi="仿宋" w:cs="仿宋" w:hint="eastAsia"/>
            <w:lang w:eastAsia="zh-CN"/>
          </w:rPr>
          <w:t>(一)、建筑工程设计原则</w:t>
        </w:r>
        <w:r>
          <w:tab/>
        </w:r>
        <w:r>
          <w:fldChar w:fldCharType="begin"/>
        </w:r>
        <w:r>
          <w:instrText xml:space="preserve"> PAGEREF _Toc17776 \h </w:instrText>
        </w:r>
        <w:r>
          <w:fldChar w:fldCharType="separate"/>
        </w:r>
        <w:r>
          <w:t>61</w:t>
        </w:r>
        <w:r>
          <w:fldChar w:fldCharType="end"/>
        </w:r>
      </w:hyperlink>
    </w:p>
    <w:p>
      <w:pPr>
        <w:pStyle w:val="TOC2"/>
        <w:tabs>
          <w:tab w:val="right" w:leader="dot" w:pos="8306"/>
        </w:tabs>
      </w:pPr>
      <w:hyperlink w:anchor="_Toc9809" w:history="1">
        <w:r>
          <w:rPr>
            <w:rFonts w:ascii="仿宋" w:eastAsia="仿宋" w:hAnsi="仿宋" w:cs="仿宋" w:hint="eastAsia"/>
            <w:lang w:eastAsia="zh-CN"/>
          </w:rPr>
          <w:t>(二)、土建工程建设指标</w:t>
        </w:r>
        <w:r>
          <w:tab/>
        </w:r>
        <w:r>
          <w:fldChar w:fldCharType="begin"/>
        </w:r>
        <w:r>
          <w:instrText xml:space="preserve"> PAGEREF _Toc9809 \h </w:instrText>
        </w:r>
        <w:r>
          <w:fldChar w:fldCharType="separate"/>
        </w:r>
        <w:r>
          <w:t>64</w:t>
        </w:r>
        <w:r>
          <w:fldChar w:fldCharType="end"/>
        </w:r>
      </w:hyperlink>
    </w:p>
    <w:p>
      <w:pPr>
        <w:pStyle w:val="TOC1"/>
        <w:tabs>
          <w:tab w:val="right" w:leader="dot" w:pos="8306"/>
        </w:tabs>
      </w:pPr>
      <w:hyperlink w:anchor="_Toc2339" w:history="1">
        <w:r>
          <w:rPr>
            <w:rFonts w:ascii="仿宋" w:eastAsia="仿宋" w:hAnsi="仿宋" w:cs="仿宋" w:hint="eastAsia"/>
            <w:lang w:eastAsia="zh-CN"/>
          </w:rPr>
          <w:t>十六、索道缆车项目实施保障措施</w:t>
        </w:r>
        <w:r>
          <w:tab/>
        </w:r>
        <w:r>
          <w:fldChar w:fldCharType="begin"/>
        </w:r>
        <w:r>
          <w:instrText xml:space="preserve"> PAGEREF _Toc2339 \h </w:instrText>
        </w:r>
        <w:r>
          <w:fldChar w:fldCharType="separate"/>
        </w:r>
        <w:r>
          <w:t>66</w:t>
        </w:r>
        <w:r>
          <w:fldChar w:fldCharType="end"/>
        </w:r>
      </w:hyperlink>
    </w:p>
    <w:p>
      <w:pPr>
        <w:pStyle w:val="TOC2"/>
        <w:tabs>
          <w:tab w:val="right" w:leader="dot" w:pos="8306"/>
        </w:tabs>
      </w:pPr>
      <w:hyperlink w:anchor="_Toc30394" w:history="1">
        <w:r>
          <w:rPr>
            <w:rFonts w:ascii="仿宋" w:eastAsia="仿宋" w:hAnsi="仿宋" w:cs="仿宋" w:hint="eastAsia"/>
            <w:lang w:eastAsia="zh-CN"/>
          </w:rPr>
          <w:t>(一)、索道缆车项目实施保障机制</w:t>
        </w:r>
        <w:r>
          <w:tab/>
        </w:r>
        <w:r>
          <w:fldChar w:fldCharType="begin"/>
        </w:r>
        <w:r>
          <w:instrText xml:space="preserve"> PAGEREF _Toc30394 \h </w:instrText>
        </w:r>
        <w:r>
          <w:fldChar w:fldCharType="separate"/>
        </w:r>
        <w:r>
          <w:t>66</w:t>
        </w:r>
        <w:r>
          <w:fldChar w:fldCharType="end"/>
        </w:r>
      </w:hyperlink>
    </w:p>
    <w:p>
      <w:pPr>
        <w:pStyle w:val="TOC2"/>
        <w:tabs>
          <w:tab w:val="right" w:leader="dot" w:pos="8306"/>
        </w:tabs>
      </w:pPr>
      <w:hyperlink w:anchor="_Toc14466" w:history="1">
        <w:r>
          <w:rPr>
            <w:rFonts w:ascii="仿宋" w:eastAsia="仿宋" w:hAnsi="仿宋" w:cs="仿宋" w:hint="eastAsia"/>
            <w:lang w:eastAsia="zh-CN"/>
          </w:rPr>
          <w:t>(二)、索道缆车项目法律合规要求</w:t>
        </w:r>
        <w:r>
          <w:tab/>
        </w:r>
        <w:r>
          <w:fldChar w:fldCharType="begin"/>
        </w:r>
        <w:r>
          <w:instrText xml:space="preserve"> PAGEREF _Toc14466 \h </w:instrText>
        </w:r>
        <w:r>
          <w:fldChar w:fldCharType="separate"/>
        </w:r>
        <w:r>
          <w:t>69</w:t>
        </w:r>
        <w:r>
          <w:fldChar w:fldCharType="end"/>
        </w:r>
      </w:hyperlink>
    </w:p>
    <w:p>
      <w:pPr>
        <w:pStyle w:val="TOC2"/>
        <w:tabs>
          <w:tab w:val="right" w:leader="dot" w:pos="8306"/>
        </w:tabs>
      </w:pPr>
      <w:hyperlink w:anchor="_Toc11634" w:history="1">
        <w:r>
          <w:rPr>
            <w:rFonts w:ascii="仿宋" w:eastAsia="仿宋" w:hAnsi="仿宋" w:cs="仿宋" w:hint="eastAsia"/>
            <w:lang w:eastAsia="zh-CN"/>
          </w:rPr>
          <w:t>(三)、索道缆车项目合同管理与法律事务</w:t>
        </w:r>
        <w:r>
          <w:tab/>
        </w:r>
        <w:r>
          <w:fldChar w:fldCharType="begin"/>
        </w:r>
        <w:r>
          <w:instrText xml:space="preserve"> PAGEREF _Toc11634 \h </w:instrText>
        </w:r>
        <w:r>
          <w:fldChar w:fldCharType="separate"/>
        </w:r>
        <w:r>
          <w:t>73</w:t>
        </w:r>
        <w:r>
          <w:fldChar w:fldCharType="end"/>
        </w:r>
      </w:hyperlink>
    </w:p>
    <w:p>
      <w:pPr>
        <w:pStyle w:val="TOC2"/>
        <w:tabs>
          <w:tab w:val="right" w:leader="dot" w:pos="8306"/>
        </w:tabs>
      </w:pPr>
      <w:hyperlink w:anchor="_Toc20988" w:history="1">
        <w:r>
          <w:rPr>
            <w:rFonts w:ascii="仿宋" w:eastAsia="仿宋" w:hAnsi="仿宋" w:cs="仿宋" w:hint="eastAsia"/>
            <w:lang w:eastAsia="zh-CN"/>
          </w:rPr>
          <w:t>(四)、索道缆车项目知识产权保护策略</w:t>
        </w:r>
        <w:r>
          <w:tab/>
        </w:r>
        <w:r>
          <w:fldChar w:fldCharType="begin"/>
        </w:r>
        <w:r>
          <w:instrText xml:space="preserve"> PAGEREF _Toc20988 \h </w:instrText>
        </w:r>
        <w:r>
          <w:fldChar w:fldCharType="separate"/>
        </w:r>
        <w:r>
          <w:t>80</w:t>
        </w:r>
        <w:r>
          <w:fldChar w:fldCharType="end"/>
        </w:r>
      </w:hyperlink>
    </w:p>
    <w:p>
      <w:pPr>
        <w:pStyle w:val="TOC1"/>
        <w:tabs>
          <w:tab w:val="right" w:leader="dot" w:pos="8306"/>
        </w:tabs>
      </w:pPr>
      <w:hyperlink w:anchor="_Toc955" w:history="1">
        <w:r>
          <w:rPr>
            <w:rFonts w:ascii="仿宋" w:eastAsia="仿宋" w:hAnsi="仿宋" w:cs="仿宋" w:hint="eastAsia"/>
            <w:lang w:eastAsia="zh-CN"/>
          </w:rPr>
          <w:t>十七、营销与推广策略</w:t>
        </w:r>
        <w:r>
          <w:tab/>
        </w:r>
        <w:r>
          <w:fldChar w:fldCharType="begin"/>
        </w:r>
        <w:r>
          <w:instrText xml:space="preserve"> PAGEREF _Toc955 \h </w:instrText>
        </w:r>
        <w:r>
          <w:fldChar w:fldCharType="separate"/>
        </w:r>
        <w:r>
          <w:t>82</w:t>
        </w:r>
        <w:r>
          <w:fldChar w:fldCharType="end"/>
        </w:r>
      </w:hyperlink>
    </w:p>
    <w:p>
      <w:pPr>
        <w:pStyle w:val="TOC2"/>
        <w:tabs>
          <w:tab w:val="right" w:leader="dot" w:pos="8306"/>
        </w:tabs>
      </w:pPr>
      <w:hyperlink w:anchor="_Toc21526" w:history="1">
        <w:r>
          <w:rPr>
            <w:rFonts w:ascii="仿宋" w:eastAsia="仿宋" w:hAnsi="仿宋" w:cs="仿宋" w:hint="eastAsia"/>
            <w:lang w:eastAsia="zh-CN"/>
          </w:rPr>
          <w:t>(一)、产品/服务定位与特点</w:t>
        </w:r>
        <w:r>
          <w:tab/>
        </w:r>
        <w:r>
          <w:fldChar w:fldCharType="begin"/>
        </w:r>
        <w:r>
          <w:instrText xml:space="preserve"> PAGEREF _Toc21526 \h </w:instrText>
        </w:r>
        <w:r>
          <w:fldChar w:fldCharType="separate"/>
        </w:r>
        <w:r>
          <w:t>82</w:t>
        </w:r>
        <w:r>
          <w:fldChar w:fldCharType="end"/>
        </w:r>
      </w:hyperlink>
    </w:p>
    <w:p>
      <w:pPr>
        <w:pStyle w:val="TOC2"/>
        <w:tabs>
          <w:tab w:val="right" w:leader="dot" w:pos="8306"/>
        </w:tabs>
      </w:pPr>
      <w:hyperlink w:anchor="_Toc10028" w:history="1">
        <w:r>
          <w:rPr>
            <w:rFonts w:ascii="仿宋" w:eastAsia="仿宋" w:hAnsi="仿宋" w:cs="仿宋" w:hint="eastAsia"/>
            <w:lang w:eastAsia="zh-CN"/>
          </w:rPr>
          <w:t>(二)、市场定位与竞争分析</w:t>
        </w:r>
        <w:r>
          <w:tab/>
        </w:r>
        <w:r>
          <w:fldChar w:fldCharType="begin"/>
        </w:r>
        <w:r>
          <w:instrText xml:space="preserve"> PAGEREF _Toc10028 \h </w:instrText>
        </w:r>
        <w:r>
          <w:fldChar w:fldCharType="separate"/>
        </w:r>
        <w:r>
          <w:t>83</w:t>
        </w:r>
        <w:r>
          <w:fldChar w:fldCharType="end"/>
        </w:r>
      </w:hyperlink>
    </w:p>
    <w:p>
      <w:pPr>
        <w:pStyle w:val="TOC2"/>
        <w:tabs>
          <w:tab w:val="right" w:leader="dot" w:pos="8306"/>
        </w:tabs>
      </w:pPr>
      <w:hyperlink w:anchor="_Toc17063" w:history="1">
        <w:r>
          <w:rPr>
            <w:rFonts w:ascii="仿宋" w:eastAsia="仿宋" w:hAnsi="仿宋" w:cs="仿宋" w:hint="eastAsia"/>
            <w:lang w:eastAsia="zh-CN"/>
          </w:rPr>
          <w:t>(三)、营销渠道与策略</w:t>
        </w:r>
        <w:r>
          <w:tab/>
        </w:r>
        <w:r>
          <w:fldChar w:fldCharType="begin"/>
        </w:r>
        <w:r>
          <w:instrText xml:space="preserve"> PAGEREF _Toc17063 \h </w:instrText>
        </w:r>
        <w:r>
          <w:fldChar w:fldCharType="separate"/>
        </w:r>
        <w:r>
          <w:t>85</w:t>
        </w:r>
        <w:r>
          <w:fldChar w:fldCharType="end"/>
        </w:r>
      </w:hyperlink>
    </w:p>
    <w:p>
      <w:pPr>
        <w:pStyle w:val="TOC2"/>
        <w:tabs>
          <w:tab w:val="right" w:leader="dot" w:pos="8306"/>
        </w:tabs>
      </w:pPr>
      <w:hyperlink w:anchor="_Toc20082" w:history="1">
        <w:r>
          <w:rPr>
            <w:rFonts w:ascii="仿宋" w:eastAsia="仿宋" w:hAnsi="仿宋" w:cs="仿宋" w:hint="eastAsia"/>
            <w:lang w:eastAsia="zh-CN"/>
          </w:rPr>
          <w:t>(四)、推广与宣传活动</w:t>
        </w:r>
        <w:r>
          <w:tab/>
        </w:r>
        <w:r>
          <w:fldChar w:fldCharType="begin"/>
        </w:r>
        <w:r>
          <w:instrText xml:space="preserve"> PAGEREF _Toc20082 \h </w:instrText>
        </w:r>
        <w:r>
          <w:fldChar w:fldCharType="separate"/>
        </w:r>
        <w:r>
          <w:t>86</w:t>
        </w:r>
        <w:r>
          <w:fldChar w:fldCharType="end"/>
        </w:r>
      </w:hyperlink>
    </w:p>
    <w:p>
      <w:pPr>
        <w:pStyle w:val="TOC1"/>
        <w:tabs>
          <w:tab w:val="right" w:leader="dot" w:pos="8306"/>
        </w:tabs>
      </w:pPr>
      <w:hyperlink w:anchor="_Toc31504" w:history="1">
        <w:r>
          <w:rPr>
            <w:rFonts w:ascii="仿宋" w:eastAsia="仿宋" w:hAnsi="仿宋" w:cs="仿宋" w:hint="eastAsia"/>
            <w:lang w:eastAsia="zh-CN"/>
          </w:rPr>
          <w:t>十八、风险识别与分类</w:t>
        </w:r>
        <w:r>
          <w:tab/>
        </w:r>
        <w:r>
          <w:fldChar w:fldCharType="begin"/>
        </w:r>
        <w:r>
          <w:instrText xml:space="preserve"> PAGEREF _Toc31504 \h </w:instrText>
        </w:r>
        <w:r>
          <w:fldChar w:fldCharType="separate"/>
        </w:r>
        <w:r>
          <w:t>91</w:t>
        </w:r>
        <w:r>
          <w:fldChar w:fldCharType="end"/>
        </w:r>
      </w:hyperlink>
    </w:p>
    <w:p>
      <w:pPr>
        <w:pStyle w:val="TOC2"/>
        <w:tabs>
          <w:tab w:val="right" w:leader="dot" w:pos="8306"/>
        </w:tabs>
      </w:pPr>
      <w:hyperlink w:anchor="_Toc1320" w:history="1">
        <w:r>
          <w:rPr>
            <w:rFonts w:ascii="仿宋" w:eastAsia="仿宋" w:hAnsi="仿宋" w:cs="仿宋" w:hint="eastAsia"/>
            <w:lang w:eastAsia="zh-CN"/>
          </w:rPr>
          <w:t>(一)、风险识别</w:t>
        </w:r>
        <w:r>
          <w:tab/>
        </w:r>
        <w:r>
          <w:fldChar w:fldCharType="begin"/>
        </w:r>
        <w:r>
          <w:instrText xml:space="preserve"> PAGEREF _Toc1320 \h </w:instrText>
        </w:r>
        <w:r>
          <w:fldChar w:fldCharType="separate"/>
        </w:r>
        <w:r>
          <w:t>91</w:t>
        </w:r>
        <w:r>
          <w:fldChar w:fldCharType="end"/>
        </w:r>
      </w:hyperlink>
    </w:p>
    <w:p>
      <w:pPr>
        <w:pStyle w:val="TOC2"/>
        <w:tabs>
          <w:tab w:val="right" w:leader="dot" w:pos="8306"/>
        </w:tabs>
      </w:pPr>
      <w:hyperlink w:anchor="_Toc30519" w:history="1">
        <w:r>
          <w:rPr>
            <w:rFonts w:ascii="仿宋" w:eastAsia="仿宋" w:hAnsi="仿宋" w:cs="仿宋" w:hint="eastAsia"/>
            <w:lang w:eastAsia="zh-CN"/>
          </w:rPr>
          <w:t>(二)、风险分类</w:t>
        </w:r>
        <w:r>
          <w:tab/>
        </w:r>
        <w:r>
          <w:fldChar w:fldCharType="begin"/>
        </w:r>
        <w:r>
          <w:instrText xml:space="preserve"> PAGEREF _Toc30519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20"/>
      <w:r>
        <w:rPr>
          <w:rFonts w:ascii="仿宋" w:eastAsia="仿宋" w:hAnsi="仿宋" w:cs="仿宋" w:hint="eastAsia"/>
          <w:sz w:val="28"/>
          <w:lang w:eastAsia="zh-CN"/>
        </w:rPr>
        <w:t>一、索道缆车项目建设背景及必要性分析</w:t>
      </w:r>
      <w:bookmarkEnd w:id="2"/>
    </w:p>
    <w:p>
      <w:pPr>
        <w:pStyle w:val="Heading2"/>
        <w:rPr>
          <w:rFonts w:ascii="仿宋" w:eastAsia="仿宋" w:hAnsi="仿宋" w:cs="仿宋" w:hint="eastAsia"/>
          <w:lang w:eastAsia="zh-CN"/>
        </w:rPr>
      </w:pPr>
      <w:bookmarkStart w:id="3" w:name="_Toc25276"/>
      <w:r>
        <w:rPr>
          <w:rFonts w:ascii="仿宋" w:eastAsia="仿宋" w:hAnsi="仿宋" w:cs="仿宋" w:hint="eastAsia"/>
          <w:lang w:eastAsia="zh-CN"/>
        </w:rPr>
        <w:t>(一)、索道缆车项目背景分析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索道缆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索道缆车项目在这个潮流中的定位。同时，我们将关注行业内涌现的新兴机遇，以便索道缆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索道缆车项目提供了强大的发展动力。我们将聚焦于行业内最新的技术发展趋势，包括但不限于人工智能、大数据分析、物联网等领域。通过深度的技术研究，我们将确保索道缆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索道缆车项目发展的源泉。我们将投入更多的精力对市场需求进行深入剖析，超越表面的需求，深入挖掘潜在的市场痛点和机遇。通过对市场需求的细致了解，索道缆车项目将更有针对性地设计解决方案，满足市场的多样化需求，从而更好地促进索道缆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索道缆车项目战略至关重要。我们将对竞争态势进行更为深入的分析，包括但不限于市场份额、产品特点、客户满意度等多个维度。通过深度的竞争分析，索道缆车项目将能够更准确地把握市场脉搏，制定具有竞争力的索道缆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索道缆车项目的发展具有直接的影响。我们将进行更为全面的法规和政策分析，了解行业发展中的潜在法律风险和合规挑战。通过充分了解和遵守相关法规，索道缆车项目将确保在法律框架内合法合规运营，为索道缆车项目的稳健发展提供有力支持。</w:t>
      </w:r>
    </w:p>
    <w:p>
      <w:pPr>
        <w:pStyle w:val="Heading2"/>
        <w:ind w:firstLine="560" w:firstLineChars="200"/>
        <w:rPr>
          <w:rFonts w:ascii="仿宋" w:eastAsia="仿宋" w:hAnsi="仿宋" w:cs="仿宋" w:hint="eastAsia"/>
          <w:sz w:val="28"/>
          <w:lang w:eastAsia="zh-CN"/>
        </w:rPr>
      </w:pPr>
      <w:bookmarkStart w:id="4" w:name="_Toc2124"/>
      <w:r>
        <w:rPr>
          <w:rFonts w:ascii="仿宋" w:eastAsia="仿宋" w:hAnsi="仿宋" w:cs="仿宋" w:hint="eastAsia"/>
          <w:sz w:val="28"/>
          <w:lang w:eastAsia="zh-CN"/>
        </w:rPr>
        <w:t>(二)、索道缆车项目建设必要性分析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建设的迫切性源于对行业发展趋势的深刻洞察。我们正处于一个行业变革的时代，科技创新、数字化转型成为企业发展的关键动力。索道缆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建设不仅仅是为了跟上潮流，更是为了通过技术创新推动企业的持续发展。通过引入先进的技术和解决方案，索道缆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索道缆车项目的建设成为必然选择，通过提高产品质量、拓展服务领域，从而在竞争中获得更多的机会。索道缆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索道缆车项目建设的必要性体现在对客户需求更精准的满足。通过索道缆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建设的背后是对企业持续创新的追求。只有通过不断创新，企业才能在竞争中立于不败之地。索道缆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396"/>
      <w:r>
        <w:rPr>
          <w:rFonts w:ascii="仿宋" w:eastAsia="仿宋" w:hAnsi="仿宋" w:cs="仿宋" w:hint="eastAsia"/>
          <w:sz w:val="28"/>
          <w:lang w:eastAsia="zh-CN"/>
        </w:rPr>
        <w:t>二、索道缆车项目概论</w:t>
      </w:r>
      <w:bookmarkEnd w:id="5"/>
    </w:p>
    <w:p>
      <w:pPr>
        <w:pStyle w:val="Heading2"/>
        <w:rPr>
          <w:rFonts w:ascii="仿宋" w:eastAsia="仿宋" w:hAnsi="仿宋" w:cs="仿宋" w:hint="eastAsia"/>
          <w:lang w:eastAsia="zh-CN"/>
        </w:rPr>
      </w:pPr>
      <w:bookmarkStart w:id="6" w:name="_Toc13614"/>
      <w:r>
        <w:rPr>
          <w:rFonts w:ascii="仿宋" w:eastAsia="仿宋" w:hAnsi="仿宋" w:cs="仿宋" w:hint="eastAsia"/>
          <w:lang w:eastAsia="zh-CN"/>
        </w:rPr>
        <w:t>(一)、索道缆车项目概况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起源追溯至对市场的深入洞察。市场的不断演变与变革为索道缆车项目提供了难得的机遇。当前市场存在的需求缺口和变革的大环境共同构成了索道缆车项目的背景。这个索道缆车项目旨在充分利用市场机遇，填补行业中尚未满足的需求，为客户提供全新的解决方案。市场的变革和需求的增长使得这个索道缆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索道缆车项目名称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正式命名为索道缆车。这个名称不仅仅是一个标识，更代表了索道缆车项目的核心理念和愿景。它蕴含着索道缆车项目所要解决问题的关键字，具有强烈的表达和辨识度，为索道缆车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索道缆车项目目标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核心目标是提供一种全新、高效的解决方案，满足客户日益增长的需求。索道缆车项目追求的不仅仅是满足市场需求，更是在市场中获得卓越的竞争优势。通过不断提升产品或服务的质量和创新水平，索道缆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索道缆车项目范围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全面涵盖了产品研发、制造、市场推广和售后服务，确保从产品设计到最终用户体验的全方位关注。这一全面的索道缆车项目范围是为了确保索道缆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索道缆车项目时间表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索道缆车项目计划在未来18个月内完成，包括研发、测试、市场试点和正式推出等不同阶段。这个时间表的合理设计是为了确保索道缆车项目各个阶段的顺利推进，以便按时交付高质量的成果。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索道缆车项目预算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索道缆车项目总预算估算为XX百万美元，主要分配在研发、市场推广、人员培训和运营等方面。这一充足的预算为索道缆车项目提供了充足的资源，确保索道缆车项目在各个方面都能取得优异的表现。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索道缆车项目风险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索道缆车项目可能面临的风险包括市场接受度低、技术难题、竞争激烈等。索道缆车项目团队已经制定了相应的风险应对计划，通过前瞻性的风险管理，确保索道缆车项目在面对不确定性时能够迅速做出应对。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索道缆车项目团队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索道缆车项目汇聚了一支经验丰富、多领域专业素养的核心团队，确保索道缆车项目在各个方面都能拥有高水平的执行力。团队的协同作战是索道缆车项目成功的关键因素之一。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索道缆车项目背景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索道缆车项目的背景根植于市场对更高效、创新产品的渴望，同时也受到科技发展对行业格局的深刻改变的影响。这为索道缆车项目提供了广阔的发展空间和市场需求。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索道缆车项目现状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截至目前，索道缆车项目已完成市场调研和技术验证，取得了初步的成功。这为索道缆车项目在未来的发展奠定了坚实的基础，为更远大的目标打下了坚实的基石。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821"/>
      <w:r>
        <w:rPr>
          <w:rFonts w:ascii="仿宋" w:eastAsia="仿宋" w:hAnsi="仿宋" w:cs="仿宋" w:hint="eastAsia"/>
          <w:sz w:val="28"/>
          <w:lang w:eastAsia="zh-CN"/>
        </w:rPr>
        <w:t>(二)、索道缆车项目目标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keyword》索道缆车项目首要业务目标是在市场中占据有利地位，实现产品/服务的成功推广和销售。通过不断提升产品质量、创新性，索道缆车项目追求成为行业中的领导者，赢得更多客户的青睐。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在科技迅速发展的时代，索道缆车项目着眼于技术创新。通过持续的研发和技术升级，索道缆车项目旨在推出更具创新性的产品或服务，以满足市场对新鲜、先进解决方案的需求。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为了建立可持续的客户关系，索道缆车项目设定了客户满意度目标。通过提供卓越的产品质量和优质的客户服务，索道缆车项目追求赢得客户的信任和忠诚度，确保他们的满意度达到行业领先水平。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索道缆车项目注重社会责任和可持续发展。通过实施环保、社会责任索道缆车项目，索道缆车项目致力于在经济发展的同时保护环境，促进社会公平，实现可持续经营。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索道缆车项目的团队是实现目标的核心驱动力。因此，索道缆车项目设定了团队发展目标，包括提升团队成员的专业技能、培养领导力，以及搭建协同高效的团队工作氛围。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034"/>
      <w:r>
        <w:rPr>
          <w:rFonts w:ascii="仿宋" w:eastAsia="仿宋" w:hAnsi="仿宋" w:cs="仿宋" w:hint="eastAsia"/>
          <w:sz w:val="28"/>
          <w:lang w:eastAsia="zh-CN"/>
        </w:rPr>
        <w:t>(三)、索道缆车项目提出的理由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索道缆车项目提出的理由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源于对市场机遇的深刻洞察。当前市场中存在的需求缺口和行业发展趋势表明，有巨大的商业机会等待被开发。通过准确捕捉市场机遇，索道缆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理念基于对技术创新的信仰。通过持续的研发和技术投入，索道缆车项目有望推出更具创新性的产品或服务。在科技飞速发展的当下，索道缆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是为了增强企业的行业竞争力。通过提升产品或服务的质量和独特性，索道缆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响应了消费者需求的变化。随着社会和科技的不断发展，消费者对产品和服务的需求也在发生变化。通过深入了解并及时回应消费者的新需求，索道缆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索道缆车项目的提出是企业战略发展规划的一部分。在面对日益激烈的市场竞争和不断变化的商业环境中，索道缆车项目作为企业战略的一环，旨在为企业开辟新的增长领域，巩固企业在行业中的地位。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不仅仅是基于商业考量，还注重社会责任。通过推出环保、社会责任等方面的索道缆车项目，索道缆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索道缆车项目的提出反映了对利益相关者期望的关注。包括客户、员工、投资者等利益相关者在企业发展中都有着各自的期望，索道缆车项目力求在满足这些期望的同时，取得更大的共赢。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7868"/>
      <w:r>
        <w:rPr>
          <w:rFonts w:ascii="仿宋" w:eastAsia="仿宋" w:hAnsi="仿宋" w:cs="仿宋" w:hint="eastAsia"/>
          <w:sz w:val="28"/>
          <w:lang w:eastAsia="zh-CN"/>
        </w:rPr>
        <w:t>(四)、索道缆车项目意义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在实施索道缆车项目的过程中，我们不仅仅是在追逐商业成功，更是为企业和社会的多个层面创造了深远的意义。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首要意义在于提升企业的市场竞争力。通过持续的创新和对产品质量的高标准要求，索道缆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索道缆车项目的推进将促使行业技术水平的提升。通过引入先进技术和创新性解决方案，索道缆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索道缆车项目不仅创造了大量就业机会，提高了就业水平，还注重社会责任和环保。通过参与社会公益事业和推动环保索道缆车项目，索道缆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综合而言，索道缆车项目意义重大，不仅推动了企业的发展，也为行业和社会的进步贡献了积极力量。这是一个全面而深刻的影响，将在未来产生可持续的正面效应。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942"/>
      <w:r>
        <w:rPr>
          <w:rFonts w:ascii="仿宋" w:eastAsia="仿宋" w:hAnsi="仿宋" w:cs="仿宋" w:hint="eastAsia"/>
          <w:sz w:val="28"/>
          <w:lang w:eastAsia="zh-CN"/>
        </w:rPr>
        <w:t>(五)、索道缆车项目背景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在当今迅猛发展的商业环境中，索道缆车项目的动因根植于对多方面因素的审慎考量。这个索道缆车项目的提出并非孤立的决策，而是对企业所处背景深入思考的产物。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市场的不断演变是索道缆车项目背后的首要原因。科技的迅速发展和全球市场的快速变化使得企业必须灵活应对。索道缆车项目应运而生，旨在通过创新性的解决方案迎合市场的多变需求，赢得竞争中的先机。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竞争的激烈程度也是索道缆车项目背景中不可忽视的一环。企业需要在激烈竞争中脱颖而出，为此，索道缆车项目致力于打破常规，提供独特的价值主张，以吸引客户并确保市场份额的增长。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技术的迅速发展为企业带来了机遇与挑战。作为索道缆车项目启动的背景之一，对新兴技术的应用将有助于提升企业的技术水平，使其在不断演进的商业环境中保持竞争优势。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此外，社会对企业责任的期望也在逐渐升高。索道缆车项目充分融入了社会责任的理念，通过可持续经营和社会公益索道缆车项目，企图为社会贡献一份力量，在商业成功的同时关注社会价值。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633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2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索道缆车项目的主要产品是XXXX，预计年产值为XXX万元。这一产品在市场中占据着重要的地位，其广泛的应用范围使得该索道缆车项目的市场前景非常广阔。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索道缆车项目的xxx产品作为重要的原材料之一，将在多个领域发挥关键作用。其在建筑、交通、能源等方面的广泛应用将为整个产业链提供强大的支持，形成产业协同效应。索道缆车项目的年产值XXX万XXX万XXX万万元不仅反映了其在市场上的巨大潜力，更预示着它对国民经济的积极贡献。这种关联度高、涉及面广的产业关系，使得该索道缆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36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总征地面积为XXXX平方米，相当于约XX.XX亩，其中净用地面积为XXXX平方米，红线范围内相当于约XX.XX亩。这一用地规模充分考虑了索道缆车项目的建设需求，保障了索道缆车项目在合适的空间内得以充分发展。索道缆车项目规划的总建筑面积为XXXX平方米，其中主体工程建设占XXXX平方米，计容建筑面积达XXXX平方米。预计建筑工程的投资将达到XXXX万元，为索道缆车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计划购置的设备共计XXXX台（套），设备购置费用为XXXX万元。这一设备购置计划充分考虑到索道缆车项目的生产需求和技术要求，确保了索道缆车项目在生产运营中具备先进的技术装备和高效的生产能力。设备的合理配置将为索道缆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计划总投资为XXXX万元，预计年实现营业收入为XXXX万元。这一产能规模的设定旨在确保索道缆车项目能够在投资与回报之间取得平衡，实现长期可持续的发展。索道缆车项目的总投资充分考虑到各个方面的需求，包括用地建设、设备购置等多个环节，以确保索道缆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887"/>
      <w:r>
        <w:rPr>
          <w:rFonts w:ascii="仿宋" w:eastAsia="仿宋" w:hAnsi="仿宋" w:cs="仿宋" w:hint="eastAsia"/>
          <w:sz w:val="28"/>
          <w:lang w:eastAsia="zh-CN"/>
        </w:rPr>
        <w:t>四、索道缆车项目可持续发展</w:t>
      </w:r>
      <w:bookmarkEnd w:id="14"/>
    </w:p>
    <w:p>
      <w:pPr>
        <w:pStyle w:val="Heading2"/>
        <w:rPr>
          <w:rFonts w:ascii="仿宋" w:eastAsia="仿宋" w:hAnsi="仿宋" w:cs="仿宋" w:hint="eastAsia"/>
          <w:lang w:eastAsia="zh-CN"/>
        </w:rPr>
      </w:pPr>
      <w:bookmarkStart w:id="15" w:name="_Toc2039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索道缆车项目中，索道缆车项目团队着眼于未来，明确了可持续发展的战略方向。制定的具体可持续发展目标包括降低资源使用、采用环保技术、最大化社会效益等。这一步骤不仅有助于索道缆车项目在环保和社会责任方面达到最高标准，也为未来提供了明确的指引，确保索道缆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可持续实践的融入索道缆车项目管理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索道缆车项目管理周期。从索道缆车项目规划开始，索道缆车项目团队就考虑了环境和社会的因素。在执行阶段，索道缆车项目团队积极推动绿色技术的应用，优化资源利用。此外，关注员工的社会责任，通过培训和沟通活动提高员工对可持续发展的认知，使他们能够在日常工作中践行可持续实践。这些举措不仅为索道缆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94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扎根于索道缆车项目的可持续发展理念，我们深信环保与社会责任是索道缆车项目成功的关键支柱。在索道缆车项目的每一步，我们都致力于通过创新和实践，履行对环境和社会的坚定责任。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团队通过引入先进的环保技术、建立高效的废物处理系统以及推动能源节约措施，积极履行环保责任。定期的环保监测和评估确保索道缆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不仅致力于自身可持续发展，还注重对社会的回馈。通过支持社区索道缆车项目、参与慈善事业、提供培训机会等方式，索道缆车项目积极履行社会责任。与当地社区建立积极互动，关注员工的工作与生活平衡，以及员工的身心健康，是索道缆车项目在社会责任层面的关键举措。这样的实践不仅增强了索道缆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2439"/>
      <w:r>
        <w:rPr>
          <w:rFonts w:ascii="仿宋" w:eastAsia="仿宋" w:hAnsi="仿宋" w:cs="仿宋" w:hint="eastAsia"/>
          <w:sz w:val="28"/>
          <w:lang w:eastAsia="zh-CN"/>
        </w:rPr>
        <w:t>五、索道缆车项目选址可行性分析</w:t>
      </w:r>
      <w:bookmarkEnd w:id="17"/>
    </w:p>
    <w:p>
      <w:pPr>
        <w:pStyle w:val="Heading2"/>
        <w:rPr>
          <w:rFonts w:ascii="仿宋" w:eastAsia="仿宋" w:hAnsi="仿宋" w:cs="仿宋" w:hint="eastAsia"/>
          <w:lang w:eastAsia="zh-CN"/>
        </w:rPr>
      </w:pPr>
      <w:bookmarkStart w:id="18" w:name="_Toc2844"/>
      <w:r>
        <w:rPr>
          <w:rFonts w:ascii="仿宋" w:eastAsia="仿宋" w:hAnsi="仿宋" w:cs="仿宋" w:hint="eastAsia"/>
          <w:lang w:eastAsia="zh-CN"/>
        </w:rPr>
        <w:t>(一)、索道缆车项目选址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该索道缆车项目选址位于XX省XX市XX区XXX街道</w:t>
      </w:r>
    </w:p>
    <w:p>
      <w:pPr>
        <w:pStyle w:val="Heading2"/>
        <w:ind w:firstLine="560" w:firstLineChars="200"/>
        <w:rPr>
          <w:rFonts w:ascii="仿宋" w:eastAsia="仿宋" w:hAnsi="仿宋" w:cs="仿宋" w:hint="eastAsia"/>
          <w:sz w:val="28"/>
          <w:lang w:eastAsia="zh-CN"/>
        </w:rPr>
      </w:pPr>
      <w:bookmarkStart w:id="19" w:name="_Toc2585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索道缆车项目的征地面积将根据索道缆车项目的实际规模和需求进行精确规划。具体面积XXX平方米，旨在确保索道缆车项目不仅能够满足当前的发展需求，还能够预留空间以适应未来的扩展。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净用地面积是在征地面积基础上去除不可利用面积后的实际可开发用地。具体面积XXX平方米，考虑到环保、交通、安全等多方面因素，以确保索道缆车项目在整体利用效率上达到最优。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索道缆车项目计划建设的建筑总规模具体面积XXX平方米。这一规模的确定综合考虑了索道缆车项目的性质、规模，以及城市规划的相关要求，确保建筑布局与周边环境协调一致。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绿地率是索道缆车项目用地中被规划为绿地的比例。具体面积XXX平方米，旨在通过合理规划绿地，改善索道缆车项目周边环境，提升居民生活质量，并符合城市整体绿化规划。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https://d.book118.com/235223013300011122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74A37"/>
    <w:rsid w:val="72374A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22301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2024-03-01T21:28:00Z</dcterms:created>
  <dcterms:modified xsi:type="dcterms:W3CDTF">2024-03-01T21:28:45Z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832BF7E3B3BD4D32AD6D9170E02E86CD_11</vt:lpwstr>
  </property>
  <property fmtid="{D5CDD505-2E9C-101B-9397-08002B2CF9AE}" pid="3" name="KSOProductBuildVer">
    <vt:lpwstr>2052-12.1.0.16388</vt:lpwstr>
  </property>
</Properties>
</file>