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16" w:history="1">
        <w:r>
          <w:rPr>
            <w:rFonts w:ascii="仿宋" w:eastAsia="仿宋" w:hAnsi="仿宋" w:cs="仿宋" w:hint="eastAsia"/>
            <w:lang w:eastAsia="zh-CN"/>
          </w:rPr>
          <w:t>序言</w:t>
        </w:r>
        <w:r>
          <w:tab/>
        </w:r>
        <w:r>
          <w:fldChar w:fldCharType="begin"/>
        </w:r>
        <w:r>
          <w:instrText xml:space="preserve"> PAGEREF _Toc5216 \h </w:instrText>
        </w:r>
        <w:r>
          <w:fldChar w:fldCharType="separate"/>
        </w:r>
        <w:r>
          <w:t>3</w:t>
        </w:r>
        <w:r>
          <w:fldChar w:fldCharType="end"/>
        </w:r>
      </w:hyperlink>
    </w:p>
    <w:p>
      <w:pPr>
        <w:pStyle w:val="TOC1"/>
        <w:tabs>
          <w:tab w:val="right" w:leader="dot" w:pos="8306"/>
        </w:tabs>
      </w:pPr>
      <w:hyperlink w:anchor="_Toc18748" w:history="1">
        <w:r>
          <w:rPr>
            <w:rFonts w:ascii="仿宋" w:eastAsia="仿宋" w:hAnsi="仿宋" w:cs="仿宋" w:hint="eastAsia"/>
            <w:lang w:eastAsia="zh-CN"/>
          </w:rPr>
          <w:t>一、润滑剂项目危机管理</w:t>
        </w:r>
        <w:r>
          <w:tab/>
        </w:r>
        <w:r>
          <w:fldChar w:fldCharType="begin"/>
        </w:r>
        <w:r>
          <w:instrText xml:space="preserve"> PAGEREF _Toc18748 \h </w:instrText>
        </w:r>
        <w:r>
          <w:fldChar w:fldCharType="separate"/>
        </w:r>
        <w:r>
          <w:t>3</w:t>
        </w:r>
        <w:r>
          <w:fldChar w:fldCharType="end"/>
        </w:r>
      </w:hyperlink>
    </w:p>
    <w:p>
      <w:pPr>
        <w:pStyle w:val="TOC2"/>
        <w:tabs>
          <w:tab w:val="right" w:leader="dot" w:pos="8306"/>
        </w:tabs>
      </w:pPr>
      <w:hyperlink w:anchor="_Toc29580" w:history="1">
        <w:r>
          <w:rPr>
            <w:rFonts w:ascii="仿宋" w:eastAsia="仿宋" w:hAnsi="仿宋" w:cs="仿宋" w:hint="eastAsia"/>
            <w:lang w:eastAsia="zh-CN"/>
          </w:rPr>
          <w:t>(一)、危机预警与识别</w:t>
        </w:r>
        <w:r>
          <w:tab/>
        </w:r>
        <w:r>
          <w:fldChar w:fldCharType="begin"/>
        </w:r>
        <w:r>
          <w:instrText xml:space="preserve"> PAGEREF _Toc29580 \h </w:instrText>
        </w:r>
        <w:r>
          <w:fldChar w:fldCharType="separate"/>
        </w:r>
        <w:r>
          <w:t>3</w:t>
        </w:r>
        <w:r>
          <w:fldChar w:fldCharType="end"/>
        </w:r>
      </w:hyperlink>
    </w:p>
    <w:p>
      <w:pPr>
        <w:pStyle w:val="TOC2"/>
        <w:tabs>
          <w:tab w:val="right" w:leader="dot" w:pos="8306"/>
        </w:tabs>
      </w:pPr>
      <w:hyperlink w:anchor="_Toc14052" w:history="1">
        <w:r>
          <w:rPr>
            <w:rFonts w:ascii="仿宋" w:eastAsia="仿宋" w:hAnsi="仿宋" w:cs="仿宋" w:hint="eastAsia"/>
            <w:lang w:eastAsia="zh-CN"/>
          </w:rPr>
          <w:t>(二)、危机应对与恢复</w:t>
        </w:r>
        <w:r>
          <w:tab/>
        </w:r>
        <w:r>
          <w:fldChar w:fldCharType="begin"/>
        </w:r>
        <w:r>
          <w:instrText xml:space="preserve"> PAGEREF _Toc14052 \h </w:instrText>
        </w:r>
        <w:r>
          <w:fldChar w:fldCharType="separate"/>
        </w:r>
        <w:r>
          <w:t>4</w:t>
        </w:r>
        <w:r>
          <w:fldChar w:fldCharType="end"/>
        </w:r>
      </w:hyperlink>
    </w:p>
    <w:p>
      <w:pPr>
        <w:pStyle w:val="TOC1"/>
        <w:tabs>
          <w:tab w:val="right" w:leader="dot" w:pos="8306"/>
        </w:tabs>
      </w:pPr>
      <w:hyperlink w:anchor="_Toc3889" w:history="1">
        <w:r>
          <w:rPr>
            <w:rFonts w:ascii="仿宋" w:eastAsia="仿宋" w:hAnsi="仿宋" w:cs="仿宋" w:hint="eastAsia"/>
            <w:lang w:eastAsia="zh-CN"/>
          </w:rPr>
          <w:t>二、产品规划分析</w:t>
        </w:r>
        <w:r>
          <w:tab/>
        </w:r>
        <w:r>
          <w:fldChar w:fldCharType="begin"/>
        </w:r>
        <w:r>
          <w:instrText xml:space="preserve"> PAGEREF _Toc3889 \h </w:instrText>
        </w:r>
        <w:r>
          <w:fldChar w:fldCharType="separate"/>
        </w:r>
        <w:r>
          <w:t>5</w:t>
        </w:r>
        <w:r>
          <w:fldChar w:fldCharType="end"/>
        </w:r>
      </w:hyperlink>
    </w:p>
    <w:p>
      <w:pPr>
        <w:pStyle w:val="TOC2"/>
        <w:tabs>
          <w:tab w:val="right" w:leader="dot" w:pos="8306"/>
        </w:tabs>
      </w:pPr>
      <w:hyperlink w:anchor="_Toc9144" w:history="1">
        <w:r>
          <w:rPr>
            <w:rFonts w:ascii="仿宋" w:eastAsia="仿宋" w:hAnsi="仿宋" w:cs="仿宋" w:hint="eastAsia"/>
            <w:lang w:eastAsia="zh-CN"/>
          </w:rPr>
          <w:t>(一)、产品规划</w:t>
        </w:r>
        <w:r>
          <w:tab/>
        </w:r>
        <w:r>
          <w:fldChar w:fldCharType="begin"/>
        </w:r>
        <w:r>
          <w:instrText xml:space="preserve"> PAGEREF _Toc9144 \h </w:instrText>
        </w:r>
        <w:r>
          <w:fldChar w:fldCharType="separate"/>
        </w:r>
        <w:r>
          <w:t>5</w:t>
        </w:r>
        <w:r>
          <w:fldChar w:fldCharType="end"/>
        </w:r>
      </w:hyperlink>
    </w:p>
    <w:p>
      <w:pPr>
        <w:pStyle w:val="TOC2"/>
        <w:tabs>
          <w:tab w:val="right" w:leader="dot" w:pos="8306"/>
        </w:tabs>
      </w:pPr>
      <w:hyperlink w:anchor="_Toc16525" w:history="1">
        <w:r>
          <w:rPr>
            <w:rFonts w:ascii="仿宋" w:eastAsia="仿宋" w:hAnsi="仿宋" w:cs="仿宋" w:hint="eastAsia"/>
            <w:lang w:eastAsia="zh-CN"/>
          </w:rPr>
          <w:t>(二)、建设规模</w:t>
        </w:r>
        <w:r>
          <w:tab/>
        </w:r>
        <w:r>
          <w:fldChar w:fldCharType="begin"/>
        </w:r>
        <w:r>
          <w:instrText xml:space="preserve"> PAGEREF _Toc16525 \h </w:instrText>
        </w:r>
        <w:r>
          <w:fldChar w:fldCharType="separate"/>
        </w:r>
        <w:r>
          <w:t>6</w:t>
        </w:r>
        <w:r>
          <w:fldChar w:fldCharType="end"/>
        </w:r>
      </w:hyperlink>
    </w:p>
    <w:p>
      <w:pPr>
        <w:pStyle w:val="TOC1"/>
        <w:tabs>
          <w:tab w:val="right" w:leader="dot" w:pos="8306"/>
        </w:tabs>
      </w:pPr>
      <w:hyperlink w:anchor="_Toc706" w:history="1">
        <w:r>
          <w:rPr>
            <w:rFonts w:ascii="仿宋" w:eastAsia="仿宋" w:hAnsi="仿宋" w:cs="仿宋" w:hint="eastAsia"/>
            <w:lang w:eastAsia="zh-CN"/>
          </w:rPr>
          <w:t>三、市场分析、调研</w:t>
        </w:r>
        <w:r>
          <w:tab/>
        </w:r>
        <w:r>
          <w:fldChar w:fldCharType="begin"/>
        </w:r>
        <w:r>
          <w:instrText xml:space="preserve"> PAGEREF _Toc706 \h </w:instrText>
        </w:r>
        <w:r>
          <w:fldChar w:fldCharType="separate"/>
        </w:r>
        <w:r>
          <w:t>7</w:t>
        </w:r>
        <w:r>
          <w:fldChar w:fldCharType="end"/>
        </w:r>
      </w:hyperlink>
    </w:p>
    <w:p>
      <w:pPr>
        <w:pStyle w:val="TOC2"/>
        <w:tabs>
          <w:tab w:val="right" w:leader="dot" w:pos="8306"/>
        </w:tabs>
      </w:pPr>
      <w:hyperlink w:anchor="_Toc14903" w:history="1">
        <w:r>
          <w:rPr>
            <w:rFonts w:ascii="仿宋" w:eastAsia="仿宋" w:hAnsi="仿宋" w:cs="仿宋" w:hint="eastAsia"/>
            <w:lang w:eastAsia="zh-CN"/>
          </w:rPr>
          <w:t>(一)、润滑剂行业分析</w:t>
        </w:r>
        <w:r>
          <w:tab/>
        </w:r>
        <w:r>
          <w:fldChar w:fldCharType="begin"/>
        </w:r>
        <w:r>
          <w:instrText xml:space="preserve"> PAGEREF _Toc14903 \h </w:instrText>
        </w:r>
        <w:r>
          <w:fldChar w:fldCharType="separate"/>
        </w:r>
        <w:r>
          <w:t>7</w:t>
        </w:r>
        <w:r>
          <w:fldChar w:fldCharType="end"/>
        </w:r>
      </w:hyperlink>
    </w:p>
    <w:p>
      <w:pPr>
        <w:pStyle w:val="TOC2"/>
        <w:tabs>
          <w:tab w:val="right" w:leader="dot" w:pos="8306"/>
        </w:tabs>
      </w:pPr>
      <w:hyperlink w:anchor="_Toc271" w:history="1">
        <w:r>
          <w:rPr>
            <w:rFonts w:ascii="仿宋" w:eastAsia="仿宋" w:hAnsi="仿宋" w:cs="仿宋" w:hint="eastAsia"/>
            <w:lang w:eastAsia="zh-CN"/>
          </w:rPr>
          <w:t>(二)、润滑剂市场分析预测</w:t>
        </w:r>
        <w:r>
          <w:tab/>
        </w:r>
        <w:r>
          <w:fldChar w:fldCharType="begin"/>
        </w:r>
        <w:r>
          <w:instrText xml:space="preserve"> PAGEREF _Toc271 \h </w:instrText>
        </w:r>
        <w:r>
          <w:fldChar w:fldCharType="separate"/>
        </w:r>
        <w:r>
          <w:t>8</w:t>
        </w:r>
        <w:r>
          <w:fldChar w:fldCharType="end"/>
        </w:r>
      </w:hyperlink>
    </w:p>
    <w:p>
      <w:pPr>
        <w:pStyle w:val="TOC1"/>
        <w:tabs>
          <w:tab w:val="right" w:leader="dot" w:pos="8306"/>
        </w:tabs>
      </w:pPr>
      <w:hyperlink w:anchor="_Toc28305" w:history="1">
        <w:r>
          <w:rPr>
            <w:rFonts w:ascii="仿宋" w:eastAsia="仿宋" w:hAnsi="仿宋" w:cs="仿宋" w:hint="eastAsia"/>
            <w:lang w:eastAsia="zh-CN"/>
          </w:rPr>
          <w:t>四、润滑剂项目建设背景及必要性分析</w:t>
        </w:r>
        <w:r>
          <w:tab/>
        </w:r>
        <w:r>
          <w:fldChar w:fldCharType="begin"/>
        </w:r>
        <w:r>
          <w:instrText xml:space="preserve"> PAGEREF _Toc28305 \h </w:instrText>
        </w:r>
        <w:r>
          <w:fldChar w:fldCharType="separate"/>
        </w:r>
        <w:r>
          <w:t>9</w:t>
        </w:r>
        <w:r>
          <w:fldChar w:fldCharType="end"/>
        </w:r>
      </w:hyperlink>
    </w:p>
    <w:p>
      <w:pPr>
        <w:pStyle w:val="TOC2"/>
        <w:tabs>
          <w:tab w:val="right" w:leader="dot" w:pos="8306"/>
        </w:tabs>
      </w:pPr>
      <w:hyperlink w:anchor="_Toc728" w:history="1">
        <w:r>
          <w:rPr>
            <w:rFonts w:ascii="仿宋" w:eastAsia="仿宋" w:hAnsi="仿宋" w:cs="仿宋" w:hint="eastAsia"/>
            <w:lang w:eastAsia="zh-CN"/>
          </w:rPr>
          <w:t>(一)、润滑剂项目背景分析</w:t>
        </w:r>
        <w:r>
          <w:tab/>
        </w:r>
        <w:r>
          <w:fldChar w:fldCharType="begin"/>
        </w:r>
        <w:r>
          <w:instrText xml:space="preserve"> PAGEREF _Toc728 \h </w:instrText>
        </w:r>
        <w:r>
          <w:fldChar w:fldCharType="separate"/>
        </w:r>
        <w:r>
          <w:t>9</w:t>
        </w:r>
        <w:r>
          <w:fldChar w:fldCharType="end"/>
        </w:r>
      </w:hyperlink>
    </w:p>
    <w:p>
      <w:pPr>
        <w:pStyle w:val="TOC2"/>
        <w:tabs>
          <w:tab w:val="right" w:leader="dot" w:pos="8306"/>
        </w:tabs>
      </w:pPr>
      <w:hyperlink w:anchor="_Toc1744" w:history="1">
        <w:r>
          <w:rPr>
            <w:rFonts w:ascii="仿宋" w:eastAsia="仿宋" w:hAnsi="仿宋" w:cs="仿宋" w:hint="eastAsia"/>
            <w:lang w:eastAsia="zh-CN"/>
          </w:rPr>
          <w:t>(二)、润滑剂项目建设必要性分析</w:t>
        </w:r>
        <w:r>
          <w:tab/>
        </w:r>
        <w:r>
          <w:fldChar w:fldCharType="begin"/>
        </w:r>
        <w:r>
          <w:instrText xml:space="preserve"> PAGEREF _Toc1744 \h </w:instrText>
        </w:r>
        <w:r>
          <w:fldChar w:fldCharType="separate"/>
        </w:r>
        <w:r>
          <w:t>10</w:t>
        </w:r>
        <w:r>
          <w:fldChar w:fldCharType="end"/>
        </w:r>
      </w:hyperlink>
    </w:p>
    <w:p>
      <w:pPr>
        <w:pStyle w:val="TOC1"/>
        <w:tabs>
          <w:tab w:val="right" w:leader="dot" w:pos="8306"/>
        </w:tabs>
      </w:pPr>
      <w:hyperlink w:anchor="_Toc29428" w:history="1">
        <w:r>
          <w:rPr>
            <w:rFonts w:ascii="仿宋" w:eastAsia="仿宋" w:hAnsi="仿宋" w:cs="仿宋" w:hint="eastAsia"/>
            <w:lang w:eastAsia="zh-CN"/>
          </w:rPr>
          <w:t>五、工艺说明</w:t>
        </w:r>
        <w:r>
          <w:tab/>
        </w:r>
        <w:r>
          <w:fldChar w:fldCharType="begin"/>
        </w:r>
        <w:r>
          <w:instrText xml:space="preserve"> PAGEREF _Toc29428 \h </w:instrText>
        </w:r>
        <w:r>
          <w:fldChar w:fldCharType="separate"/>
        </w:r>
        <w:r>
          <w:t>12</w:t>
        </w:r>
        <w:r>
          <w:fldChar w:fldCharType="end"/>
        </w:r>
      </w:hyperlink>
    </w:p>
    <w:p>
      <w:pPr>
        <w:pStyle w:val="TOC2"/>
        <w:tabs>
          <w:tab w:val="right" w:leader="dot" w:pos="8306"/>
        </w:tabs>
      </w:pPr>
      <w:hyperlink w:anchor="_Toc22289" w:history="1">
        <w:r>
          <w:rPr>
            <w:rFonts w:ascii="仿宋" w:eastAsia="仿宋" w:hAnsi="仿宋" w:cs="仿宋" w:hint="eastAsia"/>
            <w:lang w:eastAsia="zh-CN"/>
          </w:rPr>
          <w:t>(一)、技术管理特点</w:t>
        </w:r>
        <w:r>
          <w:tab/>
        </w:r>
        <w:r>
          <w:fldChar w:fldCharType="begin"/>
        </w:r>
        <w:r>
          <w:instrText xml:space="preserve"> PAGEREF _Toc22289 \h </w:instrText>
        </w:r>
        <w:r>
          <w:fldChar w:fldCharType="separate"/>
        </w:r>
        <w:r>
          <w:t>12</w:t>
        </w:r>
        <w:r>
          <w:fldChar w:fldCharType="end"/>
        </w:r>
      </w:hyperlink>
    </w:p>
    <w:p>
      <w:pPr>
        <w:pStyle w:val="TOC2"/>
        <w:tabs>
          <w:tab w:val="right" w:leader="dot" w:pos="8306"/>
        </w:tabs>
      </w:pPr>
      <w:hyperlink w:anchor="_Toc16139" w:history="1">
        <w:r>
          <w:rPr>
            <w:rFonts w:ascii="仿宋" w:eastAsia="仿宋" w:hAnsi="仿宋" w:cs="仿宋" w:hint="eastAsia"/>
            <w:lang w:eastAsia="zh-CN"/>
          </w:rPr>
          <w:t>(二)、润滑剂项目工艺技术设计方案</w:t>
        </w:r>
        <w:r>
          <w:tab/>
        </w:r>
        <w:r>
          <w:fldChar w:fldCharType="begin"/>
        </w:r>
        <w:r>
          <w:instrText xml:space="preserve"> PAGEREF _Toc16139 \h </w:instrText>
        </w:r>
        <w:r>
          <w:fldChar w:fldCharType="separate"/>
        </w:r>
        <w:r>
          <w:t>13</w:t>
        </w:r>
        <w:r>
          <w:fldChar w:fldCharType="end"/>
        </w:r>
      </w:hyperlink>
    </w:p>
    <w:p>
      <w:pPr>
        <w:pStyle w:val="TOC2"/>
        <w:tabs>
          <w:tab w:val="right" w:leader="dot" w:pos="8306"/>
        </w:tabs>
      </w:pPr>
      <w:hyperlink w:anchor="_Toc24668" w:history="1">
        <w:r>
          <w:rPr>
            <w:rFonts w:ascii="仿宋" w:eastAsia="仿宋" w:hAnsi="仿宋" w:cs="仿宋" w:hint="eastAsia"/>
            <w:lang w:eastAsia="zh-CN"/>
          </w:rPr>
          <w:t>(三)、设备选型方案</w:t>
        </w:r>
        <w:r>
          <w:tab/>
        </w:r>
        <w:r>
          <w:fldChar w:fldCharType="begin"/>
        </w:r>
        <w:r>
          <w:instrText xml:space="preserve"> PAGEREF _Toc24668 \h </w:instrText>
        </w:r>
        <w:r>
          <w:fldChar w:fldCharType="separate"/>
        </w:r>
        <w:r>
          <w:t>14</w:t>
        </w:r>
        <w:r>
          <w:fldChar w:fldCharType="end"/>
        </w:r>
      </w:hyperlink>
    </w:p>
    <w:p>
      <w:pPr>
        <w:pStyle w:val="TOC1"/>
        <w:tabs>
          <w:tab w:val="right" w:leader="dot" w:pos="8306"/>
        </w:tabs>
      </w:pPr>
      <w:hyperlink w:anchor="_Toc28185" w:history="1">
        <w:r>
          <w:rPr>
            <w:rFonts w:ascii="仿宋" w:eastAsia="仿宋" w:hAnsi="仿宋" w:cs="仿宋" w:hint="eastAsia"/>
            <w:lang w:eastAsia="zh-CN"/>
          </w:rPr>
          <w:t>六、润滑剂项目文档管理</w:t>
        </w:r>
        <w:r>
          <w:tab/>
        </w:r>
        <w:r>
          <w:fldChar w:fldCharType="begin"/>
        </w:r>
        <w:r>
          <w:instrText xml:space="preserve"> PAGEREF _Toc28185 \h </w:instrText>
        </w:r>
        <w:r>
          <w:fldChar w:fldCharType="separate"/>
        </w:r>
        <w:r>
          <w:t>15</w:t>
        </w:r>
        <w:r>
          <w:fldChar w:fldCharType="end"/>
        </w:r>
      </w:hyperlink>
    </w:p>
    <w:p>
      <w:pPr>
        <w:pStyle w:val="TOC2"/>
        <w:tabs>
          <w:tab w:val="right" w:leader="dot" w:pos="8306"/>
        </w:tabs>
      </w:pPr>
      <w:hyperlink w:anchor="_Toc14215" w:history="1">
        <w:r>
          <w:rPr>
            <w:rFonts w:ascii="仿宋" w:eastAsia="仿宋" w:hAnsi="仿宋" w:cs="仿宋" w:hint="eastAsia"/>
            <w:lang w:eastAsia="zh-CN"/>
          </w:rPr>
          <w:t>(一)、文档编制与审查</w:t>
        </w:r>
        <w:r>
          <w:tab/>
        </w:r>
        <w:r>
          <w:fldChar w:fldCharType="begin"/>
        </w:r>
        <w:r>
          <w:instrText xml:space="preserve"> PAGEREF _Toc14215 \h </w:instrText>
        </w:r>
        <w:r>
          <w:fldChar w:fldCharType="separate"/>
        </w:r>
        <w:r>
          <w:t>15</w:t>
        </w:r>
        <w:r>
          <w:fldChar w:fldCharType="end"/>
        </w:r>
      </w:hyperlink>
    </w:p>
    <w:p>
      <w:pPr>
        <w:pStyle w:val="TOC2"/>
        <w:tabs>
          <w:tab w:val="right" w:leader="dot" w:pos="8306"/>
        </w:tabs>
      </w:pPr>
      <w:hyperlink w:anchor="_Toc27708" w:history="1">
        <w:r>
          <w:rPr>
            <w:rFonts w:ascii="仿宋" w:eastAsia="仿宋" w:hAnsi="仿宋" w:cs="仿宋" w:hint="eastAsia"/>
            <w:lang w:eastAsia="zh-CN"/>
          </w:rPr>
          <w:t>(二)、文档发布与分发</w:t>
        </w:r>
        <w:r>
          <w:tab/>
        </w:r>
        <w:r>
          <w:fldChar w:fldCharType="begin"/>
        </w:r>
        <w:r>
          <w:instrText xml:space="preserve"> PAGEREF _Toc27708 \h </w:instrText>
        </w:r>
        <w:r>
          <w:fldChar w:fldCharType="separate"/>
        </w:r>
        <w:r>
          <w:t>17</w:t>
        </w:r>
        <w:r>
          <w:fldChar w:fldCharType="end"/>
        </w:r>
      </w:hyperlink>
    </w:p>
    <w:p>
      <w:pPr>
        <w:pStyle w:val="TOC2"/>
        <w:tabs>
          <w:tab w:val="right" w:leader="dot" w:pos="8306"/>
        </w:tabs>
      </w:pPr>
      <w:hyperlink w:anchor="_Toc8271" w:history="1">
        <w:r>
          <w:rPr>
            <w:rFonts w:ascii="仿宋" w:eastAsia="仿宋" w:hAnsi="仿宋" w:cs="仿宋" w:hint="eastAsia"/>
            <w:lang w:eastAsia="zh-CN"/>
          </w:rPr>
          <w:t>(三)、文档存档与归档</w:t>
        </w:r>
        <w:r>
          <w:tab/>
        </w:r>
        <w:r>
          <w:fldChar w:fldCharType="begin"/>
        </w:r>
        <w:r>
          <w:instrText xml:space="preserve"> PAGEREF _Toc8271 \h </w:instrText>
        </w:r>
        <w:r>
          <w:fldChar w:fldCharType="separate"/>
        </w:r>
        <w:r>
          <w:t>18</w:t>
        </w:r>
        <w:r>
          <w:fldChar w:fldCharType="end"/>
        </w:r>
      </w:hyperlink>
    </w:p>
    <w:p>
      <w:pPr>
        <w:pStyle w:val="TOC1"/>
        <w:tabs>
          <w:tab w:val="right" w:leader="dot" w:pos="8306"/>
        </w:tabs>
      </w:pPr>
      <w:hyperlink w:anchor="_Toc15858" w:history="1">
        <w:r>
          <w:rPr>
            <w:rFonts w:ascii="仿宋" w:eastAsia="仿宋" w:hAnsi="仿宋" w:cs="仿宋" w:hint="eastAsia"/>
            <w:lang w:eastAsia="zh-CN"/>
          </w:rPr>
          <w:t>七、润滑剂项目风险管理</w:t>
        </w:r>
        <w:r>
          <w:tab/>
        </w:r>
        <w:r>
          <w:fldChar w:fldCharType="begin"/>
        </w:r>
        <w:r>
          <w:instrText xml:space="preserve"> PAGEREF _Toc15858 \h </w:instrText>
        </w:r>
        <w:r>
          <w:fldChar w:fldCharType="separate"/>
        </w:r>
        <w:r>
          <w:t>19</w:t>
        </w:r>
        <w:r>
          <w:fldChar w:fldCharType="end"/>
        </w:r>
      </w:hyperlink>
    </w:p>
    <w:p>
      <w:pPr>
        <w:pStyle w:val="TOC2"/>
        <w:tabs>
          <w:tab w:val="right" w:leader="dot" w:pos="8306"/>
        </w:tabs>
      </w:pPr>
      <w:hyperlink w:anchor="_Toc26150" w:history="1">
        <w:r>
          <w:rPr>
            <w:rFonts w:ascii="仿宋" w:eastAsia="仿宋" w:hAnsi="仿宋" w:cs="仿宋" w:hint="eastAsia"/>
            <w:lang w:eastAsia="zh-CN"/>
          </w:rPr>
          <w:t>(一)、风险识别与评估</w:t>
        </w:r>
        <w:r>
          <w:tab/>
        </w:r>
        <w:r>
          <w:fldChar w:fldCharType="begin"/>
        </w:r>
        <w:r>
          <w:instrText xml:space="preserve"> PAGEREF _Toc26150 \h </w:instrText>
        </w:r>
        <w:r>
          <w:fldChar w:fldCharType="separate"/>
        </w:r>
        <w:r>
          <w:t>19</w:t>
        </w:r>
        <w:r>
          <w:fldChar w:fldCharType="end"/>
        </w:r>
      </w:hyperlink>
    </w:p>
    <w:p>
      <w:pPr>
        <w:pStyle w:val="TOC2"/>
        <w:tabs>
          <w:tab w:val="right" w:leader="dot" w:pos="8306"/>
        </w:tabs>
      </w:pPr>
      <w:hyperlink w:anchor="_Toc7717" w:history="1">
        <w:r>
          <w:rPr>
            <w:rFonts w:ascii="仿宋" w:eastAsia="仿宋" w:hAnsi="仿宋" w:cs="仿宋" w:hint="eastAsia"/>
            <w:lang w:eastAsia="zh-CN"/>
          </w:rPr>
          <w:t>(二)、风险应对策略</w:t>
        </w:r>
        <w:r>
          <w:tab/>
        </w:r>
        <w:r>
          <w:fldChar w:fldCharType="begin"/>
        </w:r>
        <w:r>
          <w:instrText xml:space="preserve"> PAGEREF _Toc7717 \h </w:instrText>
        </w:r>
        <w:r>
          <w:fldChar w:fldCharType="separate"/>
        </w:r>
        <w:r>
          <w:t>20</w:t>
        </w:r>
        <w:r>
          <w:fldChar w:fldCharType="end"/>
        </w:r>
      </w:hyperlink>
    </w:p>
    <w:p>
      <w:pPr>
        <w:pStyle w:val="TOC2"/>
        <w:tabs>
          <w:tab w:val="right" w:leader="dot" w:pos="8306"/>
        </w:tabs>
      </w:pPr>
      <w:hyperlink w:anchor="_Toc2181" w:history="1">
        <w:r>
          <w:rPr>
            <w:rFonts w:ascii="仿宋" w:eastAsia="仿宋" w:hAnsi="仿宋" w:cs="仿宋" w:hint="eastAsia"/>
            <w:lang w:eastAsia="zh-CN"/>
          </w:rPr>
          <w:t>(三)、风险监控与控制</w:t>
        </w:r>
        <w:r>
          <w:tab/>
        </w:r>
        <w:r>
          <w:fldChar w:fldCharType="begin"/>
        </w:r>
        <w:r>
          <w:instrText xml:space="preserve"> PAGEREF _Toc2181 \h </w:instrText>
        </w:r>
        <w:r>
          <w:fldChar w:fldCharType="separate"/>
        </w:r>
        <w:r>
          <w:t>22</w:t>
        </w:r>
        <w:r>
          <w:fldChar w:fldCharType="end"/>
        </w:r>
      </w:hyperlink>
    </w:p>
    <w:p>
      <w:pPr>
        <w:pStyle w:val="TOC1"/>
        <w:tabs>
          <w:tab w:val="right" w:leader="dot" w:pos="8306"/>
        </w:tabs>
      </w:pPr>
      <w:hyperlink w:anchor="_Toc26043" w:history="1">
        <w:r>
          <w:rPr>
            <w:rFonts w:ascii="仿宋" w:eastAsia="仿宋" w:hAnsi="仿宋" w:cs="仿宋" w:hint="eastAsia"/>
            <w:lang w:eastAsia="zh-CN"/>
          </w:rPr>
          <w:t>八、润滑剂项目计划安排</w:t>
        </w:r>
        <w:r>
          <w:tab/>
        </w:r>
        <w:r>
          <w:fldChar w:fldCharType="begin"/>
        </w:r>
        <w:r>
          <w:instrText xml:space="preserve"> PAGEREF _Toc26043 \h </w:instrText>
        </w:r>
        <w:r>
          <w:fldChar w:fldCharType="separate"/>
        </w:r>
        <w:r>
          <w:t>23</w:t>
        </w:r>
        <w:r>
          <w:fldChar w:fldCharType="end"/>
        </w:r>
      </w:hyperlink>
    </w:p>
    <w:p>
      <w:pPr>
        <w:pStyle w:val="TOC2"/>
        <w:tabs>
          <w:tab w:val="right" w:leader="dot" w:pos="8306"/>
        </w:tabs>
      </w:pPr>
      <w:hyperlink w:anchor="_Toc16072" w:history="1">
        <w:r>
          <w:rPr>
            <w:rFonts w:ascii="仿宋" w:eastAsia="仿宋" w:hAnsi="仿宋" w:cs="仿宋" w:hint="eastAsia"/>
            <w:lang w:eastAsia="zh-CN"/>
          </w:rPr>
          <w:t>(一)、建设周期</w:t>
        </w:r>
        <w:r>
          <w:tab/>
        </w:r>
        <w:r>
          <w:fldChar w:fldCharType="begin"/>
        </w:r>
        <w:r>
          <w:instrText xml:space="preserve"> PAGEREF _Toc16072 \h </w:instrText>
        </w:r>
        <w:r>
          <w:fldChar w:fldCharType="separate"/>
        </w:r>
        <w:r>
          <w:t>23</w:t>
        </w:r>
        <w:r>
          <w:fldChar w:fldCharType="end"/>
        </w:r>
      </w:hyperlink>
    </w:p>
    <w:p>
      <w:pPr>
        <w:pStyle w:val="TOC2"/>
        <w:tabs>
          <w:tab w:val="right" w:leader="dot" w:pos="8306"/>
        </w:tabs>
      </w:pPr>
      <w:hyperlink w:anchor="_Toc20612" w:history="1">
        <w:r>
          <w:rPr>
            <w:rFonts w:ascii="仿宋" w:eastAsia="仿宋" w:hAnsi="仿宋" w:cs="仿宋" w:hint="eastAsia"/>
            <w:lang w:eastAsia="zh-CN"/>
          </w:rPr>
          <w:t>(二)、建设进度</w:t>
        </w:r>
        <w:r>
          <w:tab/>
        </w:r>
        <w:r>
          <w:fldChar w:fldCharType="begin"/>
        </w:r>
        <w:r>
          <w:instrText xml:space="preserve"> PAGEREF _Toc20612 \h </w:instrText>
        </w:r>
        <w:r>
          <w:fldChar w:fldCharType="separate"/>
        </w:r>
        <w:r>
          <w:t>23</w:t>
        </w:r>
        <w:r>
          <w:fldChar w:fldCharType="end"/>
        </w:r>
      </w:hyperlink>
    </w:p>
    <w:p>
      <w:pPr>
        <w:pStyle w:val="TOC2"/>
        <w:tabs>
          <w:tab w:val="right" w:leader="dot" w:pos="8306"/>
        </w:tabs>
      </w:pPr>
      <w:hyperlink w:anchor="_Toc14294" w:history="1">
        <w:r>
          <w:rPr>
            <w:rFonts w:ascii="仿宋" w:eastAsia="仿宋" w:hAnsi="仿宋" w:cs="仿宋" w:hint="eastAsia"/>
            <w:lang w:eastAsia="zh-CN"/>
          </w:rPr>
          <w:t>(三)、进度安排注意事项</w:t>
        </w:r>
        <w:r>
          <w:tab/>
        </w:r>
        <w:r>
          <w:fldChar w:fldCharType="begin"/>
        </w:r>
        <w:r>
          <w:instrText xml:space="preserve"> PAGEREF _Toc14294 \h </w:instrText>
        </w:r>
        <w:r>
          <w:fldChar w:fldCharType="separate"/>
        </w:r>
        <w:r>
          <w:t>24</w:t>
        </w:r>
        <w:r>
          <w:fldChar w:fldCharType="end"/>
        </w:r>
      </w:hyperlink>
    </w:p>
    <w:p>
      <w:pPr>
        <w:pStyle w:val="TOC2"/>
        <w:tabs>
          <w:tab w:val="right" w:leader="dot" w:pos="8306"/>
        </w:tabs>
      </w:pPr>
      <w:hyperlink w:anchor="_Toc4796" w:history="1">
        <w:r>
          <w:rPr>
            <w:rFonts w:ascii="仿宋" w:eastAsia="仿宋" w:hAnsi="仿宋" w:cs="仿宋" w:hint="eastAsia"/>
            <w:lang w:eastAsia="zh-CN"/>
          </w:rPr>
          <w:t>(四)、人力资源配置</w:t>
        </w:r>
        <w:r>
          <w:tab/>
        </w:r>
        <w:r>
          <w:fldChar w:fldCharType="begin"/>
        </w:r>
        <w:r>
          <w:instrText xml:space="preserve"> PAGEREF _Toc4796 \h </w:instrText>
        </w:r>
        <w:r>
          <w:fldChar w:fldCharType="separate"/>
        </w:r>
        <w:r>
          <w:t>26</w:t>
        </w:r>
        <w:r>
          <w:fldChar w:fldCharType="end"/>
        </w:r>
      </w:hyperlink>
    </w:p>
    <w:p>
      <w:pPr>
        <w:pStyle w:val="TOC1"/>
        <w:tabs>
          <w:tab w:val="right" w:leader="dot" w:pos="8306"/>
        </w:tabs>
      </w:pPr>
      <w:hyperlink w:anchor="_Toc23592" w:history="1">
        <w:r>
          <w:rPr>
            <w:rFonts w:ascii="仿宋" w:eastAsia="仿宋" w:hAnsi="仿宋" w:cs="仿宋" w:hint="eastAsia"/>
            <w:lang w:eastAsia="zh-CN"/>
          </w:rPr>
          <w:t>九、润滑剂项目创新与研发</w:t>
        </w:r>
        <w:r>
          <w:tab/>
        </w:r>
        <w:r>
          <w:fldChar w:fldCharType="begin"/>
        </w:r>
        <w:r>
          <w:instrText xml:space="preserve"> PAGEREF _Toc23592 \h </w:instrText>
        </w:r>
        <w:r>
          <w:fldChar w:fldCharType="separate"/>
        </w:r>
        <w:r>
          <w:t>27</w:t>
        </w:r>
        <w:r>
          <w:fldChar w:fldCharType="end"/>
        </w:r>
      </w:hyperlink>
    </w:p>
    <w:p>
      <w:pPr>
        <w:pStyle w:val="TOC2"/>
        <w:tabs>
          <w:tab w:val="right" w:leader="dot" w:pos="8306"/>
        </w:tabs>
      </w:pPr>
      <w:hyperlink w:anchor="_Toc2940" w:history="1">
        <w:r>
          <w:rPr>
            <w:rFonts w:ascii="仿宋" w:eastAsia="仿宋" w:hAnsi="仿宋" w:cs="仿宋" w:hint="eastAsia"/>
            <w:lang w:eastAsia="zh-CN"/>
          </w:rPr>
          <w:t>(一)、创新策略与方向</w:t>
        </w:r>
        <w:r>
          <w:tab/>
        </w:r>
        <w:r>
          <w:fldChar w:fldCharType="begin"/>
        </w:r>
        <w:r>
          <w:instrText xml:space="preserve"> PAGEREF _Toc2940 \h </w:instrText>
        </w:r>
        <w:r>
          <w:fldChar w:fldCharType="separate"/>
        </w:r>
        <w:r>
          <w:t>27</w:t>
        </w:r>
        <w:r>
          <w:fldChar w:fldCharType="end"/>
        </w:r>
      </w:hyperlink>
    </w:p>
    <w:p>
      <w:pPr>
        <w:pStyle w:val="TOC2"/>
        <w:tabs>
          <w:tab w:val="right" w:leader="dot" w:pos="8306"/>
        </w:tabs>
      </w:pPr>
      <w:hyperlink w:anchor="_Toc19691" w:history="1">
        <w:r>
          <w:rPr>
            <w:rFonts w:ascii="仿宋" w:eastAsia="仿宋" w:hAnsi="仿宋" w:cs="仿宋" w:hint="eastAsia"/>
            <w:lang w:eastAsia="zh-CN"/>
          </w:rPr>
          <w:t>(二)、研发规划与投入</w:t>
        </w:r>
        <w:r>
          <w:tab/>
        </w:r>
        <w:r>
          <w:fldChar w:fldCharType="begin"/>
        </w:r>
        <w:r>
          <w:instrText xml:space="preserve"> PAGEREF _Toc19691 \h </w:instrText>
        </w:r>
        <w:r>
          <w:fldChar w:fldCharType="separate"/>
        </w:r>
        <w:r>
          <w:t>28</w:t>
        </w:r>
        <w:r>
          <w:fldChar w:fldCharType="end"/>
        </w:r>
      </w:hyperlink>
    </w:p>
    <w:p>
      <w:pPr>
        <w:pStyle w:val="TOC1"/>
        <w:tabs>
          <w:tab w:val="right" w:leader="dot" w:pos="8306"/>
        </w:tabs>
      </w:pPr>
      <w:hyperlink w:anchor="_Toc972" w:history="1">
        <w:r>
          <w:rPr>
            <w:rFonts w:ascii="仿宋" w:eastAsia="仿宋" w:hAnsi="仿宋" w:cs="仿宋" w:hint="eastAsia"/>
            <w:lang w:eastAsia="zh-CN"/>
          </w:rPr>
          <w:t>十、润滑剂项目财务管理</w:t>
        </w:r>
        <w:r>
          <w:tab/>
        </w:r>
        <w:r>
          <w:fldChar w:fldCharType="begin"/>
        </w:r>
        <w:r>
          <w:instrText xml:space="preserve"> PAGEREF _Toc972 \h </w:instrText>
        </w:r>
        <w:r>
          <w:fldChar w:fldCharType="separate"/>
        </w:r>
        <w:r>
          <w:t>30</w:t>
        </w:r>
        <w:r>
          <w:fldChar w:fldCharType="end"/>
        </w:r>
      </w:hyperlink>
    </w:p>
    <w:p>
      <w:pPr>
        <w:pStyle w:val="TOC2"/>
        <w:tabs>
          <w:tab w:val="right" w:leader="dot" w:pos="8306"/>
        </w:tabs>
      </w:pPr>
      <w:hyperlink w:anchor="_Toc29009" w:history="1">
        <w:r>
          <w:rPr>
            <w:rFonts w:ascii="仿宋" w:eastAsia="仿宋" w:hAnsi="仿宋" w:cs="仿宋" w:hint="eastAsia"/>
            <w:lang w:eastAsia="zh-CN"/>
          </w:rPr>
          <w:t>(一)、资金需求大</w:t>
        </w:r>
        <w:r>
          <w:tab/>
        </w:r>
        <w:r>
          <w:fldChar w:fldCharType="begin"/>
        </w:r>
        <w:r>
          <w:instrText xml:space="preserve"> PAGEREF _Toc29009 \h </w:instrText>
        </w:r>
        <w:r>
          <w:fldChar w:fldCharType="separate"/>
        </w:r>
        <w:r>
          <w:t>30</w:t>
        </w:r>
        <w:r>
          <w:fldChar w:fldCharType="end"/>
        </w:r>
      </w:hyperlink>
    </w:p>
    <w:p>
      <w:pPr>
        <w:pStyle w:val="TOC2"/>
        <w:tabs>
          <w:tab w:val="right" w:leader="dot" w:pos="8306"/>
        </w:tabs>
      </w:pPr>
      <w:hyperlink w:anchor="_Toc10040" w:history="1">
        <w:r>
          <w:rPr>
            <w:rFonts w:ascii="仿宋" w:eastAsia="仿宋" w:hAnsi="仿宋" w:cs="仿宋" w:hint="eastAsia"/>
            <w:lang w:eastAsia="zh-CN"/>
          </w:rPr>
          <w:t>(二)、研发周期长</w:t>
        </w:r>
        <w:r>
          <w:tab/>
        </w:r>
        <w:r>
          <w:fldChar w:fldCharType="begin"/>
        </w:r>
        <w:r>
          <w:instrText xml:space="preserve"> PAGEREF _Toc10040 \h </w:instrText>
        </w:r>
        <w:r>
          <w:fldChar w:fldCharType="separate"/>
        </w:r>
        <w:r>
          <w:t>31</w:t>
        </w:r>
        <w:r>
          <w:fldChar w:fldCharType="end"/>
        </w:r>
      </w:hyperlink>
    </w:p>
    <w:p>
      <w:pPr>
        <w:pStyle w:val="TOC2"/>
        <w:tabs>
          <w:tab w:val="right" w:leader="dot" w:pos="8306"/>
        </w:tabs>
      </w:pPr>
      <w:hyperlink w:anchor="_Toc11087" w:history="1">
        <w:r>
          <w:rPr>
            <w:rFonts w:ascii="仿宋" w:eastAsia="仿宋" w:hAnsi="仿宋" w:cs="仿宋" w:hint="eastAsia"/>
            <w:lang w:eastAsia="zh-CN"/>
          </w:rPr>
          <w:t>(三)、市场风险大</w:t>
        </w:r>
        <w:r>
          <w:tab/>
        </w:r>
        <w:r>
          <w:fldChar w:fldCharType="begin"/>
        </w:r>
        <w:r>
          <w:instrText xml:space="preserve"> PAGEREF _Toc11087 \h </w:instrText>
        </w:r>
        <w:r>
          <w:fldChar w:fldCharType="separate"/>
        </w:r>
        <w:r>
          <w:t>32</w:t>
        </w:r>
        <w:r>
          <w:fldChar w:fldCharType="end"/>
        </w:r>
      </w:hyperlink>
    </w:p>
    <w:p>
      <w:pPr>
        <w:pStyle w:val="TOC2"/>
        <w:tabs>
          <w:tab w:val="right" w:leader="dot" w:pos="8306"/>
        </w:tabs>
      </w:pPr>
      <w:hyperlink w:anchor="_Toc2580" w:history="1">
        <w:r>
          <w:rPr>
            <w:rFonts w:ascii="仿宋" w:eastAsia="仿宋" w:hAnsi="仿宋" w:cs="仿宋" w:hint="eastAsia"/>
            <w:lang w:eastAsia="zh-CN"/>
          </w:rPr>
          <w:t>(四)、利润率高</w:t>
        </w:r>
        <w:r>
          <w:tab/>
        </w:r>
        <w:r>
          <w:fldChar w:fldCharType="begin"/>
        </w:r>
        <w:r>
          <w:instrText xml:space="preserve"> PAGEREF _Toc2580 \h </w:instrText>
        </w:r>
        <w:r>
          <w:fldChar w:fldCharType="separate"/>
        </w:r>
        <w:r>
          <w:t>35</w:t>
        </w:r>
        <w:r>
          <w:fldChar w:fldCharType="end"/>
        </w:r>
      </w:hyperlink>
    </w:p>
    <w:p>
      <w:pPr>
        <w:pStyle w:val="TOC1"/>
        <w:tabs>
          <w:tab w:val="right" w:leader="dot" w:pos="8306"/>
        </w:tabs>
      </w:pPr>
      <w:hyperlink w:anchor="_Toc22358" w:history="1">
        <w:r>
          <w:rPr>
            <w:rFonts w:ascii="仿宋" w:eastAsia="仿宋" w:hAnsi="仿宋" w:cs="仿宋" w:hint="eastAsia"/>
            <w:lang w:eastAsia="zh-CN"/>
          </w:rPr>
          <w:t>十一、生产安全保护</w:t>
        </w:r>
        <w:r>
          <w:tab/>
        </w:r>
        <w:r>
          <w:fldChar w:fldCharType="begin"/>
        </w:r>
        <w:r>
          <w:instrText xml:space="preserve"> PAGEREF _Toc22358 \h </w:instrText>
        </w:r>
        <w:r>
          <w:fldChar w:fldCharType="separate"/>
        </w:r>
        <w:r>
          <w:t>37</w:t>
        </w:r>
        <w:r>
          <w:fldChar w:fldCharType="end"/>
        </w:r>
      </w:hyperlink>
    </w:p>
    <w:p>
      <w:pPr>
        <w:pStyle w:val="TOC2"/>
        <w:tabs>
          <w:tab w:val="right" w:leader="dot" w:pos="8306"/>
        </w:tabs>
      </w:pPr>
      <w:hyperlink w:anchor="_Toc29393" w:history="1">
        <w:r>
          <w:rPr>
            <w:rFonts w:ascii="仿宋" w:eastAsia="仿宋" w:hAnsi="仿宋" w:cs="仿宋" w:hint="eastAsia"/>
            <w:lang w:eastAsia="zh-CN"/>
          </w:rPr>
          <w:t>(一)、消防安全</w:t>
        </w:r>
        <w:r>
          <w:tab/>
        </w:r>
        <w:r>
          <w:fldChar w:fldCharType="begin"/>
        </w:r>
        <w:r>
          <w:instrText xml:space="preserve"> PAGEREF _Toc29393 \h </w:instrText>
        </w:r>
        <w:r>
          <w:fldChar w:fldCharType="separate"/>
        </w:r>
        <w:r>
          <w:t>37</w:t>
        </w:r>
        <w:r>
          <w:fldChar w:fldCharType="end"/>
        </w:r>
      </w:hyperlink>
    </w:p>
    <w:p>
      <w:pPr>
        <w:pStyle w:val="TOC2"/>
        <w:tabs>
          <w:tab w:val="right" w:leader="dot" w:pos="8306"/>
        </w:tabs>
      </w:pPr>
      <w:hyperlink w:anchor="_Toc5833" w:history="1">
        <w:r>
          <w:rPr>
            <w:rFonts w:ascii="仿宋" w:eastAsia="仿宋" w:hAnsi="仿宋" w:cs="仿宋" w:hint="eastAsia"/>
            <w:lang w:eastAsia="zh-CN"/>
          </w:rPr>
          <w:t>(二)、防火防爆总图布置措施</w:t>
        </w:r>
        <w:r>
          <w:tab/>
        </w:r>
        <w:r>
          <w:fldChar w:fldCharType="begin"/>
        </w:r>
        <w:r>
          <w:instrText xml:space="preserve"> PAGEREF _Toc5833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3" w:history="1">
        <w:r>
          <w:rPr>
            <w:rFonts w:ascii="仿宋" w:eastAsia="仿宋" w:hAnsi="仿宋" w:cs="仿宋" w:hint="eastAsia"/>
            <w:lang w:eastAsia="zh-CN"/>
          </w:rPr>
          <w:t>(三)、自然灾害防范措施</w:t>
        </w:r>
        <w:r>
          <w:tab/>
        </w:r>
        <w:r>
          <w:fldChar w:fldCharType="begin"/>
        </w:r>
        <w:r>
          <w:instrText xml:space="preserve"> PAGEREF _Toc1813 \h </w:instrText>
        </w:r>
        <w:r>
          <w:fldChar w:fldCharType="separate"/>
        </w:r>
        <w:r>
          <w:t>39</w:t>
        </w:r>
        <w:r>
          <w:fldChar w:fldCharType="end"/>
        </w:r>
      </w:hyperlink>
    </w:p>
    <w:p>
      <w:pPr>
        <w:pStyle w:val="TOC2"/>
        <w:tabs>
          <w:tab w:val="right" w:leader="dot" w:pos="8306"/>
        </w:tabs>
      </w:pPr>
      <w:hyperlink w:anchor="_Toc9028" w:history="1">
        <w:r>
          <w:rPr>
            <w:rFonts w:ascii="仿宋" w:eastAsia="仿宋" w:hAnsi="仿宋" w:cs="仿宋" w:hint="eastAsia"/>
            <w:lang w:eastAsia="zh-CN"/>
          </w:rPr>
          <w:t>(四)、安全色及安全标志使用要求</w:t>
        </w:r>
        <w:r>
          <w:tab/>
        </w:r>
        <w:r>
          <w:fldChar w:fldCharType="begin"/>
        </w:r>
        <w:r>
          <w:instrText xml:space="preserve"> PAGEREF _Toc9028 \h </w:instrText>
        </w:r>
        <w:r>
          <w:fldChar w:fldCharType="separate"/>
        </w:r>
        <w:r>
          <w:t>40</w:t>
        </w:r>
        <w:r>
          <w:fldChar w:fldCharType="end"/>
        </w:r>
      </w:hyperlink>
    </w:p>
    <w:p>
      <w:pPr>
        <w:pStyle w:val="TOC2"/>
        <w:tabs>
          <w:tab w:val="right" w:leader="dot" w:pos="8306"/>
        </w:tabs>
      </w:pPr>
      <w:hyperlink w:anchor="_Toc17010" w:history="1">
        <w:r>
          <w:rPr>
            <w:rFonts w:ascii="仿宋" w:eastAsia="仿宋" w:hAnsi="仿宋" w:cs="仿宋" w:hint="eastAsia"/>
            <w:lang w:eastAsia="zh-CN"/>
          </w:rPr>
          <w:t>(五)、防尘防毒措施</w:t>
        </w:r>
        <w:r>
          <w:tab/>
        </w:r>
        <w:r>
          <w:fldChar w:fldCharType="begin"/>
        </w:r>
        <w:r>
          <w:instrText xml:space="preserve"> PAGEREF _Toc17010 \h </w:instrText>
        </w:r>
        <w:r>
          <w:fldChar w:fldCharType="separate"/>
        </w:r>
        <w:r>
          <w:t>41</w:t>
        </w:r>
        <w:r>
          <w:fldChar w:fldCharType="end"/>
        </w:r>
      </w:hyperlink>
    </w:p>
    <w:p>
      <w:pPr>
        <w:pStyle w:val="TOC2"/>
        <w:tabs>
          <w:tab w:val="right" w:leader="dot" w:pos="8306"/>
        </w:tabs>
      </w:pPr>
      <w:hyperlink w:anchor="_Toc6378" w:history="1">
        <w:r>
          <w:rPr>
            <w:rFonts w:ascii="仿宋" w:eastAsia="仿宋" w:hAnsi="仿宋" w:cs="仿宋" w:hint="eastAsia"/>
            <w:lang w:eastAsia="zh-CN"/>
          </w:rPr>
          <w:t>(六)、防静电、触电防护及防雷措施</w:t>
        </w:r>
        <w:r>
          <w:tab/>
        </w:r>
        <w:r>
          <w:fldChar w:fldCharType="begin"/>
        </w:r>
        <w:r>
          <w:instrText xml:space="preserve"> PAGEREF _Toc6378 \h </w:instrText>
        </w:r>
        <w:r>
          <w:fldChar w:fldCharType="separate"/>
        </w:r>
        <w:r>
          <w:t>42</w:t>
        </w:r>
        <w:r>
          <w:fldChar w:fldCharType="end"/>
        </w:r>
      </w:hyperlink>
    </w:p>
    <w:p>
      <w:pPr>
        <w:pStyle w:val="TOC2"/>
        <w:tabs>
          <w:tab w:val="right" w:leader="dot" w:pos="8306"/>
        </w:tabs>
      </w:pPr>
      <w:hyperlink w:anchor="_Toc3053" w:history="1">
        <w:r>
          <w:rPr>
            <w:rFonts w:ascii="仿宋" w:eastAsia="仿宋" w:hAnsi="仿宋" w:cs="仿宋" w:hint="eastAsia"/>
            <w:lang w:eastAsia="zh-CN"/>
          </w:rPr>
          <w:t>(七)、机械设备安全保障措施</w:t>
        </w:r>
        <w:r>
          <w:tab/>
        </w:r>
        <w:r>
          <w:fldChar w:fldCharType="begin"/>
        </w:r>
        <w:r>
          <w:instrText xml:space="preserve"> PAGEREF _Toc3053 \h </w:instrText>
        </w:r>
        <w:r>
          <w:fldChar w:fldCharType="separate"/>
        </w:r>
        <w:r>
          <w:t>43</w:t>
        </w:r>
        <w:r>
          <w:fldChar w:fldCharType="end"/>
        </w:r>
      </w:hyperlink>
    </w:p>
    <w:p>
      <w:pPr>
        <w:pStyle w:val="TOC1"/>
        <w:tabs>
          <w:tab w:val="right" w:leader="dot" w:pos="8306"/>
        </w:tabs>
      </w:pPr>
      <w:hyperlink w:anchor="_Toc22613" w:history="1">
        <w:r>
          <w:rPr>
            <w:rFonts w:ascii="仿宋" w:eastAsia="仿宋" w:hAnsi="仿宋" w:cs="仿宋" w:hint="eastAsia"/>
            <w:lang w:eastAsia="zh-CN"/>
          </w:rPr>
          <w:t>十二、润滑剂项目人力资源管理</w:t>
        </w:r>
        <w:r>
          <w:tab/>
        </w:r>
        <w:r>
          <w:fldChar w:fldCharType="begin"/>
        </w:r>
        <w:r>
          <w:instrText xml:space="preserve"> PAGEREF _Toc22613 \h </w:instrText>
        </w:r>
        <w:r>
          <w:fldChar w:fldCharType="separate"/>
        </w:r>
        <w:r>
          <w:t>45</w:t>
        </w:r>
        <w:r>
          <w:fldChar w:fldCharType="end"/>
        </w:r>
      </w:hyperlink>
    </w:p>
    <w:p>
      <w:pPr>
        <w:pStyle w:val="TOC2"/>
        <w:tabs>
          <w:tab w:val="right" w:leader="dot" w:pos="8306"/>
        </w:tabs>
      </w:pPr>
      <w:hyperlink w:anchor="_Toc10426" w:history="1">
        <w:r>
          <w:rPr>
            <w:rFonts w:ascii="仿宋" w:eastAsia="仿宋" w:hAnsi="仿宋" w:cs="仿宋" w:hint="eastAsia"/>
            <w:lang w:eastAsia="zh-CN"/>
          </w:rPr>
          <w:t>(一)、建立健全的预算管理制度</w:t>
        </w:r>
        <w:r>
          <w:tab/>
        </w:r>
        <w:r>
          <w:fldChar w:fldCharType="begin"/>
        </w:r>
        <w:r>
          <w:instrText xml:space="preserve"> PAGEREF _Toc10426 \h </w:instrText>
        </w:r>
        <w:r>
          <w:fldChar w:fldCharType="separate"/>
        </w:r>
        <w:r>
          <w:t>45</w:t>
        </w:r>
        <w:r>
          <w:fldChar w:fldCharType="end"/>
        </w:r>
      </w:hyperlink>
    </w:p>
    <w:p>
      <w:pPr>
        <w:pStyle w:val="TOC2"/>
        <w:tabs>
          <w:tab w:val="right" w:leader="dot" w:pos="8306"/>
        </w:tabs>
      </w:pPr>
      <w:hyperlink w:anchor="_Toc25826" w:history="1">
        <w:r>
          <w:rPr>
            <w:rFonts w:ascii="仿宋" w:eastAsia="仿宋" w:hAnsi="仿宋" w:cs="仿宋" w:hint="eastAsia"/>
            <w:lang w:eastAsia="zh-CN"/>
          </w:rPr>
          <w:t>(二)、加强资金流动监控</w:t>
        </w:r>
        <w:r>
          <w:tab/>
        </w:r>
        <w:r>
          <w:fldChar w:fldCharType="begin"/>
        </w:r>
        <w:r>
          <w:instrText xml:space="preserve"> PAGEREF _Toc25826 \h </w:instrText>
        </w:r>
        <w:r>
          <w:fldChar w:fldCharType="separate"/>
        </w:r>
        <w:r>
          <w:t>46</w:t>
        </w:r>
        <w:r>
          <w:fldChar w:fldCharType="end"/>
        </w:r>
      </w:hyperlink>
    </w:p>
    <w:p>
      <w:pPr>
        <w:pStyle w:val="TOC2"/>
        <w:tabs>
          <w:tab w:val="right" w:leader="dot" w:pos="8306"/>
        </w:tabs>
      </w:pPr>
      <w:hyperlink w:anchor="_Toc32213" w:history="1">
        <w:r>
          <w:rPr>
            <w:rFonts w:ascii="仿宋" w:eastAsia="仿宋" w:hAnsi="仿宋" w:cs="仿宋" w:hint="eastAsia"/>
            <w:lang w:eastAsia="zh-CN"/>
          </w:rPr>
          <w:t>(三)、制定完善的风险控制机制</w:t>
        </w:r>
        <w:r>
          <w:tab/>
        </w:r>
        <w:r>
          <w:fldChar w:fldCharType="begin"/>
        </w:r>
        <w:r>
          <w:instrText xml:space="preserve"> PAGEREF _Toc32213 \h </w:instrText>
        </w:r>
        <w:r>
          <w:fldChar w:fldCharType="separate"/>
        </w:r>
        <w:r>
          <w:t>47</w:t>
        </w:r>
        <w:r>
          <w:fldChar w:fldCharType="end"/>
        </w:r>
      </w:hyperlink>
    </w:p>
    <w:p>
      <w:pPr>
        <w:pStyle w:val="TOC2"/>
        <w:tabs>
          <w:tab w:val="right" w:leader="dot" w:pos="8306"/>
        </w:tabs>
      </w:pPr>
      <w:hyperlink w:anchor="_Toc2662" w:history="1">
        <w:r>
          <w:rPr>
            <w:rFonts w:ascii="仿宋" w:eastAsia="仿宋" w:hAnsi="仿宋" w:cs="仿宋" w:hint="eastAsia"/>
            <w:lang w:eastAsia="zh-CN"/>
          </w:rPr>
          <w:t>(四)、优化成本管理</w:t>
        </w:r>
        <w:r>
          <w:tab/>
        </w:r>
        <w:r>
          <w:fldChar w:fldCharType="begin"/>
        </w:r>
        <w:r>
          <w:instrText xml:space="preserve"> PAGEREF _Toc2662 \h </w:instrText>
        </w:r>
        <w:r>
          <w:fldChar w:fldCharType="separate"/>
        </w:r>
        <w:r>
          <w:t>49</w:t>
        </w:r>
        <w:r>
          <w:fldChar w:fldCharType="end"/>
        </w:r>
      </w:hyperlink>
    </w:p>
    <w:p>
      <w:pPr>
        <w:pStyle w:val="TOC1"/>
        <w:tabs>
          <w:tab w:val="right" w:leader="dot" w:pos="8306"/>
        </w:tabs>
      </w:pPr>
      <w:hyperlink w:anchor="_Toc24417" w:history="1">
        <w:r>
          <w:rPr>
            <w:rFonts w:ascii="仿宋" w:eastAsia="仿宋" w:hAnsi="仿宋" w:cs="仿宋" w:hint="eastAsia"/>
            <w:lang w:eastAsia="zh-CN"/>
          </w:rPr>
          <w:t>十三、利益相关者分析与沟通计划</w:t>
        </w:r>
        <w:r>
          <w:tab/>
        </w:r>
        <w:r>
          <w:fldChar w:fldCharType="begin"/>
        </w:r>
        <w:r>
          <w:instrText xml:space="preserve"> PAGEREF _Toc24417 \h </w:instrText>
        </w:r>
        <w:r>
          <w:fldChar w:fldCharType="separate"/>
        </w:r>
        <w:r>
          <w:t>50</w:t>
        </w:r>
        <w:r>
          <w:fldChar w:fldCharType="end"/>
        </w:r>
      </w:hyperlink>
    </w:p>
    <w:p>
      <w:pPr>
        <w:pStyle w:val="TOC2"/>
        <w:tabs>
          <w:tab w:val="right" w:leader="dot" w:pos="8306"/>
        </w:tabs>
      </w:pPr>
      <w:hyperlink w:anchor="_Toc11672" w:history="1">
        <w:r>
          <w:rPr>
            <w:rFonts w:ascii="仿宋" w:eastAsia="仿宋" w:hAnsi="仿宋" w:cs="仿宋" w:hint="eastAsia"/>
            <w:lang w:eastAsia="zh-CN"/>
          </w:rPr>
          <w:t>(一)、利益相关者分析</w:t>
        </w:r>
        <w:r>
          <w:tab/>
        </w:r>
        <w:r>
          <w:fldChar w:fldCharType="begin"/>
        </w:r>
        <w:r>
          <w:instrText xml:space="preserve"> PAGEREF _Toc11672 \h </w:instrText>
        </w:r>
        <w:r>
          <w:fldChar w:fldCharType="separate"/>
        </w:r>
        <w:r>
          <w:t>50</w:t>
        </w:r>
        <w:r>
          <w:fldChar w:fldCharType="end"/>
        </w:r>
      </w:hyperlink>
    </w:p>
    <w:p>
      <w:pPr>
        <w:pStyle w:val="TOC2"/>
        <w:tabs>
          <w:tab w:val="right" w:leader="dot" w:pos="8306"/>
        </w:tabs>
      </w:pPr>
      <w:hyperlink w:anchor="_Toc25583" w:history="1">
        <w:r>
          <w:rPr>
            <w:rFonts w:ascii="仿宋" w:eastAsia="仿宋" w:hAnsi="仿宋" w:cs="仿宋" w:hint="eastAsia"/>
            <w:lang w:eastAsia="zh-CN"/>
          </w:rPr>
          <w:t>(二)、沟通计划</w:t>
        </w:r>
        <w:r>
          <w:tab/>
        </w:r>
        <w:r>
          <w:fldChar w:fldCharType="begin"/>
        </w:r>
        <w:r>
          <w:instrText xml:space="preserve"> PAGEREF _Toc25583 \h </w:instrText>
        </w:r>
        <w:r>
          <w:fldChar w:fldCharType="separate"/>
        </w:r>
        <w:r>
          <w:t>51</w:t>
        </w:r>
        <w:r>
          <w:fldChar w:fldCharType="end"/>
        </w:r>
      </w:hyperlink>
    </w:p>
    <w:p>
      <w:pPr>
        <w:pStyle w:val="TOC1"/>
        <w:tabs>
          <w:tab w:val="right" w:leader="dot" w:pos="8306"/>
        </w:tabs>
      </w:pPr>
      <w:hyperlink w:anchor="_Toc1195" w:history="1">
        <w:r>
          <w:rPr>
            <w:rFonts w:ascii="仿宋" w:eastAsia="仿宋" w:hAnsi="仿宋" w:cs="仿宋" w:hint="eastAsia"/>
            <w:lang w:eastAsia="zh-CN"/>
          </w:rPr>
          <w:t>十四、供应链管理</w:t>
        </w:r>
        <w:r>
          <w:tab/>
        </w:r>
        <w:r>
          <w:fldChar w:fldCharType="begin"/>
        </w:r>
        <w:r>
          <w:instrText xml:space="preserve"> PAGEREF _Toc1195 \h </w:instrText>
        </w:r>
        <w:r>
          <w:fldChar w:fldCharType="separate"/>
        </w:r>
        <w:r>
          <w:t>52</w:t>
        </w:r>
        <w:r>
          <w:fldChar w:fldCharType="end"/>
        </w:r>
      </w:hyperlink>
    </w:p>
    <w:p>
      <w:pPr>
        <w:pStyle w:val="TOC2"/>
        <w:tabs>
          <w:tab w:val="right" w:leader="dot" w:pos="8306"/>
        </w:tabs>
      </w:pPr>
      <w:hyperlink w:anchor="_Toc8991" w:history="1">
        <w:r>
          <w:rPr>
            <w:rFonts w:ascii="仿宋" w:eastAsia="仿宋" w:hAnsi="仿宋" w:cs="仿宋" w:hint="eastAsia"/>
            <w:lang w:eastAsia="zh-CN"/>
          </w:rPr>
          <w:t>(一)、供应链战略规划</w:t>
        </w:r>
        <w:r>
          <w:tab/>
        </w:r>
        <w:r>
          <w:fldChar w:fldCharType="begin"/>
        </w:r>
        <w:r>
          <w:instrText xml:space="preserve"> PAGEREF _Toc8991 \h </w:instrText>
        </w:r>
        <w:r>
          <w:fldChar w:fldCharType="separate"/>
        </w:r>
        <w:r>
          <w:t>52</w:t>
        </w:r>
        <w:r>
          <w:fldChar w:fldCharType="end"/>
        </w:r>
      </w:hyperlink>
    </w:p>
    <w:p>
      <w:pPr>
        <w:pStyle w:val="TOC2"/>
        <w:tabs>
          <w:tab w:val="right" w:leader="dot" w:pos="8306"/>
        </w:tabs>
      </w:pPr>
      <w:hyperlink w:anchor="_Toc8697" w:history="1">
        <w:r>
          <w:rPr>
            <w:rFonts w:ascii="仿宋" w:eastAsia="仿宋" w:hAnsi="仿宋" w:cs="仿宋" w:hint="eastAsia"/>
            <w:lang w:eastAsia="zh-CN"/>
          </w:rPr>
          <w:t>(二)、供应商选择与合作</w:t>
        </w:r>
        <w:r>
          <w:tab/>
        </w:r>
        <w:r>
          <w:fldChar w:fldCharType="begin"/>
        </w:r>
        <w:r>
          <w:instrText xml:space="preserve"> PAGEREF _Toc8697 \h </w:instrText>
        </w:r>
        <w:r>
          <w:fldChar w:fldCharType="separate"/>
        </w:r>
        <w:r>
          <w:t>54</w:t>
        </w:r>
        <w:r>
          <w:fldChar w:fldCharType="end"/>
        </w:r>
      </w:hyperlink>
    </w:p>
    <w:p>
      <w:pPr>
        <w:pStyle w:val="TOC2"/>
        <w:tabs>
          <w:tab w:val="right" w:leader="dot" w:pos="8306"/>
        </w:tabs>
      </w:pPr>
      <w:hyperlink w:anchor="_Toc16959" w:history="1">
        <w:r>
          <w:rPr>
            <w:rFonts w:ascii="仿宋" w:eastAsia="仿宋" w:hAnsi="仿宋" w:cs="仿宋" w:hint="eastAsia"/>
            <w:lang w:eastAsia="zh-CN"/>
          </w:rPr>
          <w:t>(三)、物流与库存管理</w:t>
        </w:r>
        <w:r>
          <w:tab/>
        </w:r>
        <w:r>
          <w:fldChar w:fldCharType="begin"/>
        </w:r>
        <w:r>
          <w:instrText xml:space="preserve"> PAGEREF _Toc16959 \h </w:instrText>
        </w:r>
        <w:r>
          <w:fldChar w:fldCharType="separate"/>
        </w:r>
        <w:r>
          <w:t>55</w:t>
        </w:r>
        <w:r>
          <w:fldChar w:fldCharType="end"/>
        </w:r>
      </w:hyperlink>
    </w:p>
    <w:p>
      <w:pPr>
        <w:pStyle w:val="TOC1"/>
        <w:tabs>
          <w:tab w:val="right" w:leader="dot" w:pos="8306"/>
        </w:tabs>
      </w:pPr>
      <w:hyperlink w:anchor="_Toc18594" w:history="1">
        <w:r>
          <w:rPr>
            <w:rFonts w:ascii="仿宋" w:eastAsia="仿宋" w:hAnsi="仿宋" w:cs="仿宋" w:hint="eastAsia"/>
            <w:lang w:eastAsia="zh-CN"/>
          </w:rPr>
          <w:t>十五、润滑剂项目实施时间节点</w:t>
        </w:r>
        <w:r>
          <w:tab/>
        </w:r>
        <w:r>
          <w:fldChar w:fldCharType="begin"/>
        </w:r>
        <w:r>
          <w:instrText xml:space="preserve"> PAGEREF _Toc18594 \h </w:instrText>
        </w:r>
        <w:r>
          <w:fldChar w:fldCharType="separate"/>
        </w:r>
        <w:r>
          <w:t>56</w:t>
        </w:r>
        <w:r>
          <w:fldChar w:fldCharType="end"/>
        </w:r>
      </w:hyperlink>
    </w:p>
    <w:p>
      <w:pPr>
        <w:pStyle w:val="TOC2"/>
        <w:tabs>
          <w:tab w:val="right" w:leader="dot" w:pos="8306"/>
        </w:tabs>
      </w:pPr>
      <w:hyperlink w:anchor="_Toc1737" w:history="1">
        <w:r>
          <w:rPr>
            <w:rFonts w:ascii="仿宋" w:eastAsia="仿宋" w:hAnsi="仿宋" w:cs="仿宋" w:hint="eastAsia"/>
            <w:lang w:eastAsia="zh-CN"/>
          </w:rPr>
          <w:t>(一)、润滑剂项目启动阶段时间节点</w:t>
        </w:r>
        <w:r>
          <w:tab/>
        </w:r>
        <w:r>
          <w:fldChar w:fldCharType="begin"/>
        </w:r>
        <w:r>
          <w:instrText xml:space="preserve"> PAGEREF _Toc1737 \h </w:instrText>
        </w:r>
        <w:r>
          <w:fldChar w:fldCharType="separate"/>
        </w:r>
        <w:r>
          <w:t>56</w:t>
        </w:r>
        <w:r>
          <w:fldChar w:fldCharType="end"/>
        </w:r>
      </w:hyperlink>
    </w:p>
    <w:p>
      <w:pPr>
        <w:pStyle w:val="TOC2"/>
        <w:tabs>
          <w:tab w:val="right" w:leader="dot" w:pos="8306"/>
        </w:tabs>
      </w:pPr>
      <w:hyperlink w:anchor="_Toc911" w:history="1">
        <w:r>
          <w:rPr>
            <w:rFonts w:ascii="仿宋" w:eastAsia="仿宋" w:hAnsi="仿宋" w:cs="仿宋" w:hint="eastAsia"/>
            <w:lang w:eastAsia="zh-CN"/>
          </w:rPr>
          <w:t>(二)、润滑剂项目执行阶段时间节点</w:t>
        </w:r>
        <w:r>
          <w:tab/>
        </w:r>
        <w:r>
          <w:fldChar w:fldCharType="begin"/>
        </w:r>
        <w:r>
          <w:instrText xml:space="preserve"> PAGEREF _Toc911 \h </w:instrText>
        </w:r>
        <w:r>
          <w:fldChar w:fldCharType="separate"/>
        </w:r>
        <w:r>
          <w:t>58</w:t>
        </w:r>
        <w:r>
          <w:fldChar w:fldCharType="end"/>
        </w:r>
      </w:hyperlink>
    </w:p>
    <w:p>
      <w:pPr>
        <w:pStyle w:val="TOC2"/>
        <w:tabs>
          <w:tab w:val="right" w:leader="dot" w:pos="8306"/>
        </w:tabs>
      </w:pPr>
      <w:hyperlink w:anchor="_Toc9718" w:history="1">
        <w:r>
          <w:rPr>
            <w:rFonts w:ascii="仿宋" w:eastAsia="仿宋" w:hAnsi="仿宋" w:cs="仿宋" w:hint="eastAsia"/>
            <w:lang w:eastAsia="zh-CN"/>
          </w:rPr>
          <w:t>(三)、润滑剂项目完成阶段时间节点</w:t>
        </w:r>
        <w:r>
          <w:tab/>
        </w:r>
        <w:r>
          <w:fldChar w:fldCharType="begin"/>
        </w:r>
        <w:r>
          <w:instrText xml:space="preserve"> PAGEREF _Toc9718 \h </w:instrText>
        </w:r>
        <w:r>
          <w:fldChar w:fldCharType="separate"/>
        </w:r>
        <w:r>
          <w:t>58</w:t>
        </w:r>
        <w:r>
          <w:fldChar w:fldCharType="end"/>
        </w:r>
      </w:hyperlink>
    </w:p>
    <w:p>
      <w:pPr>
        <w:pStyle w:val="TOC1"/>
        <w:tabs>
          <w:tab w:val="right" w:leader="dot" w:pos="8306"/>
        </w:tabs>
      </w:pPr>
      <w:hyperlink w:anchor="_Toc31045" w:history="1">
        <w:r>
          <w:rPr>
            <w:rFonts w:ascii="仿宋" w:eastAsia="仿宋" w:hAnsi="仿宋" w:cs="仿宋" w:hint="eastAsia"/>
            <w:lang w:eastAsia="zh-CN"/>
          </w:rPr>
          <w:t>十六、润滑剂项目工程方案分析</w:t>
        </w:r>
        <w:r>
          <w:tab/>
        </w:r>
        <w:r>
          <w:fldChar w:fldCharType="begin"/>
        </w:r>
        <w:r>
          <w:instrText xml:space="preserve"> PAGEREF _Toc31045 \h </w:instrText>
        </w:r>
        <w:r>
          <w:fldChar w:fldCharType="separate"/>
        </w:r>
        <w:r>
          <w:t>59</w:t>
        </w:r>
        <w:r>
          <w:fldChar w:fldCharType="end"/>
        </w:r>
      </w:hyperlink>
    </w:p>
    <w:p>
      <w:pPr>
        <w:pStyle w:val="TOC2"/>
        <w:tabs>
          <w:tab w:val="right" w:leader="dot" w:pos="8306"/>
        </w:tabs>
      </w:pPr>
      <w:hyperlink w:anchor="_Toc446" w:history="1">
        <w:r>
          <w:rPr>
            <w:rFonts w:ascii="仿宋" w:eastAsia="仿宋" w:hAnsi="仿宋" w:cs="仿宋" w:hint="eastAsia"/>
            <w:lang w:eastAsia="zh-CN"/>
          </w:rPr>
          <w:t>(一)、建筑工程设计原则</w:t>
        </w:r>
        <w:r>
          <w:tab/>
        </w:r>
        <w:r>
          <w:fldChar w:fldCharType="begin"/>
        </w:r>
        <w:r>
          <w:instrText xml:space="preserve"> PAGEREF _Toc446 \h </w:instrText>
        </w:r>
        <w:r>
          <w:fldChar w:fldCharType="separate"/>
        </w:r>
        <w:r>
          <w:t>59</w:t>
        </w:r>
        <w:r>
          <w:fldChar w:fldCharType="end"/>
        </w:r>
      </w:hyperlink>
    </w:p>
    <w:p>
      <w:pPr>
        <w:pStyle w:val="TOC2"/>
        <w:tabs>
          <w:tab w:val="right" w:leader="dot" w:pos="8306"/>
        </w:tabs>
      </w:pPr>
      <w:hyperlink w:anchor="_Toc2902" w:history="1">
        <w:r>
          <w:rPr>
            <w:rFonts w:ascii="仿宋" w:eastAsia="仿宋" w:hAnsi="仿宋" w:cs="仿宋" w:hint="eastAsia"/>
            <w:lang w:eastAsia="zh-CN"/>
          </w:rPr>
          <w:t>(二)、土建工程建设指标</w:t>
        </w:r>
        <w:r>
          <w:tab/>
        </w:r>
        <w:r>
          <w:fldChar w:fldCharType="begin"/>
        </w:r>
        <w:r>
          <w:instrText xml:space="preserve"> PAGEREF _Toc2902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48"/>
      <w:r>
        <w:rPr>
          <w:rFonts w:ascii="仿宋" w:eastAsia="仿宋" w:hAnsi="仿宋" w:cs="仿宋" w:hint="eastAsia"/>
          <w:sz w:val="28"/>
          <w:lang w:eastAsia="zh-CN"/>
        </w:rPr>
        <w:t>一、润滑剂项目危机管理</w:t>
      </w:r>
      <w:bookmarkEnd w:id="2"/>
    </w:p>
    <w:p>
      <w:pPr>
        <w:pStyle w:val="Heading2"/>
        <w:rPr>
          <w:rFonts w:ascii="仿宋" w:eastAsia="仿宋" w:hAnsi="仿宋" w:cs="仿宋" w:hint="eastAsia"/>
          <w:lang w:eastAsia="zh-CN"/>
        </w:rPr>
      </w:pPr>
      <w:bookmarkStart w:id="3" w:name="_Toc2958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项目危机管理中，危机预警与识别是确保润滑剂项目稳健运行的核心步骤。通过建立全面的监测机制，润滑剂项目团队旨在及时发现和理解潜在的风险和危机因素，以便采取及时的预防和应对措施，确保润滑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首先，通过深入的风险评估，润滑剂项目团队全面分析了整个润滑剂项目和各个阶段可能存在的威胁。这包括准确评估每个潜在风险的发生概率和可能影响的程度，为后续危机预警提供了有力支持。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润滑剂项目团队着重于明确定义润滑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润滑剂项目进展的持续监控，团队能够及时发现潜在问题并作出迅速反应。润滑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在这一阶段，团队的专业素养和反应速度将发挥至关重要的作用，以确保潜在危机能够在初期得到有效的处理，最大程度地减轻负面影响。通过危机预警与识别，润滑剂项目得以更有序、可控地推进。</w:t>
      </w:r>
    </w:p>
    <w:p>
      <w:pPr>
        <w:pStyle w:val="Heading2"/>
        <w:ind w:firstLine="560" w:firstLineChars="200"/>
        <w:rPr>
          <w:rFonts w:ascii="仿宋" w:eastAsia="仿宋" w:hAnsi="仿宋" w:cs="仿宋" w:hint="eastAsia"/>
          <w:sz w:val="28"/>
          <w:lang w:eastAsia="zh-CN"/>
        </w:rPr>
      </w:pPr>
      <w:bookmarkStart w:id="4" w:name="_Toc1405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在危机发生时，润滑剂项目团队立即行动，成立了应急小组。该小组的任务是迅速制定并实施紧急应对措施，以最小化潜在损失。以下是采取的主要措施：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暂停润滑剂项目进度：为遏制危机蔓延，润滑剂项目暂时停止进行，以便全面评估当前状况。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资源重新分配：重新评估润滑剂项目资源的分配，确保最大限度地减小损失。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实时沟通：与关键利益相关者建立实时沟通机制，向他们传递润滑剂项目危机的实际状况，保障润滑剂项目核心利益。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在紧急应对的同时，润滑剂项目团队强调了团队协作和有效沟通的重要性。以下是团队协作的关键举措：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信息共享机制：建立了信息共享平台，确保团队成员能够及时获取润滑剂项目危机的实时信息。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领导者沟通：润滑剂项目领导者通过定期会议和即时沟通工具，指导团队应对危机，保持团队稳定运行。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随着危机得到初步控制，润滑剂项目团队转向制定恢复计划，以确保润滑剂项目能够从中迅速恢复。主要恢复计划包括：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修复受损的进度计划：重新评估润滑剂项目进度，制定修复计划，确保润滑剂项目尽快回归正常进程。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重新调整资源分配：优化资源分配，确保润滑剂项目在有限资源下高效运转。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风险管理机制加强：对润滑剂项目风险进行全面评估，制定更强化的风险管理策略，以预防未来可能的危机。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88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9144"/>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润滑剂项目的主要产品是XXXX，预计年产值为XXX万元。这一产品在市场中占据着重要的地位，其广泛的应用范围使得该润滑剂项目的市场前景非常广阔。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润滑剂项目的xxx产品作为重要的原材料之一，将在多个领域发挥关键作用。其在建筑、交通、能源等方面的广泛应用将为整个产业链提供强大的支持，形成产业协同效应。润滑剂项目的年产值XXX万XXX万XXX万万元不仅反映了其在市场上的巨大潜力，更预示着它对国民经济的积极贡献。这种关联度高、涉及面广的产业关系，使得该润滑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652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总征地面积为XXXX平方米，相当于约XX.XX亩，其中净用地面积为XXXX平方米，红线范围内相当于约XX.XX亩。这一用地规模充分考虑了润滑剂项目的建设需求，保障了润滑剂项目在合适的空间内得以充分发展。润滑剂项目规划的总建筑面积为XXXX平方米，其中主体工程建设占XXXX平方米，计容建筑面积达XXXX平方米。预计建筑工程的投资将达到XXXX万元，为润滑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计划购置的设备共计XXXX台（套），设备购置费用为XXXX万元。这一设备购置计划充分考虑到润滑剂项目的生产需求和技术要求，确保了润滑剂项目在生产运营中具备先进的技术装备和高效的生产能力。设备的合理配置将为润滑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计划总投资为XXXX万元，预计年实现营业收入为XXXX万元。这一产能规模的设定旨在确保润滑剂项目能够在投资与回报之间取得平衡，实现长期可持续的发展。润滑剂项目的总投资充分考虑到各个方面的需求，包括用地建设、设备购置等多个环节，以确保润滑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0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14903"/>
      <w:r>
        <w:rPr>
          <w:rFonts w:ascii="仿宋" w:eastAsia="仿宋" w:hAnsi="仿宋" w:cs="仿宋" w:hint="eastAsia"/>
          <w:lang w:eastAsia="zh-CN"/>
        </w:rPr>
        <w:t>(一)、润滑剂行业分析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润滑剂行业一直以来都是市场的关注焦点。行业内的发展趋势、竞争态势以及潜在机会都对润滑剂项目的推进产生深远的影响。通过深入研究行业的整体概貌，我们将更好地理解行业的核心特征，为润滑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剂行业，技术一直是推动创新和发展的关键因素。我们将对当前技术趋势进行详尽分析，包括但不限于人工智能、大数据应用、先进制造技术等。这有助于润滑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润滑剂项目成功的基础。我们将对主要竞争对手进行深入研究，包括其市场份额、产品特点、市场定位等。通过全面了解竞争对手的优势和劣势，润滑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71"/>
      <w:r>
        <w:rPr>
          <w:rFonts w:ascii="仿宋" w:eastAsia="仿宋" w:hAnsi="仿宋" w:cs="仿宋" w:hint="eastAsia"/>
          <w:sz w:val="28"/>
          <w:lang w:eastAsia="zh-CN"/>
        </w:rPr>
        <w:t>(二)、润滑剂市场分析预测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通过对市场规模的深入调研，我们将预测润滑剂市场未来的增长趋势。这包括市场的整体规模、各细分领域的发展趋势等。润滑剂项目可以根据市场的扩张速度和潜在机会，制定更符合市场需求的发展策略。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了解消费者的需求是市场分析的核心。我们将通过调查研究，深入挖掘目标消费者的需求特点、购买习惯以及对产品和服务的期望。这有助于润滑剂项目更好地定位目标市场，提供更符合消费者期待的解决方案。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润滑剂项目实施过程中需要充分考虑的因素。我们将对市场风险进行全面评估，包括但不限于政策法规风险、市场竞争风险、技术变革风险等。通过对潜在风险的深入分析，润滑剂项目可以制定相应的风险缓解策略，降低不确定性对润滑剂项目的影响。</w:t>
      </w:r>
    </w:p>
    <w:p>
      <w:pPr>
        <w:pStyle w:val="Heading1"/>
        <w:ind w:firstLine="560" w:firstLineChars="200"/>
        <w:rPr>
          <w:rFonts w:ascii="仿宋" w:eastAsia="仿宋" w:hAnsi="仿宋" w:cs="仿宋" w:hint="eastAsia"/>
          <w:sz w:val="28"/>
          <w:lang w:eastAsia="zh-CN"/>
        </w:rPr>
      </w:pPr>
      <w:bookmarkStart w:id="11" w:name="_Toc28305"/>
      <w:r>
        <w:rPr>
          <w:rFonts w:ascii="仿宋" w:eastAsia="仿宋" w:hAnsi="仿宋" w:cs="仿宋" w:hint="eastAsia"/>
          <w:sz w:val="28"/>
          <w:lang w:eastAsia="zh-CN"/>
        </w:rPr>
        <w:t>四、润滑剂项目建设背景及必要性分析</w:t>
      </w:r>
      <w:bookmarkEnd w:id="11"/>
    </w:p>
    <w:p>
      <w:pPr>
        <w:pStyle w:val="Heading2"/>
        <w:rPr>
          <w:rFonts w:ascii="仿宋" w:eastAsia="仿宋" w:hAnsi="仿宋" w:cs="仿宋" w:hint="eastAsia"/>
          <w:lang w:eastAsia="zh-CN"/>
        </w:rPr>
      </w:pPr>
      <w:bookmarkStart w:id="12" w:name="_Toc728"/>
      <w:r>
        <w:rPr>
          <w:rFonts w:ascii="仿宋" w:eastAsia="仿宋" w:hAnsi="仿宋" w:cs="仿宋" w:hint="eastAsia"/>
          <w:lang w:eastAsia="zh-CN"/>
        </w:rPr>
        <w:t>(一)、润滑剂项目背景分析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润滑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我们的背景分析将深入挖掘当前行业的发展趋势，通过对竞争态势的全面审视，找到润滑剂项目在这个潮流中的定位。同时，我们将关注行业内涌现的新兴机遇，以便润滑剂项目更好地融入行业发展的潮流中。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的飞速进步为润滑剂项目提供了强大的发展动力。我们将聚焦于行业内最新的技术发展趋势，包括但不限于人工智能、大数据分析、物联网等领域。通过深度的技术研究，我们将确保润滑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润滑剂项目发展的源泉。我们将投入更多的精力对市场需求进行深入剖析，超越表面的需求，深入挖掘潜在的市场痛点和机遇。通过对市场需求的细致了解，润滑剂项目将更有针对性地设计解决方案，满足市场的多样化需求，从而更好地促进润滑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润滑剂项目战略至关重要。我们将对竞争态势进行更为深入的分析，包括但不限于市场份额、产品特点、客户满意度等多个维度。通过深度的竞争分析，润滑剂项目将能够更准确地把握市场脉搏，制定具有竞争力的润滑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润滑剂项目的发展具有直接的影响。我们将进行更为全面的法规和政策分析，了解行业发展中的潜在法律风险和合规挑战。通过充分了解和遵守相关法规，润滑剂项目将确保在法律框架内合法合规运营，为润滑剂项目的稳健发展提供有力支持。</w:t>
      </w:r>
    </w:p>
    <w:p>
      <w:pPr>
        <w:pStyle w:val="Heading2"/>
        <w:ind w:firstLine="560" w:firstLineChars="200"/>
        <w:rPr>
          <w:rFonts w:ascii="仿宋" w:eastAsia="仿宋" w:hAnsi="仿宋" w:cs="仿宋" w:hint="eastAsia"/>
          <w:sz w:val="28"/>
          <w:lang w:eastAsia="zh-CN"/>
        </w:rPr>
      </w:pPr>
      <w:bookmarkStart w:id="13" w:name="_Toc1744"/>
      <w:r>
        <w:rPr>
          <w:rFonts w:ascii="仿宋" w:eastAsia="仿宋" w:hAnsi="仿宋" w:cs="仿宋" w:hint="eastAsia"/>
          <w:sz w:val="28"/>
          <w:lang w:eastAsia="zh-CN"/>
        </w:rPr>
        <w:t>(二)、润滑剂项目建设必要性分析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建设的迫切性源于对行业发展趋势的深刻洞察。我们正处于一个行业变革的时代，科技创新、数字化转型成为企业发展的关键动力。润滑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建设不仅仅是为了跟上潮流，更是为了通过技术创新推动企业的持续发展。通过引入先进的技术和解决方案，润滑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润滑剂项目的建设成为必然选择，通过提高产品质量、拓展服务领域，从而在竞争中获得更多的机会。润滑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润滑剂项目建设的必要性体现在对客户需求更精准的满足。通过润滑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建设的背后是对企业持续创新的追求。只有通过不断创新，企业才能在竞争中立于不败之地。润滑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942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22289"/>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的技术管理特点体现在其创新导向。通过引入最先进的技术趋势和解决方案，润滑剂项目致力于提升科技含量、提高质量和效率水平。这意味着我们将采用最新的工具和方法，确保润滑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滑剂项目技术管理的显著特征。通过整合不同领域的技术资源，我们实现了跨学科的协同工作。这有助于优化技术架构，提高整体效能。此外，整合性策略还促进了不同技术团队之间的紧密沟通和高效合作，确保润滑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润滑剂项目所采用的技术。通过不断优化技术方案，润滑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润滑剂项目团队将在润滑剂项目初期识别可能的技术风险，并采取相应的预防和应对措施。通过建立健全的风险评估机制，润滑剂项目能够在实施过程中及时发现并解决潜在的技术问题，保障润滑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通过这些独特的技术管理特点，我们确信在润滑剂项目中，技术将成为润滑剂项目成功的有力支持。这一深度剖析揭示了技术管理在润滑剂项目实施中的关键作用，为润滑剂项目的技术基础奠定了坚实的基础。</w:t>
      </w:r>
    </w:p>
    <w:p>
      <w:pPr>
        <w:pStyle w:val="Heading2"/>
        <w:ind w:firstLine="560" w:firstLineChars="200"/>
        <w:rPr>
          <w:rFonts w:ascii="仿宋" w:eastAsia="仿宋" w:hAnsi="仿宋" w:cs="仿宋" w:hint="eastAsia"/>
          <w:sz w:val="28"/>
          <w:lang w:eastAsia="zh-CN"/>
        </w:rPr>
      </w:pPr>
      <w:bookmarkStart w:id="16" w:name="_Toc16139"/>
      <w:r>
        <w:rPr>
          <w:rFonts w:ascii="仿宋" w:eastAsia="仿宋" w:hAnsi="仿宋" w:cs="仿宋" w:hint="eastAsia"/>
          <w:sz w:val="28"/>
          <w:lang w:eastAsia="zh-CN"/>
        </w:rPr>
        <w:t>(二)、润滑剂项目工艺技术设计方案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润滑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润滑剂项目将严格按照相关行业规范要求进行组织。通过有效控制产品质量，润滑剂项目将致力于为顾客提供优质的润滑剂项目产品和良好的服务。这体现了润滑剂项目对于生产活动合规性和质量标准的高度重视，为润滑剂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润滑剂项目注重生态效益和清洁生产原则。润滑剂项目建设将紧密结合地方特色经济发展，与社会经济发展规划和区域环境保护规划方案相协调一致。通过与当地区域自然生态系统的结合，润滑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润滑剂项目产品具有多样化的客户需求和个性化的特点。因此，润滑剂项目产品规格品种多样，且单批生产数量较小。为满足这一特点，润滑剂项目承办单位将建设先进的柔性制造生产线。通过广泛应用柔性制造技术，润滑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润滑剂项目采用的技术具有较高的技术含量和自动化水平，处于国内先进水平。这一技术选用不仅体现了对生产效率、质量和环境友好性的高标准要求，同时为润滑剂项目的可持续发展奠定了坚实的基础。</w:t>
      </w:r>
    </w:p>
    <w:p>
      <w:pPr>
        <w:pStyle w:val="Heading2"/>
        <w:ind w:firstLine="560" w:firstLineChars="200"/>
        <w:rPr>
          <w:rFonts w:ascii="仿宋" w:eastAsia="仿宋" w:hAnsi="仿宋" w:cs="仿宋" w:hint="eastAsia"/>
          <w:sz w:val="28"/>
          <w:lang w:eastAsia="zh-CN"/>
        </w:rPr>
      </w:pPr>
      <w:bookmarkStart w:id="17" w:name="_Toc24668"/>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为确保润滑剂项目的高效生产和技术实施，我们制定了一套精心设计的设备选型方案，以满足润滑剂项目生产、质量和环保的要求。该方案的主要特点如下：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润滑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针对润滑剂项目产品的多样性和小批量生产的特点，我们将建设柔性制造生产线。通过在设备选型中考虑柔性制造技术，可以灵活应对不同产品规格和生产需求，实现生产线的高度灵活性和适应性。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8185"/>
      <w:r>
        <w:rPr>
          <w:rFonts w:ascii="仿宋" w:eastAsia="仿宋" w:hAnsi="仿宋" w:cs="仿宋" w:hint="eastAsia"/>
          <w:sz w:val="28"/>
          <w:lang w:eastAsia="zh-CN"/>
        </w:rPr>
        <w:t>六、润滑剂项目文档管理</w:t>
      </w:r>
      <w:bookmarkEnd w:id="18"/>
    </w:p>
    <w:p>
      <w:pPr>
        <w:pStyle w:val="Heading2"/>
        <w:rPr>
          <w:rFonts w:ascii="仿宋" w:eastAsia="仿宋" w:hAnsi="仿宋" w:cs="仿宋" w:hint="eastAsia"/>
          <w:lang w:eastAsia="zh-CN"/>
        </w:rPr>
      </w:pPr>
      <w:bookmarkStart w:id="19" w:name="_Toc1421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润滑剂项目高度重视文档的质量和准确性，以支持润滑剂项目的各项活动和决策。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剂项目文档的编制始于润滑剂项目计划的初期，我们制定了详细的文档编制计划，明确了每个文档的内容、格式和编写责任人。在润滑剂项目启动阶段，我们首先编制了润滑剂项目章程，明确定义了润滑剂项目的目标、范围、风险等关键要素。随后，润滑剂项目团队根据计划陆续编制了需求文档、设计文档、测试文档等各类文档，确保润滑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滑剂项目管理中的重要环节，旨在确保润滑剂项目文档符合质量标准和润滑剂项目需求。在润滑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除了内部审查，我们还进行了外部审查，邀请润滑剂项目相关利益方和专业领域的专家对文档进行独立审查。这有助于获取更全面、客观的反馈，确保润滑剂项目文档不仅符合内部标准，也满足外部需求。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https://d.book118.com/235234244113011100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5413A"/>
    <w:rsid w:val="30854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5234244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2024-01-23T12:38:00Z</dcterms:created>
  <dcterms:modified xsi:type="dcterms:W3CDTF">2024-01-23T12:38:30Z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99C3518560204EC291E031466249A2A3_11</vt:lpwstr>
  </property>
  <property fmtid="{D5CDD505-2E9C-101B-9397-08002B2CF9AE}" pid="3" name="KSOProductBuildVer">
    <vt:lpwstr>2052-12.1.0.16120</vt:lpwstr>
  </property>
</Properties>
</file>