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视频线项目规划设计纲要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75" w:history="1">
        <w:r>
          <w:rPr>
            <w:rFonts w:ascii="仿宋" w:eastAsia="仿宋" w:hAnsi="仿宋" w:cs="仿宋" w:hint="eastAsia"/>
            <w:lang w:eastAsia="zh-CN"/>
          </w:rPr>
          <w:t>序言</w:t>
        </w:r>
        <w:r>
          <w:tab/>
        </w:r>
        <w:r>
          <w:fldChar w:fldCharType="begin"/>
        </w:r>
        <w:r>
          <w:instrText xml:space="preserve"> PAGEREF _Toc32575 \h </w:instrText>
        </w:r>
        <w:r>
          <w:fldChar w:fldCharType="separate"/>
        </w:r>
        <w:r>
          <w:t>3</w:t>
        </w:r>
        <w:r>
          <w:fldChar w:fldCharType="end"/>
        </w:r>
      </w:hyperlink>
    </w:p>
    <w:p>
      <w:pPr>
        <w:pStyle w:val="TOC1"/>
        <w:tabs>
          <w:tab w:val="right" w:leader="dot" w:pos="8306"/>
        </w:tabs>
      </w:pPr>
      <w:hyperlink w:anchor="_Toc3193" w:history="1">
        <w:r>
          <w:rPr>
            <w:rFonts w:ascii="仿宋" w:eastAsia="仿宋" w:hAnsi="仿宋" w:cs="仿宋" w:hint="eastAsia"/>
            <w:lang w:eastAsia="zh-CN"/>
          </w:rPr>
          <w:t>一、视频线项目建设单位说明</w:t>
        </w:r>
        <w:r>
          <w:tab/>
        </w:r>
        <w:r>
          <w:fldChar w:fldCharType="begin"/>
        </w:r>
        <w:r>
          <w:instrText xml:space="preserve"> PAGEREF _Toc3193 \h </w:instrText>
        </w:r>
        <w:r>
          <w:fldChar w:fldCharType="separate"/>
        </w:r>
        <w:r>
          <w:t>3</w:t>
        </w:r>
        <w:r>
          <w:fldChar w:fldCharType="end"/>
        </w:r>
      </w:hyperlink>
    </w:p>
    <w:p>
      <w:pPr>
        <w:pStyle w:val="TOC2"/>
        <w:tabs>
          <w:tab w:val="right" w:leader="dot" w:pos="8306"/>
        </w:tabs>
      </w:pPr>
      <w:hyperlink w:anchor="_Toc4251" w:history="1">
        <w:r>
          <w:rPr>
            <w:rFonts w:ascii="仿宋" w:eastAsia="仿宋" w:hAnsi="仿宋" w:cs="仿宋" w:hint="eastAsia"/>
            <w:lang w:eastAsia="zh-CN"/>
          </w:rPr>
          <w:t>(一)、视频线项目承办单位基本情况</w:t>
        </w:r>
        <w:r>
          <w:tab/>
        </w:r>
        <w:r>
          <w:fldChar w:fldCharType="begin"/>
        </w:r>
        <w:r>
          <w:instrText xml:space="preserve"> PAGEREF _Toc4251 \h </w:instrText>
        </w:r>
        <w:r>
          <w:fldChar w:fldCharType="separate"/>
        </w:r>
        <w:r>
          <w:t>3</w:t>
        </w:r>
        <w:r>
          <w:fldChar w:fldCharType="end"/>
        </w:r>
      </w:hyperlink>
    </w:p>
    <w:p>
      <w:pPr>
        <w:pStyle w:val="TOC2"/>
        <w:tabs>
          <w:tab w:val="right" w:leader="dot" w:pos="8306"/>
        </w:tabs>
      </w:pPr>
      <w:hyperlink w:anchor="_Toc5235" w:history="1">
        <w:r>
          <w:rPr>
            <w:rFonts w:ascii="仿宋" w:eastAsia="仿宋" w:hAnsi="仿宋" w:cs="仿宋" w:hint="eastAsia"/>
            <w:lang w:eastAsia="zh-CN"/>
          </w:rPr>
          <w:t>(二)、公司经济效益分析</w:t>
        </w:r>
        <w:r>
          <w:tab/>
        </w:r>
        <w:r>
          <w:fldChar w:fldCharType="begin"/>
        </w:r>
        <w:r>
          <w:instrText xml:space="preserve"> PAGEREF _Toc5235 \h </w:instrText>
        </w:r>
        <w:r>
          <w:fldChar w:fldCharType="separate"/>
        </w:r>
        <w:r>
          <w:t>4</w:t>
        </w:r>
        <w:r>
          <w:fldChar w:fldCharType="end"/>
        </w:r>
      </w:hyperlink>
    </w:p>
    <w:p>
      <w:pPr>
        <w:pStyle w:val="TOC1"/>
        <w:tabs>
          <w:tab w:val="right" w:leader="dot" w:pos="8306"/>
        </w:tabs>
      </w:pPr>
      <w:hyperlink w:anchor="_Toc23846" w:history="1">
        <w:r>
          <w:rPr>
            <w:rFonts w:ascii="仿宋" w:eastAsia="仿宋" w:hAnsi="仿宋" w:cs="仿宋" w:hint="eastAsia"/>
            <w:lang w:eastAsia="zh-CN"/>
          </w:rPr>
          <w:t>二、工艺说明</w:t>
        </w:r>
        <w:r>
          <w:tab/>
        </w:r>
        <w:r>
          <w:fldChar w:fldCharType="begin"/>
        </w:r>
        <w:r>
          <w:instrText xml:space="preserve"> PAGEREF _Toc23846 \h </w:instrText>
        </w:r>
        <w:r>
          <w:fldChar w:fldCharType="separate"/>
        </w:r>
        <w:r>
          <w:t>5</w:t>
        </w:r>
        <w:r>
          <w:fldChar w:fldCharType="end"/>
        </w:r>
      </w:hyperlink>
    </w:p>
    <w:p>
      <w:pPr>
        <w:pStyle w:val="TOC2"/>
        <w:tabs>
          <w:tab w:val="right" w:leader="dot" w:pos="8306"/>
        </w:tabs>
      </w:pPr>
      <w:hyperlink w:anchor="_Toc14221" w:history="1">
        <w:r>
          <w:rPr>
            <w:rFonts w:ascii="仿宋" w:eastAsia="仿宋" w:hAnsi="仿宋" w:cs="仿宋" w:hint="eastAsia"/>
            <w:lang w:eastAsia="zh-CN"/>
          </w:rPr>
          <w:t>(一)、技术管理特点</w:t>
        </w:r>
        <w:r>
          <w:tab/>
        </w:r>
        <w:r>
          <w:fldChar w:fldCharType="begin"/>
        </w:r>
        <w:r>
          <w:instrText xml:space="preserve"> PAGEREF _Toc14221 \h </w:instrText>
        </w:r>
        <w:r>
          <w:fldChar w:fldCharType="separate"/>
        </w:r>
        <w:r>
          <w:t>5</w:t>
        </w:r>
        <w:r>
          <w:fldChar w:fldCharType="end"/>
        </w:r>
      </w:hyperlink>
    </w:p>
    <w:p>
      <w:pPr>
        <w:pStyle w:val="TOC2"/>
        <w:tabs>
          <w:tab w:val="right" w:leader="dot" w:pos="8306"/>
        </w:tabs>
      </w:pPr>
      <w:hyperlink w:anchor="_Toc14150" w:history="1">
        <w:r>
          <w:rPr>
            <w:rFonts w:ascii="仿宋" w:eastAsia="仿宋" w:hAnsi="仿宋" w:cs="仿宋" w:hint="eastAsia"/>
            <w:lang w:eastAsia="zh-CN"/>
          </w:rPr>
          <w:t>(二)、视频线项目工艺技术设计方案</w:t>
        </w:r>
        <w:r>
          <w:tab/>
        </w:r>
        <w:r>
          <w:fldChar w:fldCharType="begin"/>
        </w:r>
        <w:r>
          <w:instrText xml:space="preserve"> PAGEREF _Toc14150 \h </w:instrText>
        </w:r>
        <w:r>
          <w:fldChar w:fldCharType="separate"/>
        </w:r>
        <w:r>
          <w:t>6</w:t>
        </w:r>
        <w:r>
          <w:fldChar w:fldCharType="end"/>
        </w:r>
      </w:hyperlink>
    </w:p>
    <w:p>
      <w:pPr>
        <w:pStyle w:val="TOC2"/>
        <w:tabs>
          <w:tab w:val="right" w:leader="dot" w:pos="8306"/>
        </w:tabs>
      </w:pPr>
      <w:hyperlink w:anchor="_Toc17918" w:history="1">
        <w:r>
          <w:rPr>
            <w:rFonts w:ascii="仿宋" w:eastAsia="仿宋" w:hAnsi="仿宋" w:cs="仿宋" w:hint="eastAsia"/>
            <w:lang w:eastAsia="zh-CN"/>
          </w:rPr>
          <w:t>(三)、设备选型方案</w:t>
        </w:r>
        <w:r>
          <w:tab/>
        </w:r>
        <w:r>
          <w:fldChar w:fldCharType="begin"/>
        </w:r>
        <w:r>
          <w:instrText xml:space="preserve"> PAGEREF _Toc17918 \h </w:instrText>
        </w:r>
        <w:r>
          <w:fldChar w:fldCharType="separate"/>
        </w:r>
        <w:r>
          <w:t>7</w:t>
        </w:r>
        <w:r>
          <w:fldChar w:fldCharType="end"/>
        </w:r>
      </w:hyperlink>
    </w:p>
    <w:p>
      <w:pPr>
        <w:pStyle w:val="TOC1"/>
        <w:tabs>
          <w:tab w:val="right" w:leader="dot" w:pos="8306"/>
        </w:tabs>
      </w:pPr>
      <w:hyperlink w:anchor="_Toc30" w:history="1">
        <w:r>
          <w:rPr>
            <w:rFonts w:ascii="仿宋" w:eastAsia="仿宋" w:hAnsi="仿宋" w:cs="仿宋" w:hint="eastAsia"/>
            <w:lang w:eastAsia="zh-CN"/>
          </w:rPr>
          <w:t>三、视频线项目选址可行性分析</w:t>
        </w:r>
        <w:r>
          <w:tab/>
        </w:r>
        <w:r>
          <w:fldChar w:fldCharType="begin"/>
        </w:r>
        <w:r>
          <w:instrText xml:space="preserve"> PAGEREF _Toc30 \h </w:instrText>
        </w:r>
        <w:r>
          <w:fldChar w:fldCharType="separate"/>
        </w:r>
        <w:r>
          <w:t>8</w:t>
        </w:r>
        <w:r>
          <w:fldChar w:fldCharType="end"/>
        </w:r>
      </w:hyperlink>
    </w:p>
    <w:p>
      <w:pPr>
        <w:pStyle w:val="TOC2"/>
        <w:tabs>
          <w:tab w:val="right" w:leader="dot" w:pos="8306"/>
        </w:tabs>
      </w:pPr>
      <w:hyperlink w:anchor="_Toc12058" w:history="1">
        <w:r>
          <w:rPr>
            <w:rFonts w:ascii="仿宋" w:eastAsia="仿宋" w:hAnsi="仿宋" w:cs="仿宋" w:hint="eastAsia"/>
            <w:lang w:eastAsia="zh-CN"/>
          </w:rPr>
          <w:t>(一)、视频线项目选址</w:t>
        </w:r>
        <w:r>
          <w:tab/>
        </w:r>
        <w:r>
          <w:fldChar w:fldCharType="begin"/>
        </w:r>
        <w:r>
          <w:instrText xml:space="preserve"> PAGEREF _Toc12058 \h </w:instrText>
        </w:r>
        <w:r>
          <w:fldChar w:fldCharType="separate"/>
        </w:r>
        <w:r>
          <w:t>8</w:t>
        </w:r>
        <w:r>
          <w:fldChar w:fldCharType="end"/>
        </w:r>
      </w:hyperlink>
    </w:p>
    <w:p>
      <w:pPr>
        <w:pStyle w:val="TOC2"/>
        <w:tabs>
          <w:tab w:val="right" w:leader="dot" w:pos="8306"/>
        </w:tabs>
      </w:pPr>
      <w:hyperlink w:anchor="_Toc6525" w:history="1">
        <w:r>
          <w:rPr>
            <w:rFonts w:ascii="仿宋" w:eastAsia="仿宋" w:hAnsi="仿宋" w:cs="仿宋" w:hint="eastAsia"/>
            <w:lang w:eastAsia="zh-CN"/>
          </w:rPr>
          <w:t>(二)、用地控制指标</w:t>
        </w:r>
        <w:r>
          <w:tab/>
        </w:r>
        <w:r>
          <w:fldChar w:fldCharType="begin"/>
        </w:r>
        <w:r>
          <w:instrText xml:space="preserve"> PAGEREF _Toc6525 \h </w:instrText>
        </w:r>
        <w:r>
          <w:fldChar w:fldCharType="separate"/>
        </w:r>
        <w:r>
          <w:t>8</w:t>
        </w:r>
        <w:r>
          <w:fldChar w:fldCharType="end"/>
        </w:r>
      </w:hyperlink>
    </w:p>
    <w:p>
      <w:pPr>
        <w:pStyle w:val="TOC2"/>
        <w:tabs>
          <w:tab w:val="right" w:leader="dot" w:pos="8306"/>
        </w:tabs>
      </w:pPr>
      <w:hyperlink w:anchor="_Toc1532" w:history="1">
        <w:r>
          <w:rPr>
            <w:rFonts w:ascii="仿宋" w:eastAsia="仿宋" w:hAnsi="仿宋" w:cs="仿宋" w:hint="eastAsia"/>
            <w:lang w:eastAsia="zh-CN"/>
          </w:rPr>
          <w:t>(三)、节约用地措施</w:t>
        </w:r>
        <w:r>
          <w:tab/>
        </w:r>
        <w:r>
          <w:fldChar w:fldCharType="begin"/>
        </w:r>
        <w:r>
          <w:instrText xml:space="preserve"> PAGEREF _Toc1532 \h </w:instrText>
        </w:r>
        <w:r>
          <w:fldChar w:fldCharType="separate"/>
        </w:r>
        <w:r>
          <w:t>10</w:t>
        </w:r>
        <w:r>
          <w:fldChar w:fldCharType="end"/>
        </w:r>
      </w:hyperlink>
    </w:p>
    <w:p>
      <w:pPr>
        <w:pStyle w:val="TOC2"/>
        <w:tabs>
          <w:tab w:val="right" w:leader="dot" w:pos="8306"/>
        </w:tabs>
      </w:pPr>
      <w:hyperlink w:anchor="_Toc18557" w:history="1">
        <w:r>
          <w:rPr>
            <w:rFonts w:ascii="仿宋" w:eastAsia="仿宋" w:hAnsi="仿宋" w:cs="仿宋" w:hint="eastAsia"/>
            <w:lang w:eastAsia="zh-CN"/>
          </w:rPr>
          <w:t>(四)、总图布置方案</w:t>
        </w:r>
        <w:r>
          <w:tab/>
        </w:r>
        <w:r>
          <w:fldChar w:fldCharType="begin"/>
        </w:r>
        <w:r>
          <w:instrText xml:space="preserve"> PAGEREF _Toc18557 \h </w:instrText>
        </w:r>
        <w:r>
          <w:fldChar w:fldCharType="separate"/>
        </w:r>
        <w:r>
          <w:t>11</w:t>
        </w:r>
        <w:r>
          <w:fldChar w:fldCharType="end"/>
        </w:r>
      </w:hyperlink>
    </w:p>
    <w:p>
      <w:pPr>
        <w:pStyle w:val="TOC2"/>
        <w:tabs>
          <w:tab w:val="right" w:leader="dot" w:pos="8306"/>
        </w:tabs>
      </w:pPr>
      <w:hyperlink w:anchor="_Toc2095" w:history="1">
        <w:r>
          <w:rPr>
            <w:rFonts w:ascii="仿宋" w:eastAsia="仿宋" w:hAnsi="仿宋" w:cs="仿宋" w:hint="eastAsia"/>
            <w:lang w:eastAsia="zh-CN"/>
          </w:rPr>
          <w:t>(五)、选址综合评价</w:t>
        </w:r>
        <w:r>
          <w:tab/>
        </w:r>
        <w:r>
          <w:fldChar w:fldCharType="begin"/>
        </w:r>
        <w:r>
          <w:instrText xml:space="preserve"> PAGEREF _Toc2095 \h </w:instrText>
        </w:r>
        <w:r>
          <w:fldChar w:fldCharType="separate"/>
        </w:r>
        <w:r>
          <w:t>12</w:t>
        </w:r>
        <w:r>
          <w:fldChar w:fldCharType="end"/>
        </w:r>
      </w:hyperlink>
    </w:p>
    <w:p>
      <w:pPr>
        <w:pStyle w:val="TOC1"/>
        <w:tabs>
          <w:tab w:val="right" w:leader="dot" w:pos="8306"/>
        </w:tabs>
      </w:pPr>
      <w:hyperlink w:anchor="_Toc5607" w:history="1">
        <w:r>
          <w:rPr>
            <w:rFonts w:ascii="仿宋" w:eastAsia="仿宋" w:hAnsi="仿宋" w:cs="仿宋" w:hint="eastAsia"/>
            <w:lang w:eastAsia="zh-CN"/>
          </w:rPr>
          <w:t>四、视频线项目土建工程</w:t>
        </w:r>
        <w:r>
          <w:tab/>
        </w:r>
        <w:r>
          <w:fldChar w:fldCharType="begin"/>
        </w:r>
        <w:r>
          <w:instrText xml:space="preserve"> PAGEREF _Toc5607 \h </w:instrText>
        </w:r>
        <w:r>
          <w:fldChar w:fldCharType="separate"/>
        </w:r>
        <w:r>
          <w:t>13</w:t>
        </w:r>
        <w:r>
          <w:fldChar w:fldCharType="end"/>
        </w:r>
      </w:hyperlink>
    </w:p>
    <w:p>
      <w:pPr>
        <w:pStyle w:val="TOC2"/>
        <w:tabs>
          <w:tab w:val="right" w:leader="dot" w:pos="8306"/>
        </w:tabs>
      </w:pPr>
      <w:hyperlink w:anchor="_Toc7940" w:history="1">
        <w:r>
          <w:rPr>
            <w:rFonts w:ascii="仿宋" w:eastAsia="仿宋" w:hAnsi="仿宋" w:cs="仿宋" w:hint="eastAsia"/>
            <w:lang w:eastAsia="zh-CN"/>
          </w:rPr>
          <w:t>(一)、建筑工程设计原则</w:t>
        </w:r>
        <w:r>
          <w:tab/>
        </w:r>
        <w:r>
          <w:fldChar w:fldCharType="begin"/>
        </w:r>
        <w:r>
          <w:instrText xml:space="preserve"> PAGEREF _Toc7940 \h </w:instrText>
        </w:r>
        <w:r>
          <w:fldChar w:fldCharType="separate"/>
        </w:r>
        <w:r>
          <w:t>13</w:t>
        </w:r>
        <w:r>
          <w:fldChar w:fldCharType="end"/>
        </w:r>
      </w:hyperlink>
    </w:p>
    <w:p>
      <w:pPr>
        <w:pStyle w:val="TOC2"/>
        <w:tabs>
          <w:tab w:val="right" w:leader="dot" w:pos="8306"/>
        </w:tabs>
      </w:pPr>
      <w:hyperlink w:anchor="_Toc25295" w:history="1">
        <w:r>
          <w:rPr>
            <w:rFonts w:ascii="仿宋" w:eastAsia="仿宋" w:hAnsi="仿宋" w:cs="仿宋" w:hint="eastAsia"/>
            <w:lang w:eastAsia="zh-CN"/>
          </w:rPr>
          <w:t>(二)、土建工程设计年限及安全等级</w:t>
        </w:r>
        <w:r>
          <w:tab/>
        </w:r>
        <w:r>
          <w:fldChar w:fldCharType="begin"/>
        </w:r>
        <w:r>
          <w:instrText xml:space="preserve"> PAGEREF _Toc25295 \h </w:instrText>
        </w:r>
        <w:r>
          <w:fldChar w:fldCharType="separate"/>
        </w:r>
        <w:r>
          <w:t>15</w:t>
        </w:r>
        <w:r>
          <w:fldChar w:fldCharType="end"/>
        </w:r>
      </w:hyperlink>
    </w:p>
    <w:p>
      <w:pPr>
        <w:pStyle w:val="TOC2"/>
        <w:tabs>
          <w:tab w:val="right" w:leader="dot" w:pos="8306"/>
        </w:tabs>
      </w:pPr>
      <w:hyperlink w:anchor="_Toc22584" w:history="1">
        <w:r>
          <w:rPr>
            <w:rFonts w:ascii="仿宋" w:eastAsia="仿宋" w:hAnsi="仿宋" w:cs="仿宋" w:hint="eastAsia"/>
            <w:lang w:eastAsia="zh-CN"/>
          </w:rPr>
          <w:t>(三)、建筑工程设计总体要求</w:t>
        </w:r>
        <w:r>
          <w:tab/>
        </w:r>
        <w:r>
          <w:fldChar w:fldCharType="begin"/>
        </w:r>
        <w:r>
          <w:instrText xml:space="preserve"> PAGEREF _Toc22584 \h </w:instrText>
        </w:r>
        <w:r>
          <w:fldChar w:fldCharType="separate"/>
        </w:r>
        <w:r>
          <w:t>16</w:t>
        </w:r>
        <w:r>
          <w:fldChar w:fldCharType="end"/>
        </w:r>
      </w:hyperlink>
    </w:p>
    <w:p>
      <w:pPr>
        <w:pStyle w:val="TOC2"/>
        <w:tabs>
          <w:tab w:val="right" w:leader="dot" w:pos="8306"/>
        </w:tabs>
      </w:pPr>
      <w:hyperlink w:anchor="_Toc23309" w:history="1">
        <w:r>
          <w:rPr>
            <w:rFonts w:ascii="仿宋" w:eastAsia="仿宋" w:hAnsi="仿宋" w:cs="仿宋" w:hint="eastAsia"/>
            <w:lang w:eastAsia="zh-CN"/>
          </w:rPr>
          <w:t>(四)、土建工程建设指标</w:t>
        </w:r>
        <w:r>
          <w:tab/>
        </w:r>
        <w:r>
          <w:fldChar w:fldCharType="begin"/>
        </w:r>
        <w:r>
          <w:instrText xml:space="preserve"> PAGEREF _Toc23309 \h </w:instrText>
        </w:r>
        <w:r>
          <w:fldChar w:fldCharType="separate"/>
        </w:r>
        <w:r>
          <w:t>16</w:t>
        </w:r>
        <w:r>
          <w:fldChar w:fldCharType="end"/>
        </w:r>
      </w:hyperlink>
    </w:p>
    <w:p>
      <w:pPr>
        <w:pStyle w:val="TOC1"/>
        <w:tabs>
          <w:tab w:val="right" w:leader="dot" w:pos="8306"/>
        </w:tabs>
      </w:pPr>
      <w:hyperlink w:anchor="_Toc30991" w:history="1">
        <w:r>
          <w:rPr>
            <w:rFonts w:ascii="仿宋" w:eastAsia="仿宋" w:hAnsi="仿宋" w:cs="仿宋" w:hint="eastAsia"/>
            <w:lang w:eastAsia="zh-CN"/>
          </w:rPr>
          <w:t>五、视频线项目可持续发展</w:t>
        </w:r>
        <w:r>
          <w:tab/>
        </w:r>
        <w:r>
          <w:fldChar w:fldCharType="begin"/>
        </w:r>
        <w:r>
          <w:instrText xml:space="preserve"> PAGEREF _Toc30991 \h </w:instrText>
        </w:r>
        <w:r>
          <w:fldChar w:fldCharType="separate"/>
        </w:r>
        <w:r>
          <w:t>17</w:t>
        </w:r>
        <w:r>
          <w:fldChar w:fldCharType="end"/>
        </w:r>
      </w:hyperlink>
    </w:p>
    <w:p>
      <w:pPr>
        <w:pStyle w:val="TOC2"/>
        <w:tabs>
          <w:tab w:val="right" w:leader="dot" w:pos="8306"/>
        </w:tabs>
      </w:pPr>
      <w:hyperlink w:anchor="_Toc31865" w:history="1">
        <w:r>
          <w:rPr>
            <w:rFonts w:ascii="仿宋" w:eastAsia="仿宋" w:hAnsi="仿宋" w:cs="仿宋" w:hint="eastAsia"/>
            <w:lang w:eastAsia="zh-CN"/>
          </w:rPr>
          <w:t>(一)、可持续战略与实践</w:t>
        </w:r>
        <w:r>
          <w:tab/>
        </w:r>
        <w:r>
          <w:fldChar w:fldCharType="begin"/>
        </w:r>
        <w:r>
          <w:instrText xml:space="preserve"> PAGEREF _Toc31865 \h </w:instrText>
        </w:r>
        <w:r>
          <w:fldChar w:fldCharType="separate"/>
        </w:r>
        <w:r>
          <w:t>17</w:t>
        </w:r>
        <w:r>
          <w:fldChar w:fldCharType="end"/>
        </w:r>
      </w:hyperlink>
    </w:p>
    <w:p>
      <w:pPr>
        <w:pStyle w:val="TOC2"/>
        <w:tabs>
          <w:tab w:val="right" w:leader="dot" w:pos="8306"/>
        </w:tabs>
      </w:pPr>
      <w:hyperlink w:anchor="_Toc10008" w:history="1">
        <w:r>
          <w:rPr>
            <w:rFonts w:ascii="仿宋" w:eastAsia="仿宋" w:hAnsi="仿宋" w:cs="仿宋" w:hint="eastAsia"/>
            <w:lang w:eastAsia="zh-CN"/>
          </w:rPr>
          <w:t>(二)、环保与社会责任</w:t>
        </w:r>
        <w:r>
          <w:tab/>
        </w:r>
        <w:r>
          <w:fldChar w:fldCharType="begin"/>
        </w:r>
        <w:r>
          <w:instrText xml:space="preserve"> PAGEREF _Toc10008 \h </w:instrText>
        </w:r>
        <w:r>
          <w:fldChar w:fldCharType="separate"/>
        </w:r>
        <w:r>
          <w:t>17</w:t>
        </w:r>
        <w:r>
          <w:fldChar w:fldCharType="end"/>
        </w:r>
      </w:hyperlink>
    </w:p>
    <w:p>
      <w:pPr>
        <w:pStyle w:val="TOC1"/>
        <w:tabs>
          <w:tab w:val="right" w:leader="dot" w:pos="8306"/>
        </w:tabs>
      </w:pPr>
      <w:hyperlink w:anchor="_Toc24856" w:history="1">
        <w:r>
          <w:rPr>
            <w:rFonts w:ascii="仿宋" w:eastAsia="仿宋" w:hAnsi="仿宋" w:cs="仿宋" w:hint="eastAsia"/>
            <w:lang w:eastAsia="zh-CN"/>
          </w:rPr>
          <w:t>六、视频线项目概论</w:t>
        </w:r>
        <w:r>
          <w:tab/>
        </w:r>
        <w:r>
          <w:fldChar w:fldCharType="begin"/>
        </w:r>
        <w:r>
          <w:instrText xml:space="preserve"> PAGEREF _Toc24856 \h </w:instrText>
        </w:r>
        <w:r>
          <w:fldChar w:fldCharType="separate"/>
        </w:r>
        <w:r>
          <w:t>18</w:t>
        </w:r>
        <w:r>
          <w:fldChar w:fldCharType="end"/>
        </w:r>
      </w:hyperlink>
    </w:p>
    <w:p>
      <w:pPr>
        <w:pStyle w:val="TOC2"/>
        <w:tabs>
          <w:tab w:val="right" w:leader="dot" w:pos="8306"/>
        </w:tabs>
      </w:pPr>
      <w:hyperlink w:anchor="_Toc15405" w:history="1">
        <w:r>
          <w:rPr>
            <w:rFonts w:ascii="仿宋" w:eastAsia="仿宋" w:hAnsi="仿宋" w:cs="仿宋" w:hint="eastAsia"/>
            <w:lang w:eastAsia="zh-CN"/>
          </w:rPr>
          <w:t>(一)、视频线项目概况</w:t>
        </w:r>
        <w:r>
          <w:tab/>
        </w:r>
        <w:r>
          <w:fldChar w:fldCharType="begin"/>
        </w:r>
        <w:r>
          <w:instrText xml:space="preserve"> PAGEREF _Toc15405 \h </w:instrText>
        </w:r>
        <w:r>
          <w:fldChar w:fldCharType="separate"/>
        </w:r>
        <w:r>
          <w:t>18</w:t>
        </w:r>
        <w:r>
          <w:fldChar w:fldCharType="end"/>
        </w:r>
      </w:hyperlink>
    </w:p>
    <w:p>
      <w:pPr>
        <w:pStyle w:val="TOC2"/>
        <w:tabs>
          <w:tab w:val="right" w:leader="dot" w:pos="8306"/>
        </w:tabs>
      </w:pPr>
      <w:hyperlink w:anchor="_Toc11164" w:history="1">
        <w:r>
          <w:rPr>
            <w:rFonts w:ascii="仿宋" w:eastAsia="仿宋" w:hAnsi="仿宋" w:cs="仿宋" w:hint="eastAsia"/>
            <w:lang w:eastAsia="zh-CN"/>
          </w:rPr>
          <w:t>(二)、视频线项目目标</w:t>
        </w:r>
        <w:r>
          <w:tab/>
        </w:r>
        <w:r>
          <w:fldChar w:fldCharType="begin"/>
        </w:r>
        <w:r>
          <w:instrText xml:space="preserve"> PAGEREF _Toc11164 \h </w:instrText>
        </w:r>
        <w:r>
          <w:fldChar w:fldCharType="separate"/>
        </w:r>
        <w:r>
          <w:t>20</w:t>
        </w:r>
        <w:r>
          <w:fldChar w:fldCharType="end"/>
        </w:r>
      </w:hyperlink>
    </w:p>
    <w:p>
      <w:pPr>
        <w:pStyle w:val="TOC2"/>
        <w:tabs>
          <w:tab w:val="right" w:leader="dot" w:pos="8306"/>
        </w:tabs>
      </w:pPr>
      <w:hyperlink w:anchor="_Toc18296" w:history="1">
        <w:r>
          <w:rPr>
            <w:rFonts w:ascii="仿宋" w:eastAsia="仿宋" w:hAnsi="仿宋" w:cs="仿宋" w:hint="eastAsia"/>
            <w:lang w:eastAsia="zh-CN"/>
          </w:rPr>
          <w:t>(三)、视频线项目提出的理由</w:t>
        </w:r>
        <w:r>
          <w:tab/>
        </w:r>
        <w:r>
          <w:fldChar w:fldCharType="begin"/>
        </w:r>
        <w:r>
          <w:instrText xml:space="preserve"> PAGEREF _Toc18296 \h </w:instrText>
        </w:r>
        <w:r>
          <w:fldChar w:fldCharType="separate"/>
        </w:r>
        <w:r>
          <w:t>21</w:t>
        </w:r>
        <w:r>
          <w:fldChar w:fldCharType="end"/>
        </w:r>
      </w:hyperlink>
    </w:p>
    <w:p>
      <w:pPr>
        <w:pStyle w:val="TOC2"/>
        <w:tabs>
          <w:tab w:val="right" w:leader="dot" w:pos="8306"/>
        </w:tabs>
      </w:pPr>
      <w:hyperlink w:anchor="_Toc12508" w:history="1">
        <w:r>
          <w:rPr>
            <w:rFonts w:ascii="仿宋" w:eastAsia="仿宋" w:hAnsi="仿宋" w:cs="仿宋" w:hint="eastAsia"/>
            <w:lang w:eastAsia="zh-CN"/>
          </w:rPr>
          <w:t>(四)、视频线项目意义</w:t>
        </w:r>
        <w:r>
          <w:tab/>
        </w:r>
        <w:r>
          <w:fldChar w:fldCharType="begin"/>
        </w:r>
        <w:r>
          <w:instrText xml:space="preserve"> PAGEREF _Toc12508 \h </w:instrText>
        </w:r>
        <w:r>
          <w:fldChar w:fldCharType="separate"/>
        </w:r>
        <w:r>
          <w:t>23</w:t>
        </w:r>
        <w:r>
          <w:fldChar w:fldCharType="end"/>
        </w:r>
      </w:hyperlink>
    </w:p>
    <w:p>
      <w:pPr>
        <w:pStyle w:val="TOC2"/>
        <w:tabs>
          <w:tab w:val="right" w:leader="dot" w:pos="8306"/>
        </w:tabs>
      </w:pPr>
      <w:hyperlink w:anchor="_Toc2935" w:history="1">
        <w:r>
          <w:rPr>
            <w:rFonts w:ascii="仿宋" w:eastAsia="仿宋" w:hAnsi="仿宋" w:cs="仿宋" w:hint="eastAsia"/>
            <w:lang w:eastAsia="zh-CN"/>
          </w:rPr>
          <w:t>(五)、视频线项目背景</w:t>
        </w:r>
        <w:r>
          <w:tab/>
        </w:r>
        <w:r>
          <w:fldChar w:fldCharType="begin"/>
        </w:r>
        <w:r>
          <w:instrText xml:space="preserve"> PAGEREF _Toc2935 \h </w:instrText>
        </w:r>
        <w:r>
          <w:fldChar w:fldCharType="separate"/>
        </w:r>
        <w:r>
          <w:t>24</w:t>
        </w:r>
        <w:r>
          <w:fldChar w:fldCharType="end"/>
        </w:r>
      </w:hyperlink>
    </w:p>
    <w:p>
      <w:pPr>
        <w:pStyle w:val="TOC1"/>
        <w:tabs>
          <w:tab w:val="right" w:leader="dot" w:pos="8306"/>
        </w:tabs>
      </w:pPr>
      <w:hyperlink w:anchor="_Toc3644" w:history="1">
        <w:r>
          <w:rPr>
            <w:rFonts w:ascii="仿宋" w:eastAsia="仿宋" w:hAnsi="仿宋" w:cs="仿宋" w:hint="eastAsia"/>
            <w:lang w:eastAsia="zh-CN"/>
          </w:rPr>
          <w:t>七、视频线项目财务管理</w:t>
        </w:r>
        <w:r>
          <w:tab/>
        </w:r>
        <w:r>
          <w:fldChar w:fldCharType="begin"/>
        </w:r>
        <w:r>
          <w:instrText xml:space="preserve"> PAGEREF _Toc3644 \h </w:instrText>
        </w:r>
        <w:r>
          <w:fldChar w:fldCharType="separate"/>
        </w:r>
        <w:r>
          <w:t>25</w:t>
        </w:r>
        <w:r>
          <w:fldChar w:fldCharType="end"/>
        </w:r>
      </w:hyperlink>
    </w:p>
    <w:p>
      <w:pPr>
        <w:pStyle w:val="TOC2"/>
        <w:tabs>
          <w:tab w:val="right" w:leader="dot" w:pos="8306"/>
        </w:tabs>
      </w:pPr>
      <w:hyperlink w:anchor="_Toc2398" w:history="1">
        <w:r>
          <w:rPr>
            <w:rFonts w:ascii="仿宋" w:eastAsia="仿宋" w:hAnsi="仿宋" w:cs="仿宋" w:hint="eastAsia"/>
            <w:lang w:eastAsia="zh-CN"/>
          </w:rPr>
          <w:t>(一)、资金需求大</w:t>
        </w:r>
        <w:r>
          <w:tab/>
        </w:r>
        <w:r>
          <w:fldChar w:fldCharType="begin"/>
        </w:r>
        <w:r>
          <w:instrText xml:space="preserve"> PAGEREF _Toc2398 \h </w:instrText>
        </w:r>
        <w:r>
          <w:fldChar w:fldCharType="separate"/>
        </w:r>
        <w:r>
          <w:t>25</w:t>
        </w:r>
        <w:r>
          <w:fldChar w:fldCharType="end"/>
        </w:r>
      </w:hyperlink>
    </w:p>
    <w:p>
      <w:pPr>
        <w:pStyle w:val="TOC2"/>
        <w:tabs>
          <w:tab w:val="right" w:leader="dot" w:pos="8306"/>
        </w:tabs>
      </w:pPr>
      <w:hyperlink w:anchor="_Toc7190" w:history="1">
        <w:r>
          <w:rPr>
            <w:rFonts w:ascii="仿宋" w:eastAsia="仿宋" w:hAnsi="仿宋" w:cs="仿宋" w:hint="eastAsia"/>
            <w:lang w:eastAsia="zh-CN"/>
          </w:rPr>
          <w:t>(二)、研发周期长</w:t>
        </w:r>
        <w:r>
          <w:tab/>
        </w:r>
        <w:r>
          <w:fldChar w:fldCharType="begin"/>
        </w:r>
        <w:r>
          <w:instrText xml:space="preserve"> PAGEREF _Toc7190 \h </w:instrText>
        </w:r>
        <w:r>
          <w:fldChar w:fldCharType="separate"/>
        </w:r>
        <w:r>
          <w:t>26</w:t>
        </w:r>
        <w:r>
          <w:fldChar w:fldCharType="end"/>
        </w:r>
      </w:hyperlink>
    </w:p>
    <w:p>
      <w:pPr>
        <w:pStyle w:val="TOC2"/>
        <w:tabs>
          <w:tab w:val="right" w:leader="dot" w:pos="8306"/>
        </w:tabs>
      </w:pPr>
      <w:hyperlink w:anchor="_Toc27717" w:history="1">
        <w:r>
          <w:rPr>
            <w:rFonts w:ascii="仿宋" w:eastAsia="仿宋" w:hAnsi="仿宋" w:cs="仿宋" w:hint="eastAsia"/>
            <w:lang w:eastAsia="zh-CN"/>
          </w:rPr>
          <w:t>(三)、市场风险大</w:t>
        </w:r>
        <w:r>
          <w:tab/>
        </w:r>
        <w:r>
          <w:fldChar w:fldCharType="begin"/>
        </w:r>
        <w:r>
          <w:instrText xml:space="preserve"> PAGEREF _Toc27717 \h </w:instrText>
        </w:r>
        <w:r>
          <w:fldChar w:fldCharType="separate"/>
        </w:r>
        <w:r>
          <w:t>27</w:t>
        </w:r>
        <w:r>
          <w:fldChar w:fldCharType="end"/>
        </w:r>
      </w:hyperlink>
    </w:p>
    <w:p>
      <w:pPr>
        <w:pStyle w:val="TOC2"/>
        <w:tabs>
          <w:tab w:val="right" w:leader="dot" w:pos="8306"/>
        </w:tabs>
      </w:pPr>
      <w:hyperlink w:anchor="_Toc25762" w:history="1">
        <w:r>
          <w:rPr>
            <w:rFonts w:ascii="仿宋" w:eastAsia="仿宋" w:hAnsi="仿宋" w:cs="仿宋" w:hint="eastAsia"/>
            <w:lang w:eastAsia="zh-CN"/>
          </w:rPr>
          <w:t>(四)、利润率高</w:t>
        </w:r>
        <w:r>
          <w:tab/>
        </w:r>
        <w:r>
          <w:fldChar w:fldCharType="begin"/>
        </w:r>
        <w:r>
          <w:instrText xml:space="preserve"> PAGEREF _Toc25762 \h </w:instrText>
        </w:r>
        <w:r>
          <w:fldChar w:fldCharType="separate"/>
        </w:r>
        <w:r>
          <w:t>30</w:t>
        </w:r>
        <w:r>
          <w:fldChar w:fldCharType="end"/>
        </w:r>
      </w:hyperlink>
    </w:p>
    <w:p>
      <w:pPr>
        <w:pStyle w:val="TOC1"/>
        <w:tabs>
          <w:tab w:val="right" w:leader="dot" w:pos="8306"/>
        </w:tabs>
      </w:pPr>
      <w:hyperlink w:anchor="_Toc31489" w:history="1">
        <w:r>
          <w:rPr>
            <w:rFonts w:ascii="仿宋" w:eastAsia="仿宋" w:hAnsi="仿宋" w:cs="仿宋" w:hint="eastAsia"/>
            <w:lang w:eastAsia="zh-CN"/>
          </w:rPr>
          <w:t>八、生产安全保护</w:t>
        </w:r>
        <w:r>
          <w:tab/>
        </w:r>
        <w:r>
          <w:fldChar w:fldCharType="begin"/>
        </w:r>
        <w:r>
          <w:instrText xml:space="preserve"> PAGEREF _Toc31489 \h </w:instrText>
        </w:r>
        <w:r>
          <w:fldChar w:fldCharType="separate"/>
        </w:r>
        <w:r>
          <w:t>32</w:t>
        </w:r>
        <w:r>
          <w:fldChar w:fldCharType="end"/>
        </w:r>
      </w:hyperlink>
    </w:p>
    <w:p>
      <w:pPr>
        <w:pStyle w:val="TOC2"/>
        <w:tabs>
          <w:tab w:val="right" w:leader="dot" w:pos="8306"/>
        </w:tabs>
      </w:pPr>
      <w:hyperlink w:anchor="_Toc19186" w:history="1">
        <w:r>
          <w:rPr>
            <w:rFonts w:ascii="仿宋" w:eastAsia="仿宋" w:hAnsi="仿宋" w:cs="仿宋" w:hint="eastAsia"/>
            <w:lang w:eastAsia="zh-CN"/>
          </w:rPr>
          <w:t>(一)、消防安全</w:t>
        </w:r>
        <w:r>
          <w:tab/>
        </w:r>
        <w:r>
          <w:fldChar w:fldCharType="begin"/>
        </w:r>
        <w:r>
          <w:instrText xml:space="preserve"> PAGEREF _Toc19186 \h </w:instrText>
        </w:r>
        <w:r>
          <w:fldChar w:fldCharType="separate"/>
        </w:r>
        <w:r>
          <w:t>32</w:t>
        </w:r>
        <w:r>
          <w:fldChar w:fldCharType="end"/>
        </w:r>
      </w:hyperlink>
    </w:p>
    <w:p>
      <w:pPr>
        <w:pStyle w:val="TOC2"/>
        <w:tabs>
          <w:tab w:val="right" w:leader="dot" w:pos="8306"/>
        </w:tabs>
      </w:pPr>
      <w:hyperlink w:anchor="_Toc11681" w:history="1">
        <w:r>
          <w:rPr>
            <w:rFonts w:ascii="仿宋" w:eastAsia="仿宋" w:hAnsi="仿宋" w:cs="仿宋" w:hint="eastAsia"/>
            <w:lang w:eastAsia="zh-CN"/>
          </w:rPr>
          <w:t>(二)、防火防爆总图布置措施</w:t>
        </w:r>
        <w:r>
          <w:tab/>
        </w:r>
        <w:r>
          <w:fldChar w:fldCharType="begin"/>
        </w:r>
        <w:r>
          <w:instrText xml:space="preserve"> PAGEREF _Toc11681 \h </w:instrText>
        </w:r>
        <w:r>
          <w:fldChar w:fldCharType="separate"/>
        </w:r>
        <w:r>
          <w:t>33</w:t>
        </w:r>
        <w:r>
          <w:fldChar w:fldCharType="end"/>
        </w:r>
      </w:hyperlink>
    </w:p>
    <w:p>
      <w:pPr>
        <w:pStyle w:val="TOC2"/>
        <w:tabs>
          <w:tab w:val="right" w:leader="dot" w:pos="8306"/>
        </w:tabs>
      </w:pPr>
      <w:hyperlink w:anchor="_Toc11006" w:history="1">
        <w:r>
          <w:rPr>
            <w:rFonts w:ascii="仿宋" w:eastAsia="仿宋" w:hAnsi="仿宋" w:cs="仿宋" w:hint="eastAsia"/>
            <w:lang w:eastAsia="zh-CN"/>
          </w:rPr>
          <w:t>(三)、自然灾害防范措施</w:t>
        </w:r>
        <w:r>
          <w:tab/>
        </w:r>
        <w:r>
          <w:fldChar w:fldCharType="begin"/>
        </w:r>
        <w:r>
          <w:instrText xml:space="preserve"> PAGEREF _Toc11006 \h </w:instrText>
        </w:r>
        <w:r>
          <w:fldChar w:fldCharType="separate"/>
        </w:r>
        <w:r>
          <w:t>34</w:t>
        </w:r>
        <w:r>
          <w:fldChar w:fldCharType="end"/>
        </w:r>
      </w:hyperlink>
    </w:p>
    <w:p>
      <w:pPr>
        <w:pStyle w:val="TOC2"/>
        <w:tabs>
          <w:tab w:val="right" w:leader="dot" w:pos="8306"/>
        </w:tabs>
      </w:pPr>
      <w:hyperlink w:anchor="_Toc11228" w:history="1">
        <w:r>
          <w:rPr>
            <w:rFonts w:ascii="仿宋" w:eastAsia="仿宋" w:hAnsi="仿宋" w:cs="仿宋" w:hint="eastAsia"/>
            <w:lang w:eastAsia="zh-CN"/>
          </w:rPr>
          <w:t>(四)、安全色及安全标志使用要求</w:t>
        </w:r>
        <w:r>
          <w:tab/>
        </w:r>
        <w:r>
          <w:fldChar w:fldCharType="begin"/>
        </w:r>
        <w:r>
          <w:instrText xml:space="preserve"> PAGEREF _Toc11228 \h </w:instrText>
        </w:r>
        <w:r>
          <w:fldChar w:fldCharType="separate"/>
        </w:r>
        <w:r>
          <w:t>35</w:t>
        </w:r>
        <w:r>
          <w:fldChar w:fldCharType="end"/>
        </w:r>
      </w:hyperlink>
    </w:p>
    <w:p>
      <w:pPr>
        <w:pStyle w:val="TOC2"/>
        <w:tabs>
          <w:tab w:val="right" w:leader="dot" w:pos="8306"/>
        </w:tabs>
      </w:pPr>
      <w:hyperlink w:anchor="_Toc17105" w:history="1">
        <w:r>
          <w:rPr>
            <w:rFonts w:ascii="仿宋" w:eastAsia="仿宋" w:hAnsi="仿宋" w:cs="仿宋" w:hint="eastAsia"/>
            <w:lang w:eastAsia="zh-CN"/>
          </w:rPr>
          <w:t>(五)、防尘防毒措施</w:t>
        </w:r>
        <w:r>
          <w:tab/>
        </w:r>
        <w:r>
          <w:fldChar w:fldCharType="begin"/>
        </w:r>
        <w:r>
          <w:instrText xml:space="preserve"> PAGEREF _Toc17105 \h </w:instrText>
        </w:r>
        <w:r>
          <w:fldChar w:fldCharType="separate"/>
        </w:r>
        <w:r>
          <w:t>36</w:t>
        </w:r>
        <w:r>
          <w:fldChar w:fldCharType="end"/>
        </w:r>
      </w:hyperlink>
    </w:p>
    <w:p>
      <w:pPr>
        <w:pStyle w:val="TOC2"/>
        <w:tabs>
          <w:tab w:val="right" w:leader="dot" w:pos="8306"/>
        </w:tabs>
      </w:pPr>
      <w:hyperlink w:anchor="_Toc25595" w:history="1">
        <w:r>
          <w:rPr>
            <w:rFonts w:ascii="仿宋" w:eastAsia="仿宋" w:hAnsi="仿宋" w:cs="仿宋" w:hint="eastAsia"/>
            <w:lang w:eastAsia="zh-CN"/>
          </w:rPr>
          <w:t>(六)、防静电、触电防护及防雷措施</w:t>
        </w:r>
        <w:r>
          <w:tab/>
        </w:r>
        <w:r>
          <w:fldChar w:fldCharType="begin"/>
        </w:r>
        <w:r>
          <w:instrText xml:space="preserve"> PAGEREF _Toc25595 \h </w:instrText>
        </w:r>
        <w:r>
          <w:fldChar w:fldCharType="separate"/>
        </w:r>
        <w:r>
          <w:t>37</w:t>
        </w:r>
        <w:r>
          <w:fldChar w:fldCharType="end"/>
        </w:r>
      </w:hyperlink>
    </w:p>
    <w:p>
      <w:pPr>
        <w:pStyle w:val="TOC2"/>
        <w:tabs>
          <w:tab w:val="right" w:leader="dot" w:pos="8306"/>
        </w:tabs>
      </w:pPr>
      <w:hyperlink w:anchor="_Toc30289" w:history="1">
        <w:r>
          <w:rPr>
            <w:rFonts w:ascii="仿宋" w:eastAsia="仿宋" w:hAnsi="仿宋" w:cs="仿宋" w:hint="eastAsia"/>
            <w:lang w:eastAsia="zh-CN"/>
          </w:rPr>
          <w:t>(七)、机械设备安全保障措施</w:t>
        </w:r>
        <w:r>
          <w:tab/>
        </w:r>
        <w:r>
          <w:fldChar w:fldCharType="begin"/>
        </w:r>
        <w:r>
          <w:instrText xml:space="preserve"> PAGEREF _Toc30289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29" w:history="1">
        <w:r>
          <w:rPr>
            <w:rFonts w:ascii="仿宋" w:eastAsia="仿宋" w:hAnsi="仿宋" w:cs="仿宋" w:hint="eastAsia"/>
            <w:lang w:eastAsia="zh-CN"/>
          </w:rPr>
          <w:t>九、视频线项目计划安排</w:t>
        </w:r>
        <w:r>
          <w:tab/>
        </w:r>
        <w:r>
          <w:fldChar w:fldCharType="begin"/>
        </w:r>
        <w:r>
          <w:instrText xml:space="preserve"> PAGEREF _Toc9729 \h </w:instrText>
        </w:r>
        <w:r>
          <w:fldChar w:fldCharType="separate"/>
        </w:r>
        <w:r>
          <w:t>39</w:t>
        </w:r>
        <w:r>
          <w:fldChar w:fldCharType="end"/>
        </w:r>
      </w:hyperlink>
    </w:p>
    <w:p>
      <w:pPr>
        <w:pStyle w:val="TOC2"/>
        <w:tabs>
          <w:tab w:val="right" w:leader="dot" w:pos="8306"/>
        </w:tabs>
      </w:pPr>
      <w:hyperlink w:anchor="_Toc19016" w:history="1">
        <w:r>
          <w:rPr>
            <w:rFonts w:ascii="仿宋" w:eastAsia="仿宋" w:hAnsi="仿宋" w:cs="仿宋" w:hint="eastAsia"/>
            <w:lang w:eastAsia="zh-CN"/>
          </w:rPr>
          <w:t>(一)、建设周期</w:t>
        </w:r>
        <w:r>
          <w:tab/>
        </w:r>
        <w:r>
          <w:fldChar w:fldCharType="begin"/>
        </w:r>
        <w:r>
          <w:instrText xml:space="preserve"> PAGEREF _Toc19016 \h </w:instrText>
        </w:r>
        <w:r>
          <w:fldChar w:fldCharType="separate"/>
        </w:r>
        <w:r>
          <w:t>39</w:t>
        </w:r>
        <w:r>
          <w:fldChar w:fldCharType="end"/>
        </w:r>
      </w:hyperlink>
    </w:p>
    <w:p>
      <w:pPr>
        <w:pStyle w:val="TOC2"/>
        <w:tabs>
          <w:tab w:val="right" w:leader="dot" w:pos="8306"/>
        </w:tabs>
      </w:pPr>
      <w:hyperlink w:anchor="_Toc19742" w:history="1">
        <w:r>
          <w:rPr>
            <w:rFonts w:ascii="仿宋" w:eastAsia="仿宋" w:hAnsi="仿宋" w:cs="仿宋" w:hint="eastAsia"/>
            <w:lang w:eastAsia="zh-CN"/>
          </w:rPr>
          <w:t>(二)、建设进度</w:t>
        </w:r>
        <w:r>
          <w:tab/>
        </w:r>
        <w:r>
          <w:fldChar w:fldCharType="begin"/>
        </w:r>
        <w:r>
          <w:instrText xml:space="preserve"> PAGEREF _Toc19742 \h </w:instrText>
        </w:r>
        <w:r>
          <w:fldChar w:fldCharType="separate"/>
        </w:r>
        <w:r>
          <w:t>40</w:t>
        </w:r>
        <w:r>
          <w:fldChar w:fldCharType="end"/>
        </w:r>
      </w:hyperlink>
    </w:p>
    <w:p>
      <w:pPr>
        <w:pStyle w:val="TOC2"/>
        <w:tabs>
          <w:tab w:val="right" w:leader="dot" w:pos="8306"/>
        </w:tabs>
      </w:pPr>
      <w:hyperlink w:anchor="_Toc6282" w:history="1">
        <w:r>
          <w:rPr>
            <w:rFonts w:ascii="仿宋" w:eastAsia="仿宋" w:hAnsi="仿宋" w:cs="仿宋" w:hint="eastAsia"/>
            <w:lang w:eastAsia="zh-CN"/>
          </w:rPr>
          <w:t>(三)、进度安排注意事项</w:t>
        </w:r>
        <w:r>
          <w:tab/>
        </w:r>
        <w:r>
          <w:fldChar w:fldCharType="begin"/>
        </w:r>
        <w:r>
          <w:instrText xml:space="preserve"> PAGEREF _Toc6282 \h </w:instrText>
        </w:r>
        <w:r>
          <w:fldChar w:fldCharType="separate"/>
        </w:r>
        <w:r>
          <w:t>41</w:t>
        </w:r>
        <w:r>
          <w:fldChar w:fldCharType="end"/>
        </w:r>
      </w:hyperlink>
    </w:p>
    <w:p>
      <w:pPr>
        <w:pStyle w:val="TOC2"/>
        <w:tabs>
          <w:tab w:val="right" w:leader="dot" w:pos="8306"/>
        </w:tabs>
      </w:pPr>
      <w:hyperlink w:anchor="_Toc4528" w:history="1">
        <w:r>
          <w:rPr>
            <w:rFonts w:ascii="仿宋" w:eastAsia="仿宋" w:hAnsi="仿宋" w:cs="仿宋" w:hint="eastAsia"/>
            <w:lang w:eastAsia="zh-CN"/>
          </w:rPr>
          <w:t>(四)、人力资源配置</w:t>
        </w:r>
        <w:r>
          <w:tab/>
        </w:r>
        <w:r>
          <w:fldChar w:fldCharType="begin"/>
        </w:r>
        <w:r>
          <w:instrText xml:space="preserve"> PAGEREF _Toc4528 \h </w:instrText>
        </w:r>
        <w:r>
          <w:fldChar w:fldCharType="separate"/>
        </w:r>
        <w:r>
          <w:t>43</w:t>
        </w:r>
        <w:r>
          <w:fldChar w:fldCharType="end"/>
        </w:r>
      </w:hyperlink>
    </w:p>
    <w:p>
      <w:pPr>
        <w:pStyle w:val="TOC1"/>
        <w:tabs>
          <w:tab w:val="right" w:leader="dot" w:pos="8306"/>
        </w:tabs>
      </w:pPr>
      <w:hyperlink w:anchor="_Toc20076" w:history="1">
        <w:r>
          <w:rPr>
            <w:rFonts w:ascii="仿宋" w:eastAsia="仿宋" w:hAnsi="仿宋" w:cs="仿宋" w:hint="eastAsia"/>
            <w:lang w:eastAsia="zh-CN"/>
          </w:rPr>
          <w:t>十、视频线项目技术管理</w:t>
        </w:r>
        <w:r>
          <w:tab/>
        </w:r>
        <w:r>
          <w:fldChar w:fldCharType="begin"/>
        </w:r>
        <w:r>
          <w:instrText xml:space="preserve"> PAGEREF _Toc20076 \h </w:instrText>
        </w:r>
        <w:r>
          <w:fldChar w:fldCharType="separate"/>
        </w:r>
        <w:r>
          <w:t>44</w:t>
        </w:r>
        <w:r>
          <w:fldChar w:fldCharType="end"/>
        </w:r>
      </w:hyperlink>
    </w:p>
    <w:p>
      <w:pPr>
        <w:pStyle w:val="TOC2"/>
        <w:tabs>
          <w:tab w:val="right" w:leader="dot" w:pos="8306"/>
        </w:tabs>
      </w:pPr>
      <w:hyperlink w:anchor="_Toc12386" w:history="1">
        <w:r>
          <w:rPr>
            <w:rFonts w:ascii="仿宋" w:eastAsia="仿宋" w:hAnsi="仿宋" w:cs="仿宋" w:hint="eastAsia"/>
            <w:lang w:eastAsia="zh-CN"/>
          </w:rPr>
          <w:t>(一)、技术方案选用方向</w:t>
        </w:r>
        <w:r>
          <w:tab/>
        </w:r>
        <w:r>
          <w:fldChar w:fldCharType="begin"/>
        </w:r>
        <w:r>
          <w:instrText xml:space="preserve"> PAGEREF _Toc12386 \h </w:instrText>
        </w:r>
        <w:r>
          <w:fldChar w:fldCharType="separate"/>
        </w:r>
        <w:r>
          <w:t>44</w:t>
        </w:r>
        <w:r>
          <w:fldChar w:fldCharType="end"/>
        </w:r>
      </w:hyperlink>
    </w:p>
    <w:p>
      <w:pPr>
        <w:pStyle w:val="TOC2"/>
        <w:tabs>
          <w:tab w:val="right" w:leader="dot" w:pos="8306"/>
        </w:tabs>
      </w:pPr>
      <w:hyperlink w:anchor="_Toc20463" w:history="1">
        <w:r>
          <w:rPr>
            <w:rFonts w:ascii="仿宋" w:eastAsia="仿宋" w:hAnsi="仿宋" w:cs="仿宋" w:hint="eastAsia"/>
            <w:lang w:eastAsia="zh-CN"/>
          </w:rPr>
          <w:t>(二)、工艺技术方案选用原则</w:t>
        </w:r>
        <w:r>
          <w:tab/>
        </w:r>
        <w:r>
          <w:fldChar w:fldCharType="begin"/>
        </w:r>
        <w:r>
          <w:instrText xml:space="preserve"> PAGEREF _Toc20463 \h </w:instrText>
        </w:r>
        <w:r>
          <w:fldChar w:fldCharType="separate"/>
        </w:r>
        <w:r>
          <w:t>45</w:t>
        </w:r>
        <w:r>
          <w:fldChar w:fldCharType="end"/>
        </w:r>
      </w:hyperlink>
    </w:p>
    <w:p>
      <w:pPr>
        <w:pStyle w:val="TOC2"/>
        <w:tabs>
          <w:tab w:val="right" w:leader="dot" w:pos="8306"/>
        </w:tabs>
      </w:pPr>
      <w:hyperlink w:anchor="_Toc14120" w:history="1">
        <w:r>
          <w:rPr>
            <w:rFonts w:ascii="仿宋" w:eastAsia="仿宋" w:hAnsi="仿宋" w:cs="仿宋" w:hint="eastAsia"/>
            <w:lang w:eastAsia="zh-CN"/>
          </w:rPr>
          <w:t>(三)、工艺技术方案要求</w:t>
        </w:r>
        <w:r>
          <w:tab/>
        </w:r>
        <w:r>
          <w:fldChar w:fldCharType="begin"/>
        </w:r>
        <w:r>
          <w:instrText xml:space="preserve"> PAGEREF _Toc14120 \h </w:instrText>
        </w:r>
        <w:r>
          <w:fldChar w:fldCharType="separate"/>
        </w:r>
        <w:r>
          <w:t>47</w:t>
        </w:r>
        <w:r>
          <w:fldChar w:fldCharType="end"/>
        </w:r>
      </w:hyperlink>
    </w:p>
    <w:p>
      <w:pPr>
        <w:pStyle w:val="TOC1"/>
        <w:tabs>
          <w:tab w:val="right" w:leader="dot" w:pos="8306"/>
        </w:tabs>
      </w:pPr>
      <w:hyperlink w:anchor="_Toc11597" w:history="1">
        <w:r>
          <w:rPr>
            <w:rFonts w:ascii="仿宋" w:eastAsia="仿宋" w:hAnsi="仿宋" w:cs="仿宋" w:hint="eastAsia"/>
            <w:lang w:eastAsia="zh-CN"/>
          </w:rPr>
          <w:t>十一、视频线项目投资规划</w:t>
        </w:r>
        <w:r>
          <w:tab/>
        </w:r>
        <w:r>
          <w:fldChar w:fldCharType="begin"/>
        </w:r>
        <w:r>
          <w:instrText xml:space="preserve"> PAGEREF _Toc11597 \h </w:instrText>
        </w:r>
        <w:r>
          <w:fldChar w:fldCharType="separate"/>
        </w:r>
        <w:r>
          <w:t>50</w:t>
        </w:r>
        <w:r>
          <w:fldChar w:fldCharType="end"/>
        </w:r>
      </w:hyperlink>
    </w:p>
    <w:p>
      <w:pPr>
        <w:pStyle w:val="TOC2"/>
        <w:tabs>
          <w:tab w:val="right" w:leader="dot" w:pos="8306"/>
        </w:tabs>
      </w:pPr>
      <w:hyperlink w:anchor="_Toc3875" w:history="1">
        <w:r>
          <w:rPr>
            <w:rFonts w:ascii="仿宋" w:eastAsia="仿宋" w:hAnsi="仿宋" w:cs="仿宋" w:hint="eastAsia"/>
            <w:lang w:eastAsia="zh-CN"/>
          </w:rPr>
          <w:t>(一)、视频线项目总投资估算</w:t>
        </w:r>
        <w:r>
          <w:tab/>
        </w:r>
        <w:r>
          <w:fldChar w:fldCharType="begin"/>
        </w:r>
        <w:r>
          <w:instrText xml:space="preserve"> PAGEREF _Toc3875 \h </w:instrText>
        </w:r>
        <w:r>
          <w:fldChar w:fldCharType="separate"/>
        </w:r>
        <w:r>
          <w:t>50</w:t>
        </w:r>
        <w:r>
          <w:fldChar w:fldCharType="end"/>
        </w:r>
      </w:hyperlink>
    </w:p>
    <w:p>
      <w:pPr>
        <w:pStyle w:val="TOC2"/>
        <w:tabs>
          <w:tab w:val="right" w:leader="dot" w:pos="8306"/>
        </w:tabs>
      </w:pPr>
      <w:hyperlink w:anchor="_Toc1471" w:history="1">
        <w:r>
          <w:rPr>
            <w:rFonts w:ascii="仿宋" w:eastAsia="仿宋" w:hAnsi="仿宋" w:cs="仿宋" w:hint="eastAsia"/>
            <w:lang w:eastAsia="zh-CN"/>
          </w:rPr>
          <w:t>(二)、资金筹措</w:t>
        </w:r>
        <w:r>
          <w:tab/>
        </w:r>
        <w:r>
          <w:fldChar w:fldCharType="begin"/>
        </w:r>
        <w:r>
          <w:instrText xml:space="preserve"> PAGEREF _Toc1471 \h </w:instrText>
        </w:r>
        <w:r>
          <w:fldChar w:fldCharType="separate"/>
        </w:r>
        <w:r>
          <w:t>51</w:t>
        </w:r>
        <w:r>
          <w:fldChar w:fldCharType="end"/>
        </w:r>
      </w:hyperlink>
    </w:p>
    <w:p>
      <w:pPr>
        <w:pStyle w:val="TOC1"/>
        <w:tabs>
          <w:tab w:val="right" w:leader="dot" w:pos="8306"/>
        </w:tabs>
      </w:pPr>
      <w:hyperlink w:anchor="_Toc21181" w:history="1">
        <w:r>
          <w:rPr>
            <w:rFonts w:ascii="仿宋" w:eastAsia="仿宋" w:hAnsi="仿宋" w:cs="仿宋" w:hint="eastAsia"/>
            <w:lang w:eastAsia="zh-CN"/>
          </w:rPr>
          <w:t>十二、视频线项目创新与研发</w:t>
        </w:r>
        <w:r>
          <w:tab/>
        </w:r>
        <w:r>
          <w:fldChar w:fldCharType="begin"/>
        </w:r>
        <w:r>
          <w:instrText xml:space="preserve"> PAGEREF _Toc21181 \h </w:instrText>
        </w:r>
        <w:r>
          <w:fldChar w:fldCharType="separate"/>
        </w:r>
        <w:r>
          <w:t>52</w:t>
        </w:r>
        <w:r>
          <w:fldChar w:fldCharType="end"/>
        </w:r>
      </w:hyperlink>
    </w:p>
    <w:p>
      <w:pPr>
        <w:pStyle w:val="TOC2"/>
        <w:tabs>
          <w:tab w:val="right" w:leader="dot" w:pos="8306"/>
        </w:tabs>
      </w:pPr>
      <w:hyperlink w:anchor="_Toc2496" w:history="1">
        <w:r>
          <w:rPr>
            <w:rFonts w:ascii="仿宋" w:eastAsia="仿宋" w:hAnsi="仿宋" w:cs="仿宋" w:hint="eastAsia"/>
            <w:lang w:eastAsia="zh-CN"/>
          </w:rPr>
          <w:t>(一)、创新策略与方向</w:t>
        </w:r>
        <w:r>
          <w:tab/>
        </w:r>
        <w:r>
          <w:fldChar w:fldCharType="begin"/>
        </w:r>
        <w:r>
          <w:instrText xml:space="preserve"> PAGEREF _Toc2496 \h </w:instrText>
        </w:r>
        <w:r>
          <w:fldChar w:fldCharType="separate"/>
        </w:r>
        <w:r>
          <w:t>52</w:t>
        </w:r>
        <w:r>
          <w:fldChar w:fldCharType="end"/>
        </w:r>
      </w:hyperlink>
    </w:p>
    <w:p>
      <w:pPr>
        <w:pStyle w:val="TOC2"/>
        <w:tabs>
          <w:tab w:val="right" w:leader="dot" w:pos="8306"/>
        </w:tabs>
      </w:pPr>
      <w:hyperlink w:anchor="_Toc14707" w:history="1">
        <w:r>
          <w:rPr>
            <w:rFonts w:ascii="仿宋" w:eastAsia="仿宋" w:hAnsi="仿宋" w:cs="仿宋" w:hint="eastAsia"/>
            <w:lang w:eastAsia="zh-CN"/>
          </w:rPr>
          <w:t>(二)、研发规划与投入</w:t>
        </w:r>
        <w:r>
          <w:tab/>
        </w:r>
        <w:r>
          <w:fldChar w:fldCharType="begin"/>
        </w:r>
        <w:r>
          <w:instrText xml:space="preserve"> PAGEREF _Toc14707 \h </w:instrText>
        </w:r>
        <w:r>
          <w:fldChar w:fldCharType="separate"/>
        </w:r>
        <w:r>
          <w:t>53</w:t>
        </w:r>
        <w:r>
          <w:fldChar w:fldCharType="end"/>
        </w:r>
      </w:hyperlink>
    </w:p>
    <w:p>
      <w:pPr>
        <w:pStyle w:val="TOC1"/>
        <w:tabs>
          <w:tab w:val="right" w:leader="dot" w:pos="8306"/>
        </w:tabs>
      </w:pPr>
      <w:hyperlink w:anchor="_Toc24598" w:history="1">
        <w:r>
          <w:rPr>
            <w:rFonts w:ascii="仿宋" w:eastAsia="仿宋" w:hAnsi="仿宋" w:cs="仿宋" w:hint="eastAsia"/>
            <w:lang w:eastAsia="zh-CN"/>
          </w:rPr>
          <w:t>十三、供应链管理</w:t>
        </w:r>
        <w:r>
          <w:tab/>
        </w:r>
        <w:r>
          <w:fldChar w:fldCharType="begin"/>
        </w:r>
        <w:r>
          <w:instrText xml:space="preserve"> PAGEREF _Toc24598 \h </w:instrText>
        </w:r>
        <w:r>
          <w:fldChar w:fldCharType="separate"/>
        </w:r>
        <w:r>
          <w:t>55</w:t>
        </w:r>
        <w:r>
          <w:fldChar w:fldCharType="end"/>
        </w:r>
      </w:hyperlink>
    </w:p>
    <w:p>
      <w:pPr>
        <w:pStyle w:val="TOC2"/>
        <w:tabs>
          <w:tab w:val="right" w:leader="dot" w:pos="8306"/>
        </w:tabs>
      </w:pPr>
      <w:hyperlink w:anchor="_Toc28459" w:history="1">
        <w:r>
          <w:rPr>
            <w:rFonts w:ascii="仿宋" w:eastAsia="仿宋" w:hAnsi="仿宋" w:cs="仿宋" w:hint="eastAsia"/>
            <w:lang w:eastAsia="zh-CN"/>
          </w:rPr>
          <w:t>(一)、供应链战略规划</w:t>
        </w:r>
        <w:r>
          <w:tab/>
        </w:r>
        <w:r>
          <w:fldChar w:fldCharType="begin"/>
        </w:r>
        <w:r>
          <w:instrText xml:space="preserve"> PAGEREF _Toc28459 \h </w:instrText>
        </w:r>
        <w:r>
          <w:fldChar w:fldCharType="separate"/>
        </w:r>
        <w:r>
          <w:t>55</w:t>
        </w:r>
        <w:r>
          <w:fldChar w:fldCharType="end"/>
        </w:r>
      </w:hyperlink>
    </w:p>
    <w:p>
      <w:pPr>
        <w:pStyle w:val="TOC2"/>
        <w:tabs>
          <w:tab w:val="right" w:leader="dot" w:pos="8306"/>
        </w:tabs>
      </w:pPr>
      <w:hyperlink w:anchor="_Toc3170" w:history="1">
        <w:r>
          <w:rPr>
            <w:rFonts w:ascii="仿宋" w:eastAsia="仿宋" w:hAnsi="仿宋" w:cs="仿宋" w:hint="eastAsia"/>
            <w:lang w:eastAsia="zh-CN"/>
          </w:rPr>
          <w:t>(二)、供应商选择与合作</w:t>
        </w:r>
        <w:r>
          <w:tab/>
        </w:r>
        <w:r>
          <w:fldChar w:fldCharType="begin"/>
        </w:r>
        <w:r>
          <w:instrText xml:space="preserve"> PAGEREF _Toc3170 \h </w:instrText>
        </w:r>
        <w:r>
          <w:fldChar w:fldCharType="separate"/>
        </w:r>
        <w:r>
          <w:t>56</w:t>
        </w:r>
        <w:r>
          <w:fldChar w:fldCharType="end"/>
        </w:r>
      </w:hyperlink>
    </w:p>
    <w:p>
      <w:pPr>
        <w:pStyle w:val="TOC2"/>
        <w:tabs>
          <w:tab w:val="right" w:leader="dot" w:pos="8306"/>
        </w:tabs>
      </w:pPr>
      <w:hyperlink w:anchor="_Toc6924" w:history="1">
        <w:r>
          <w:rPr>
            <w:rFonts w:ascii="仿宋" w:eastAsia="仿宋" w:hAnsi="仿宋" w:cs="仿宋" w:hint="eastAsia"/>
            <w:lang w:eastAsia="zh-CN"/>
          </w:rPr>
          <w:t>(三)、物流与库存管理</w:t>
        </w:r>
        <w:r>
          <w:tab/>
        </w:r>
        <w:r>
          <w:fldChar w:fldCharType="begin"/>
        </w:r>
        <w:r>
          <w:instrText xml:space="preserve"> PAGEREF _Toc6924 \h </w:instrText>
        </w:r>
        <w:r>
          <w:fldChar w:fldCharType="separate"/>
        </w:r>
        <w:r>
          <w:t>57</w:t>
        </w:r>
        <w:r>
          <w:fldChar w:fldCharType="end"/>
        </w:r>
      </w:hyperlink>
    </w:p>
    <w:p>
      <w:pPr>
        <w:pStyle w:val="TOC1"/>
        <w:tabs>
          <w:tab w:val="right" w:leader="dot" w:pos="8306"/>
        </w:tabs>
      </w:pPr>
      <w:hyperlink w:anchor="_Toc11024" w:history="1">
        <w:r>
          <w:rPr>
            <w:rFonts w:ascii="仿宋" w:eastAsia="仿宋" w:hAnsi="仿宋" w:cs="仿宋" w:hint="eastAsia"/>
            <w:lang w:eastAsia="zh-CN"/>
          </w:rPr>
          <w:t>十四、营销与推广策略</w:t>
        </w:r>
        <w:r>
          <w:tab/>
        </w:r>
        <w:r>
          <w:fldChar w:fldCharType="begin"/>
        </w:r>
        <w:r>
          <w:instrText xml:space="preserve"> PAGEREF _Toc11024 \h </w:instrText>
        </w:r>
        <w:r>
          <w:fldChar w:fldCharType="separate"/>
        </w:r>
        <w:r>
          <w:t>59</w:t>
        </w:r>
        <w:r>
          <w:fldChar w:fldCharType="end"/>
        </w:r>
      </w:hyperlink>
    </w:p>
    <w:p>
      <w:pPr>
        <w:pStyle w:val="TOC2"/>
        <w:tabs>
          <w:tab w:val="right" w:leader="dot" w:pos="8306"/>
        </w:tabs>
      </w:pPr>
      <w:hyperlink w:anchor="_Toc14890" w:history="1">
        <w:r>
          <w:rPr>
            <w:rFonts w:ascii="仿宋" w:eastAsia="仿宋" w:hAnsi="仿宋" w:cs="仿宋" w:hint="eastAsia"/>
            <w:lang w:eastAsia="zh-CN"/>
          </w:rPr>
          <w:t>(一)、产品/服务定位与特点</w:t>
        </w:r>
        <w:r>
          <w:tab/>
        </w:r>
        <w:r>
          <w:fldChar w:fldCharType="begin"/>
        </w:r>
        <w:r>
          <w:instrText xml:space="preserve"> PAGEREF _Toc14890 \h </w:instrText>
        </w:r>
        <w:r>
          <w:fldChar w:fldCharType="separate"/>
        </w:r>
        <w:r>
          <w:t>59</w:t>
        </w:r>
        <w:r>
          <w:fldChar w:fldCharType="end"/>
        </w:r>
      </w:hyperlink>
    </w:p>
    <w:p>
      <w:pPr>
        <w:pStyle w:val="TOC2"/>
        <w:tabs>
          <w:tab w:val="right" w:leader="dot" w:pos="8306"/>
        </w:tabs>
      </w:pPr>
      <w:hyperlink w:anchor="_Toc13785" w:history="1">
        <w:r>
          <w:rPr>
            <w:rFonts w:ascii="仿宋" w:eastAsia="仿宋" w:hAnsi="仿宋" w:cs="仿宋" w:hint="eastAsia"/>
            <w:lang w:eastAsia="zh-CN"/>
          </w:rPr>
          <w:t>(二)、市场定位与竞争分析</w:t>
        </w:r>
        <w:r>
          <w:tab/>
        </w:r>
        <w:r>
          <w:fldChar w:fldCharType="begin"/>
        </w:r>
        <w:r>
          <w:instrText xml:space="preserve"> PAGEREF _Toc13785 \h </w:instrText>
        </w:r>
        <w:r>
          <w:fldChar w:fldCharType="separate"/>
        </w:r>
        <w:r>
          <w:t>60</w:t>
        </w:r>
        <w:r>
          <w:fldChar w:fldCharType="end"/>
        </w:r>
      </w:hyperlink>
    </w:p>
    <w:p>
      <w:pPr>
        <w:pStyle w:val="TOC2"/>
        <w:tabs>
          <w:tab w:val="right" w:leader="dot" w:pos="8306"/>
        </w:tabs>
      </w:pPr>
      <w:hyperlink w:anchor="_Toc21640" w:history="1">
        <w:r>
          <w:rPr>
            <w:rFonts w:ascii="仿宋" w:eastAsia="仿宋" w:hAnsi="仿宋" w:cs="仿宋" w:hint="eastAsia"/>
            <w:lang w:eastAsia="zh-CN"/>
          </w:rPr>
          <w:t>(三)、营销渠道与策略</w:t>
        </w:r>
        <w:r>
          <w:tab/>
        </w:r>
        <w:r>
          <w:fldChar w:fldCharType="begin"/>
        </w:r>
        <w:r>
          <w:instrText xml:space="preserve"> PAGEREF _Toc21640 \h </w:instrText>
        </w:r>
        <w:r>
          <w:fldChar w:fldCharType="separate"/>
        </w:r>
        <w:r>
          <w:t>61</w:t>
        </w:r>
        <w:r>
          <w:fldChar w:fldCharType="end"/>
        </w:r>
      </w:hyperlink>
    </w:p>
    <w:p>
      <w:pPr>
        <w:pStyle w:val="TOC2"/>
        <w:tabs>
          <w:tab w:val="right" w:leader="dot" w:pos="8306"/>
        </w:tabs>
      </w:pPr>
      <w:hyperlink w:anchor="_Toc23857" w:history="1">
        <w:r>
          <w:rPr>
            <w:rFonts w:ascii="仿宋" w:eastAsia="仿宋" w:hAnsi="仿宋" w:cs="仿宋" w:hint="eastAsia"/>
            <w:lang w:eastAsia="zh-CN"/>
          </w:rPr>
          <w:t>(四)、推广与宣传活动</w:t>
        </w:r>
        <w:r>
          <w:tab/>
        </w:r>
        <w:r>
          <w:fldChar w:fldCharType="begin"/>
        </w:r>
        <w:r>
          <w:instrText xml:space="preserve"> PAGEREF _Toc23857 \h </w:instrText>
        </w:r>
        <w:r>
          <w:fldChar w:fldCharType="separate"/>
        </w:r>
        <w:r>
          <w:t>62</w:t>
        </w:r>
        <w:r>
          <w:fldChar w:fldCharType="end"/>
        </w:r>
      </w:hyperlink>
    </w:p>
    <w:p>
      <w:pPr>
        <w:pStyle w:val="TOC1"/>
        <w:tabs>
          <w:tab w:val="right" w:leader="dot" w:pos="8306"/>
        </w:tabs>
      </w:pPr>
      <w:hyperlink w:anchor="_Toc1858" w:history="1">
        <w:r>
          <w:rPr>
            <w:rFonts w:ascii="仿宋" w:eastAsia="仿宋" w:hAnsi="仿宋" w:cs="仿宋" w:hint="eastAsia"/>
            <w:lang w:eastAsia="zh-CN"/>
          </w:rPr>
          <w:t>十五、视频线项目实施保障措施</w:t>
        </w:r>
        <w:r>
          <w:tab/>
        </w:r>
        <w:r>
          <w:fldChar w:fldCharType="begin"/>
        </w:r>
        <w:r>
          <w:instrText xml:space="preserve"> PAGEREF _Toc1858 \h </w:instrText>
        </w:r>
        <w:r>
          <w:fldChar w:fldCharType="separate"/>
        </w:r>
        <w:r>
          <w:t>68</w:t>
        </w:r>
        <w:r>
          <w:fldChar w:fldCharType="end"/>
        </w:r>
      </w:hyperlink>
    </w:p>
    <w:p>
      <w:pPr>
        <w:pStyle w:val="TOC2"/>
        <w:tabs>
          <w:tab w:val="right" w:leader="dot" w:pos="8306"/>
        </w:tabs>
      </w:pPr>
      <w:hyperlink w:anchor="_Toc9821" w:history="1">
        <w:r>
          <w:rPr>
            <w:rFonts w:ascii="仿宋" w:eastAsia="仿宋" w:hAnsi="仿宋" w:cs="仿宋" w:hint="eastAsia"/>
            <w:lang w:eastAsia="zh-CN"/>
          </w:rPr>
          <w:t>(一)、视频线项目实施保障机制</w:t>
        </w:r>
        <w:r>
          <w:tab/>
        </w:r>
        <w:r>
          <w:fldChar w:fldCharType="begin"/>
        </w:r>
        <w:r>
          <w:instrText xml:space="preserve"> PAGEREF _Toc9821 \h </w:instrText>
        </w:r>
        <w:r>
          <w:fldChar w:fldCharType="separate"/>
        </w:r>
        <w:r>
          <w:t>68</w:t>
        </w:r>
        <w:r>
          <w:fldChar w:fldCharType="end"/>
        </w:r>
      </w:hyperlink>
    </w:p>
    <w:p>
      <w:pPr>
        <w:pStyle w:val="TOC2"/>
        <w:tabs>
          <w:tab w:val="right" w:leader="dot" w:pos="8306"/>
        </w:tabs>
      </w:pPr>
      <w:hyperlink w:anchor="_Toc29909" w:history="1">
        <w:r>
          <w:rPr>
            <w:rFonts w:ascii="仿宋" w:eastAsia="仿宋" w:hAnsi="仿宋" w:cs="仿宋" w:hint="eastAsia"/>
            <w:lang w:eastAsia="zh-CN"/>
          </w:rPr>
          <w:t>(二)、视频线项目法律合规要求</w:t>
        </w:r>
        <w:r>
          <w:tab/>
        </w:r>
        <w:r>
          <w:fldChar w:fldCharType="begin"/>
        </w:r>
        <w:r>
          <w:instrText xml:space="preserve"> PAGEREF _Toc29909 \h </w:instrText>
        </w:r>
        <w:r>
          <w:fldChar w:fldCharType="separate"/>
        </w:r>
        <w:r>
          <w:t>71</w:t>
        </w:r>
        <w:r>
          <w:fldChar w:fldCharType="end"/>
        </w:r>
      </w:hyperlink>
    </w:p>
    <w:p>
      <w:pPr>
        <w:pStyle w:val="TOC2"/>
        <w:tabs>
          <w:tab w:val="right" w:leader="dot" w:pos="8306"/>
        </w:tabs>
      </w:pPr>
      <w:hyperlink w:anchor="_Toc15109" w:history="1">
        <w:r>
          <w:rPr>
            <w:rFonts w:ascii="仿宋" w:eastAsia="仿宋" w:hAnsi="仿宋" w:cs="仿宋" w:hint="eastAsia"/>
            <w:lang w:eastAsia="zh-CN"/>
          </w:rPr>
          <w:t>(三)、视频线项目合同管理与法律事务</w:t>
        </w:r>
        <w:r>
          <w:tab/>
        </w:r>
        <w:r>
          <w:fldChar w:fldCharType="begin"/>
        </w:r>
        <w:r>
          <w:instrText xml:space="preserve"> PAGEREF _Toc15109 \h </w:instrText>
        </w:r>
        <w:r>
          <w:fldChar w:fldCharType="separate"/>
        </w:r>
        <w:r>
          <w:t>75</w:t>
        </w:r>
        <w:r>
          <w:fldChar w:fldCharType="end"/>
        </w:r>
      </w:hyperlink>
    </w:p>
    <w:p>
      <w:pPr>
        <w:pStyle w:val="TOC2"/>
        <w:tabs>
          <w:tab w:val="right" w:leader="dot" w:pos="8306"/>
        </w:tabs>
      </w:pPr>
      <w:hyperlink w:anchor="_Toc29921" w:history="1">
        <w:r>
          <w:rPr>
            <w:rFonts w:ascii="仿宋" w:eastAsia="仿宋" w:hAnsi="仿宋" w:cs="仿宋" w:hint="eastAsia"/>
            <w:lang w:eastAsia="zh-CN"/>
          </w:rPr>
          <w:t>(四)、视频线项目知识产权保护策略</w:t>
        </w:r>
        <w:r>
          <w:tab/>
        </w:r>
        <w:r>
          <w:fldChar w:fldCharType="begin"/>
        </w:r>
        <w:r>
          <w:instrText xml:space="preserve"> PAGEREF _Toc29921 \h </w:instrText>
        </w:r>
        <w:r>
          <w:fldChar w:fldCharType="separate"/>
        </w:r>
        <w:r>
          <w:t>81</w:t>
        </w:r>
        <w:r>
          <w:fldChar w:fldCharType="end"/>
        </w:r>
      </w:hyperlink>
    </w:p>
    <w:p>
      <w:pPr>
        <w:pStyle w:val="TOC1"/>
        <w:tabs>
          <w:tab w:val="right" w:leader="dot" w:pos="8306"/>
        </w:tabs>
      </w:pPr>
      <w:hyperlink w:anchor="_Toc32376" w:history="1">
        <w:r>
          <w:rPr>
            <w:rFonts w:ascii="仿宋" w:eastAsia="仿宋" w:hAnsi="仿宋" w:cs="仿宋" w:hint="eastAsia"/>
            <w:lang w:eastAsia="zh-CN"/>
          </w:rPr>
          <w:t>十六、利益相关者分析与沟通计划</w:t>
        </w:r>
        <w:r>
          <w:tab/>
        </w:r>
        <w:r>
          <w:fldChar w:fldCharType="begin"/>
        </w:r>
        <w:r>
          <w:instrText xml:space="preserve"> PAGEREF _Toc32376 \h </w:instrText>
        </w:r>
        <w:r>
          <w:fldChar w:fldCharType="separate"/>
        </w:r>
        <w:r>
          <w:t>84</w:t>
        </w:r>
        <w:r>
          <w:fldChar w:fldCharType="end"/>
        </w:r>
      </w:hyperlink>
    </w:p>
    <w:p>
      <w:pPr>
        <w:pStyle w:val="TOC2"/>
        <w:tabs>
          <w:tab w:val="right" w:leader="dot" w:pos="8306"/>
        </w:tabs>
      </w:pPr>
      <w:hyperlink w:anchor="_Toc26339" w:history="1">
        <w:r>
          <w:rPr>
            <w:rFonts w:ascii="仿宋" w:eastAsia="仿宋" w:hAnsi="仿宋" w:cs="仿宋" w:hint="eastAsia"/>
            <w:lang w:eastAsia="zh-CN"/>
          </w:rPr>
          <w:t>(一)、利益相关者分析</w:t>
        </w:r>
        <w:r>
          <w:tab/>
        </w:r>
        <w:r>
          <w:fldChar w:fldCharType="begin"/>
        </w:r>
        <w:r>
          <w:instrText xml:space="preserve"> PAGEREF _Toc26339 \h </w:instrText>
        </w:r>
        <w:r>
          <w:fldChar w:fldCharType="separate"/>
        </w:r>
        <w:r>
          <w:t>84</w:t>
        </w:r>
        <w:r>
          <w:fldChar w:fldCharType="end"/>
        </w:r>
      </w:hyperlink>
    </w:p>
    <w:p>
      <w:pPr>
        <w:pStyle w:val="TOC2"/>
        <w:tabs>
          <w:tab w:val="right" w:leader="dot" w:pos="8306"/>
        </w:tabs>
      </w:pPr>
      <w:hyperlink w:anchor="_Toc24067" w:history="1">
        <w:r>
          <w:rPr>
            <w:rFonts w:ascii="仿宋" w:eastAsia="仿宋" w:hAnsi="仿宋" w:cs="仿宋" w:hint="eastAsia"/>
            <w:lang w:eastAsia="zh-CN"/>
          </w:rPr>
          <w:t>(二)、沟通计划</w:t>
        </w:r>
        <w:r>
          <w:tab/>
        </w:r>
        <w:r>
          <w:fldChar w:fldCharType="begin"/>
        </w:r>
        <w:r>
          <w:instrText xml:space="preserve"> PAGEREF _Toc24067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3"/>
      <w:r>
        <w:rPr>
          <w:rFonts w:ascii="仿宋" w:eastAsia="仿宋" w:hAnsi="仿宋" w:cs="仿宋" w:hint="eastAsia"/>
          <w:sz w:val="28"/>
          <w:lang w:eastAsia="zh-CN"/>
        </w:rPr>
        <w:t>一、视频线项目建设单位说明</w:t>
      </w:r>
      <w:bookmarkEnd w:id="2"/>
    </w:p>
    <w:p>
      <w:pPr>
        <w:pStyle w:val="Heading2"/>
        <w:rPr>
          <w:rFonts w:ascii="仿宋" w:eastAsia="仿宋" w:hAnsi="仿宋" w:cs="仿宋" w:hint="eastAsia"/>
          <w:lang w:eastAsia="zh-CN"/>
        </w:rPr>
      </w:pPr>
      <w:bookmarkStart w:id="3" w:name="_Toc4251"/>
      <w:r>
        <w:rPr>
          <w:rFonts w:ascii="仿宋" w:eastAsia="仿宋" w:hAnsi="仿宋" w:cs="仿宋" w:hint="eastAsia"/>
          <w:lang w:eastAsia="zh-CN"/>
        </w:rPr>
        <w:t>(一)、视频线项目承办单位基本情况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2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视频线项目承办单位的XXXX，我们着眼于实现可持续的经济效益。通过技术创新和解决方案的提供，公司预计在视频线项目执行期间将获得可观的收入增长。这一收入来源主要包括视频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同时，我们注重成本控制和效率提升，以确保视频线项目的可持续盈利。透过精细的管理和资源优化，公司期望实现视频线项目利润最大化。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视频线项目实施进行全面的投资评估，包括视频线项目启动阶段的资金投入和后续运营成本。通过对视频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视频线项目实施过程中具备足够的资金流动性，公司将进行详尽的现金流分析。这包括资金需求的合理预测、视频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84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22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视频线项目的技术管理特点体现在其创新导向。通过引入最先进的技术趋势和解决方案，视频线项目致力于提升科技含量、提高质量和效率水平。这意味着我们将采用最新的工具和方法，确保视频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视频线项目技术管理的显著特征。通过整合不同领域的技术资源，我们实现了跨学科的协同工作。这有助于优化技术架构，提高整体效能。此外，整合性策略还促进了不同技术团队之间的紧密沟通和高效合作，确保视频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视频线项目所采用的技术。通过不断优化技术方案，视频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视频线项目团队将在视频线项目初期识别可能的技术风险，并采取相应的预防和应对措施。通过建立健全的风险评估机制，视频线项目能够在实施过程中及时发现并解决潜在的技术问题，保障视频线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通过这些独特的技术管理特点，我们确信在视频线项目中，技术将成为视频线项目成功的有力支持。这一深度剖析揭示了技术管理在视频线项目实施中的关键作用，为视频线项目的技术基础奠定了坚实的基础。</w:t>
      </w:r>
    </w:p>
    <w:p>
      <w:pPr>
        <w:pStyle w:val="Heading2"/>
        <w:ind w:firstLine="560" w:firstLineChars="200"/>
        <w:rPr>
          <w:rFonts w:ascii="仿宋" w:eastAsia="仿宋" w:hAnsi="仿宋" w:cs="仿宋" w:hint="eastAsia"/>
          <w:sz w:val="28"/>
          <w:lang w:eastAsia="zh-CN"/>
        </w:rPr>
      </w:pPr>
      <w:bookmarkStart w:id="7" w:name="_Toc14150"/>
      <w:r>
        <w:rPr>
          <w:rFonts w:ascii="仿宋" w:eastAsia="仿宋" w:hAnsi="仿宋" w:cs="仿宋" w:hint="eastAsia"/>
          <w:sz w:val="28"/>
          <w:lang w:eastAsia="zh-CN"/>
        </w:rPr>
        <w:t>(二)、视频线项目工艺技术设计方案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视频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视频线项目将严格按照相关行业规范要求进行组织。通过有效控制产品质量，视频线项目将致力于为顾客提供优质的视频线项目产品和良好的服务。这体现了视频线项目对于生产活动合规性和质量标准的高度重视，为视频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视频线项目注重生态效益和清洁生产原则。视频线项目建设将紧密结合地方特色经济发展，与社会经济发展规划和区域环境保护规划方案相协调一致。通过与当地区域自然生态系统的结合，视频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视频线项目产品具有多样化的客户需求和个性化的特点。因此，视频线项目产品规格品种多样，且单批生产数量较小。为满足这一特点，视频线项目承办单位将建设先进的柔性制造生产线。通过广泛应用柔性制造技术，视频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视频线项目采用的技术具有较高的技术含量和自动化水平，处于国内先进水平。这一技术选用不仅体现了对生产效率、质量和环境友好性的高标准要求，同时为视频线项目的可持续发展奠定了坚实的基础。</w:t>
      </w:r>
    </w:p>
    <w:p>
      <w:pPr>
        <w:pStyle w:val="Heading2"/>
        <w:ind w:firstLine="560" w:firstLineChars="200"/>
        <w:rPr>
          <w:rFonts w:ascii="仿宋" w:eastAsia="仿宋" w:hAnsi="仿宋" w:cs="仿宋" w:hint="eastAsia"/>
          <w:sz w:val="28"/>
          <w:lang w:eastAsia="zh-CN"/>
        </w:rPr>
      </w:pPr>
      <w:bookmarkStart w:id="8" w:name="_Toc1791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为确保视频线项目的高效生产和技术实施，我们制定了一套精心设计的设备选型方案，以满足视频线项目生产、质量和环保的要求。该方案的主要特点如下：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视频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针对视频线项目产品的多样性和小批量生产的特点，我们将建设柔性制造生产线。通过在设备选型中考虑柔性制造技术，可以灵活应对不同产品规格和生产需求，实现生产线的高度灵活性和适应性。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
      <w:r>
        <w:rPr>
          <w:rFonts w:ascii="仿宋" w:eastAsia="仿宋" w:hAnsi="仿宋" w:cs="仿宋" w:hint="eastAsia"/>
          <w:sz w:val="28"/>
          <w:lang w:eastAsia="zh-CN"/>
        </w:rPr>
        <w:t>三、视频线项目选址可行性分析</w:t>
      </w:r>
      <w:bookmarkEnd w:id="9"/>
    </w:p>
    <w:p>
      <w:pPr>
        <w:pStyle w:val="Heading2"/>
        <w:rPr>
          <w:rFonts w:ascii="仿宋" w:eastAsia="仿宋" w:hAnsi="仿宋" w:cs="仿宋" w:hint="eastAsia"/>
          <w:lang w:eastAsia="zh-CN"/>
        </w:rPr>
      </w:pPr>
      <w:bookmarkStart w:id="10" w:name="_Toc12058"/>
      <w:r>
        <w:rPr>
          <w:rFonts w:ascii="仿宋" w:eastAsia="仿宋" w:hAnsi="仿宋" w:cs="仿宋" w:hint="eastAsia"/>
          <w:lang w:eastAsia="zh-CN"/>
        </w:rPr>
        <w:t>(一)、视频线项目选址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该视频线项目选址位于XX省XX市XX区XXX街道</w:t>
      </w:r>
    </w:p>
    <w:p>
      <w:pPr>
        <w:pStyle w:val="Heading2"/>
        <w:ind w:firstLine="560" w:firstLineChars="200"/>
        <w:rPr>
          <w:rFonts w:ascii="仿宋" w:eastAsia="仿宋" w:hAnsi="仿宋" w:cs="仿宋" w:hint="eastAsia"/>
          <w:sz w:val="28"/>
          <w:lang w:eastAsia="zh-CN"/>
        </w:rPr>
      </w:pPr>
      <w:bookmarkStart w:id="11" w:name="_Toc652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视频线项目的征地面积将根据视频线项目的实际规模和需求进行精确规划。具体面积XXX平方米，旨在确保视频线项目不仅能够满足当前的发展需求，还能够预留空间以适应未来的扩展。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净用地面积是在征地面积基础上去除不可利用面积后的实际可开发用地。具体面积XXX平方米，考虑到环保、交通、安全等多方面因素，以确保视频线项目在整体利用效率上达到最优。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视频线项目计划建设的建筑总规模具体面积XXX平方米。这一规模的确定综合考虑了视频线项目的性质、规模，以及城市规划的相关要求，确保建筑布局与周边环境协调一致。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绿地率是视频线项目用地中被规划为绿地的比例。具体面积XXX平方米，旨在通过合理规划绿地，改善视频线项目周边环境，提升居民生活质量，并符合城市整体绿化规划。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容积率是用地上可以建设的建筑总体积与用地面积之比。具体面积XXX，通过合理的容积率规划，确保视频线项目建筑规模与周边环境和谐共生。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确保视频线项目选址与当地城市规划相一致，具体面积XXX平方米。通过与城市规划部门深入沟通，确保视频线项目不仅符合城市的整体发展方向，还能够融入城市的发展布局，为城市的长远发展贡献力量。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充分了解并确保视频线项目选址符合当地产业政策，具体面积XXX平方米。这包括视频线项目对当地经济的促进作用，以及对相关产业的带动效应，确保视频线项目与地方政府的产业政策保持一致，促进共赢合作。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用地总体要求必须符合环保和可持续发展的原则，具体面积XXX平方米。通过采用绿色建筑设计、节能减排等措施，确保视频线项目在建设和运营过程中对环境的影响最小化，达到可持续发展的要求。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确保视频线项目选址具备必要的公共设施配套，具体面积XXX平方米。这包括交通便利性、教育、医疗等基础设施，以提高居民生活品质，使得视频线项目选址更具吸引力。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考虑用地总体要求对当地社会稳定性的影响，具体面积XXX平方米。通过深入了解当地社区反馈，确保视频线项目的选址和建设过程对当地社会和谐稳定产生积极作用。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视频线项目选址不仅符合法规和规划，还在实际操作中具有可行性。这一全面规划将为视频线项目的成功实施提供坚实的基础，确保视频线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3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视频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视频线项目的设备规划和空间设计中，我们将采取灵活设备布局的措施。设备布局将根据实际需求进行灵活设计，避免不必要的浪费。通过合理规划设备摆放位置，我们将提高设备的利用率，减少设备间距，以确保视频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视频线项目内部引入共享设施的概念，例如共享会议室、办公区等。通过这种方式，我们可以减少对资源的重复建设，提高资源共享效率，从而减小视频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55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视频线项目的总图布置中，我们将不同功能区域进行明确的规划，以最大程度满足视频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9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我们首先关注市场因素，包括潜在客户分布、竞争对手位置、市场需求等。通过深入的市场调研，我们能够更准确地评估选址对于市场开拓和产品销售的影响，确保视频线项目能够在有利的市场环境中蓬勃发展。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视频线项目对环境的影响是综合评价的重要因素之一。我们将详细考虑选址周边的自然环境、生态保护区、水源地等情况，确保视频线项目的建设和运营对环境影响最小化，并符合当地的环保法规标准。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对选址的评价还需充分考虑当地政府的产业政策和法规。我们将详细了解视频线项目所在地的相关政策，确保视频线项目的规划和运营与当地法规相符，降低不必要的法律风险。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考虑到社会稳定性对企业运营的重要性，我们将评估选址地区的社会安全情况、劳工关系、社区反馈等方面，以确保视频线项目的建设和运营不会受到社会稳定性的负面影响。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最后，我们将综合考虑用地成本，包括土地购置费用、土地开发成本等。通过对用地成本的详细评估，我们能够做出更为精确的经济效益分析，为视频线项目的投资决策提供有力支持。</w:t>
      </w:r>
    </w:p>
    <w:p>
      <w:pPr>
        <w:pStyle w:val="Heading1"/>
        <w:ind w:firstLine="560" w:firstLineChars="200"/>
        <w:rPr>
          <w:rFonts w:ascii="仿宋" w:eastAsia="仿宋" w:hAnsi="仿宋" w:cs="仿宋" w:hint="eastAsia"/>
          <w:sz w:val="28"/>
          <w:lang w:eastAsia="zh-CN"/>
        </w:rPr>
      </w:pPr>
      <w:bookmarkStart w:id="15" w:name="_Toc5607"/>
      <w:r>
        <w:rPr>
          <w:rFonts w:ascii="仿宋" w:eastAsia="仿宋" w:hAnsi="仿宋" w:cs="仿宋" w:hint="eastAsia"/>
          <w:sz w:val="28"/>
          <w:lang w:eastAsia="zh-CN"/>
        </w:rPr>
        <w:t>四、视频线项目土建工程</w:t>
      </w:r>
      <w:bookmarkEnd w:id="15"/>
    </w:p>
    <w:p>
      <w:pPr>
        <w:pStyle w:val="Heading2"/>
        <w:rPr>
          <w:rFonts w:ascii="仿宋" w:eastAsia="仿宋" w:hAnsi="仿宋" w:cs="仿宋" w:hint="eastAsia"/>
          <w:lang w:eastAsia="zh-CN"/>
        </w:rPr>
      </w:pPr>
      <w:bookmarkStart w:id="16" w:name="_Toc794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在视频线项目的建筑工程设计中，我们将秉承一系列重要的设计原则，以确保视频线项目建筑在功能、美观、可持续性等方面达到最佳效果。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首要原则是确保建筑的功能性得到最大化的发挥。我们将充分理解视频线项目的实际需求，合理布局各个功能区域，保证建筑在满足业务需求的同时，提供高效的工作环境。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在建筑设计中，我们将综合考虑建设和运营成本。通过精细的经济效益分析，确保设计方案在高效利用资源的同时，对视频线项目的长期盈利能力有积极的贡献。</w:t>
      </w:r>
    </w:p>
    <w:p>
      <w:pPr>
        <w:pStyle w:val="Heading2"/>
        <w:ind w:firstLine="560" w:firstLineChars="200"/>
        <w:rPr>
          <w:rFonts w:ascii="仿宋" w:eastAsia="仿宋" w:hAnsi="仿宋" w:cs="仿宋" w:hint="eastAsia"/>
          <w:sz w:val="28"/>
          <w:lang w:eastAsia="zh-CN"/>
        </w:rPr>
      </w:pPr>
      <w:bookmarkStart w:id="17" w:name="_Toc2529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视频线项目的土建工程设计中，我们将精准设定设计年限，结合视频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视频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258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视频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视频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视频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330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本期工程视频线项目预计总建筑面积XXX平方米，其中：计容建筑面积XXX平方米，计划建筑工程投资XX万元，占视频线项目总投资的XX%。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https://d.book118.com/235241220242011100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9E34AA"/>
    <w:rsid w:val="569E34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241220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2024-01-25T22:42:00Z</dcterms:created>
  <dcterms:modified xsi:type="dcterms:W3CDTF">2024-01-25T22:43:03Z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0EC33D7450F64956958394C2A06E0D8D_11</vt:lpwstr>
  </property>
  <property fmtid="{D5CDD505-2E9C-101B-9397-08002B2CF9AE}" pid="3" name="KSOProductBuildVer">
    <vt:lpwstr>2052-12.1.0.16120</vt:lpwstr>
  </property>
</Properties>
</file>