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5" w:history="1">
        <w:r>
          <w:rPr>
            <w:rFonts w:ascii="仿宋" w:eastAsia="仿宋" w:hAnsi="仿宋" w:cs="仿宋" w:hint="eastAsia"/>
            <w:lang w:eastAsia="zh-CN"/>
          </w:rPr>
          <w:t>前言</w:t>
        </w:r>
        <w:r>
          <w:tab/>
        </w:r>
        <w:r>
          <w:fldChar w:fldCharType="begin"/>
        </w:r>
        <w:r>
          <w:instrText xml:space="preserve"> PAGEREF _Toc24015 \h </w:instrText>
        </w:r>
        <w:r>
          <w:fldChar w:fldCharType="separate"/>
        </w:r>
        <w:r>
          <w:t>3</w:t>
        </w:r>
        <w:r>
          <w:fldChar w:fldCharType="end"/>
        </w:r>
      </w:hyperlink>
    </w:p>
    <w:p>
      <w:pPr>
        <w:pStyle w:val="TOC1"/>
        <w:tabs>
          <w:tab w:val="right" w:leader="dot" w:pos="8306"/>
        </w:tabs>
      </w:pPr>
      <w:hyperlink w:anchor="_Toc6976" w:history="1">
        <w:r>
          <w:rPr>
            <w:rFonts w:ascii="仿宋" w:eastAsia="仿宋" w:hAnsi="仿宋" w:cs="仿宋" w:hint="eastAsia"/>
            <w:lang w:eastAsia="zh-CN"/>
          </w:rPr>
          <w:t>一、涤纶项目概论</w:t>
        </w:r>
        <w:r>
          <w:tab/>
        </w:r>
        <w:r>
          <w:fldChar w:fldCharType="begin"/>
        </w:r>
        <w:r>
          <w:instrText xml:space="preserve"> PAGEREF _Toc6976 \h </w:instrText>
        </w:r>
        <w:r>
          <w:fldChar w:fldCharType="separate"/>
        </w:r>
        <w:r>
          <w:t>3</w:t>
        </w:r>
        <w:r>
          <w:fldChar w:fldCharType="end"/>
        </w:r>
      </w:hyperlink>
    </w:p>
    <w:p>
      <w:pPr>
        <w:pStyle w:val="TOC2"/>
        <w:tabs>
          <w:tab w:val="right" w:leader="dot" w:pos="8306"/>
        </w:tabs>
      </w:pPr>
      <w:hyperlink w:anchor="_Toc20976" w:history="1">
        <w:r>
          <w:rPr>
            <w:rFonts w:ascii="仿宋" w:eastAsia="仿宋" w:hAnsi="仿宋" w:cs="仿宋" w:hint="eastAsia"/>
            <w:lang w:eastAsia="zh-CN"/>
          </w:rPr>
          <w:t>(一)、涤纶项目概况</w:t>
        </w:r>
        <w:r>
          <w:tab/>
        </w:r>
        <w:r>
          <w:fldChar w:fldCharType="begin"/>
        </w:r>
        <w:r>
          <w:instrText xml:space="preserve"> PAGEREF _Toc20976 \h </w:instrText>
        </w:r>
        <w:r>
          <w:fldChar w:fldCharType="separate"/>
        </w:r>
        <w:r>
          <w:t>3</w:t>
        </w:r>
        <w:r>
          <w:fldChar w:fldCharType="end"/>
        </w:r>
      </w:hyperlink>
    </w:p>
    <w:p>
      <w:pPr>
        <w:pStyle w:val="TOC2"/>
        <w:tabs>
          <w:tab w:val="right" w:leader="dot" w:pos="8306"/>
        </w:tabs>
      </w:pPr>
      <w:hyperlink w:anchor="_Toc75" w:history="1">
        <w:r>
          <w:rPr>
            <w:rFonts w:ascii="仿宋" w:eastAsia="仿宋" w:hAnsi="仿宋" w:cs="仿宋" w:hint="eastAsia"/>
            <w:lang w:eastAsia="zh-CN"/>
          </w:rPr>
          <w:t>(二)、涤纶项目目标</w:t>
        </w:r>
        <w:r>
          <w:tab/>
        </w:r>
        <w:r>
          <w:fldChar w:fldCharType="begin"/>
        </w:r>
        <w:r>
          <w:instrText xml:space="preserve"> PAGEREF _Toc75 \h </w:instrText>
        </w:r>
        <w:r>
          <w:fldChar w:fldCharType="separate"/>
        </w:r>
        <w:r>
          <w:t>5</w:t>
        </w:r>
        <w:r>
          <w:fldChar w:fldCharType="end"/>
        </w:r>
      </w:hyperlink>
    </w:p>
    <w:p>
      <w:pPr>
        <w:pStyle w:val="TOC2"/>
        <w:tabs>
          <w:tab w:val="right" w:leader="dot" w:pos="8306"/>
        </w:tabs>
      </w:pPr>
      <w:hyperlink w:anchor="_Toc24484" w:history="1">
        <w:r>
          <w:rPr>
            <w:rFonts w:ascii="仿宋" w:eastAsia="仿宋" w:hAnsi="仿宋" w:cs="仿宋" w:hint="eastAsia"/>
            <w:lang w:eastAsia="zh-CN"/>
          </w:rPr>
          <w:t>(三)、涤纶项目提出的理由</w:t>
        </w:r>
        <w:r>
          <w:tab/>
        </w:r>
        <w:r>
          <w:fldChar w:fldCharType="begin"/>
        </w:r>
        <w:r>
          <w:instrText xml:space="preserve"> PAGEREF _Toc24484 \h </w:instrText>
        </w:r>
        <w:r>
          <w:fldChar w:fldCharType="separate"/>
        </w:r>
        <w:r>
          <w:t>6</w:t>
        </w:r>
        <w:r>
          <w:fldChar w:fldCharType="end"/>
        </w:r>
      </w:hyperlink>
    </w:p>
    <w:p>
      <w:pPr>
        <w:pStyle w:val="TOC2"/>
        <w:tabs>
          <w:tab w:val="right" w:leader="dot" w:pos="8306"/>
        </w:tabs>
      </w:pPr>
      <w:hyperlink w:anchor="_Toc7501" w:history="1">
        <w:r>
          <w:rPr>
            <w:rFonts w:ascii="仿宋" w:eastAsia="仿宋" w:hAnsi="仿宋" w:cs="仿宋" w:hint="eastAsia"/>
            <w:lang w:eastAsia="zh-CN"/>
          </w:rPr>
          <w:t>(四)、涤纶项目意义</w:t>
        </w:r>
        <w:r>
          <w:tab/>
        </w:r>
        <w:r>
          <w:fldChar w:fldCharType="begin"/>
        </w:r>
        <w:r>
          <w:instrText xml:space="preserve"> PAGEREF _Toc7501 \h </w:instrText>
        </w:r>
        <w:r>
          <w:fldChar w:fldCharType="separate"/>
        </w:r>
        <w:r>
          <w:t>7</w:t>
        </w:r>
        <w:r>
          <w:fldChar w:fldCharType="end"/>
        </w:r>
      </w:hyperlink>
    </w:p>
    <w:p>
      <w:pPr>
        <w:pStyle w:val="TOC2"/>
        <w:tabs>
          <w:tab w:val="right" w:leader="dot" w:pos="8306"/>
        </w:tabs>
      </w:pPr>
      <w:hyperlink w:anchor="_Toc16491" w:history="1">
        <w:r>
          <w:rPr>
            <w:rFonts w:ascii="仿宋" w:eastAsia="仿宋" w:hAnsi="仿宋" w:cs="仿宋" w:hint="eastAsia"/>
            <w:lang w:eastAsia="zh-CN"/>
          </w:rPr>
          <w:t>(五)、涤纶项目背景</w:t>
        </w:r>
        <w:r>
          <w:tab/>
        </w:r>
        <w:r>
          <w:fldChar w:fldCharType="begin"/>
        </w:r>
        <w:r>
          <w:instrText xml:space="preserve"> PAGEREF _Toc16491 \h </w:instrText>
        </w:r>
        <w:r>
          <w:fldChar w:fldCharType="separate"/>
        </w:r>
        <w:r>
          <w:t>8</w:t>
        </w:r>
        <w:r>
          <w:fldChar w:fldCharType="end"/>
        </w:r>
      </w:hyperlink>
    </w:p>
    <w:p>
      <w:pPr>
        <w:pStyle w:val="TOC1"/>
        <w:tabs>
          <w:tab w:val="right" w:leader="dot" w:pos="8306"/>
        </w:tabs>
      </w:pPr>
      <w:hyperlink w:anchor="_Toc13618" w:history="1">
        <w:r>
          <w:rPr>
            <w:rFonts w:ascii="仿宋" w:eastAsia="仿宋" w:hAnsi="仿宋" w:cs="仿宋" w:hint="eastAsia"/>
            <w:lang w:eastAsia="zh-CN"/>
          </w:rPr>
          <w:t>二、涤纶项目选址可行性分析</w:t>
        </w:r>
        <w:r>
          <w:tab/>
        </w:r>
        <w:r>
          <w:fldChar w:fldCharType="begin"/>
        </w:r>
        <w:r>
          <w:instrText xml:space="preserve"> PAGEREF _Toc13618 \h </w:instrText>
        </w:r>
        <w:r>
          <w:fldChar w:fldCharType="separate"/>
        </w:r>
        <w:r>
          <w:t>9</w:t>
        </w:r>
        <w:r>
          <w:fldChar w:fldCharType="end"/>
        </w:r>
      </w:hyperlink>
    </w:p>
    <w:p>
      <w:pPr>
        <w:pStyle w:val="TOC2"/>
        <w:tabs>
          <w:tab w:val="right" w:leader="dot" w:pos="8306"/>
        </w:tabs>
      </w:pPr>
      <w:hyperlink w:anchor="_Toc9510" w:history="1">
        <w:r>
          <w:rPr>
            <w:rFonts w:ascii="仿宋" w:eastAsia="仿宋" w:hAnsi="仿宋" w:cs="仿宋" w:hint="eastAsia"/>
            <w:lang w:eastAsia="zh-CN"/>
          </w:rPr>
          <w:t>(一)、涤纶项目选址</w:t>
        </w:r>
        <w:r>
          <w:tab/>
        </w:r>
        <w:r>
          <w:fldChar w:fldCharType="begin"/>
        </w:r>
        <w:r>
          <w:instrText xml:space="preserve"> PAGEREF _Toc9510 \h </w:instrText>
        </w:r>
        <w:r>
          <w:fldChar w:fldCharType="separate"/>
        </w:r>
        <w:r>
          <w:t>9</w:t>
        </w:r>
        <w:r>
          <w:fldChar w:fldCharType="end"/>
        </w:r>
      </w:hyperlink>
    </w:p>
    <w:p>
      <w:pPr>
        <w:pStyle w:val="TOC2"/>
        <w:tabs>
          <w:tab w:val="right" w:leader="dot" w:pos="8306"/>
        </w:tabs>
      </w:pPr>
      <w:hyperlink w:anchor="_Toc28769" w:history="1">
        <w:r>
          <w:rPr>
            <w:rFonts w:ascii="仿宋" w:eastAsia="仿宋" w:hAnsi="仿宋" w:cs="仿宋" w:hint="eastAsia"/>
            <w:lang w:eastAsia="zh-CN"/>
          </w:rPr>
          <w:t>(二)、用地控制指标</w:t>
        </w:r>
        <w:r>
          <w:tab/>
        </w:r>
        <w:r>
          <w:fldChar w:fldCharType="begin"/>
        </w:r>
        <w:r>
          <w:instrText xml:space="preserve"> PAGEREF _Toc28769 \h </w:instrText>
        </w:r>
        <w:r>
          <w:fldChar w:fldCharType="separate"/>
        </w:r>
        <w:r>
          <w:t>9</w:t>
        </w:r>
        <w:r>
          <w:fldChar w:fldCharType="end"/>
        </w:r>
      </w:hyperlink>
    </w:p>
    <w:p>
      <w:pPr>
        <w:pStyle w:val="TOC2"/>
        <w:tabs>
          <w:tab w:val="right" w:leader="dot" w:pos="8306"/>
        </w:tabs>
      </w:pPr>
      <w:hyperlink w:anchor="_Toc27549" w:history="1">
        <w:r>
          <w:rPr>
            <w:rFonts w:ascii="仿宋" w:eastAsia="仿宋" w:hAnsi="仿宋" w:cs="仿宋" w:hint="eastAsia"/>
            <w:lang w:eastAsia="zh-CN"/>
          </w:rPr>
          <w:t>(三)、节约用地措施</w:t>
        </w:r>
        <w:r>
          <w:tab/>
        </w:r>
        <w:r>
          <w:fldChar w:fldCharType="begin"/>
        </w:r>
        <w:r>
          <w:instrText xml:space="preserve"> PAGEREF _Toc27549 \h </w:instrText>
        </w:r>
        <w:r>
          <w:fldChar w:fldCharType="separate"/>
        </w:r>
        <w:r>
          <w:t>11</w:t>
        </w:r>
        <w:r>
          <w:fldChar w:fldCharType="end"/>
        </w:r>
      </w:hyperlink>
    </w:p>
    <w:p>
      <w:pPr>
        <w:pStyle w:val="TOC2"/>
        <w:tabs>
          <w:tab w:val="right" w:leader="dot" w:pos="8306"/>
        </w:tabs>
      </w:pPr>
      <w:hyperlink w:anchor="_Toc6287" w:history="1">
        <w:r>
          <w:rPr>
            <w:rFonts w:ascii="仿宋" w:eastAsia="仿宋" w:hAnsi="仿宋" w:cs="仿宋" w:hint="eastAsia"/>
            <w:lang w:eastAsia="zh-CN"/>
          </w:rPr>
          <w:t>(四)、总图布置方案</w:t>
        </w:r>
        <w:r>
          <w:tab/>
        </w:r>
        <w:r>
          <w:fldChar w:fldCharType="begin"/>
        </w:r>
        <w:r>
          <w:instrText xml:space="preserve"> PAGEREF _Toc6287 \h </w:instrText>
        </w:r>
        <w:r>
          <w:fldChar w:fldCharType="separate"/>
        </w:r>
        <w:r>
          <w:t>12</w:t>
        </w:r>
        <w:r>
          <w:fldChar w:fldCharType="end"/>
        </w:r>
      </w:hyperlink>
    </w:p>
    <w:p>
      <w:pPr>
        <w:pStyle w:val="TOC2"/>
        <w:tabs>
          <w:tab w:val="right" w:leader="dot" w:pos="8306"/>
        </w:tabs>
      </w:pPr>
      <w:hyperlink w:anchor="_Toc21883" w:history="1">
        <w:r>
          <w:rPr>
            <w:rFonts w:ascii="仿宋" w:eastAsia="仿宋" w:hAnsi="仿宋" w:cs="仿宋" w:hint="eastAsia"/>
            <w:lang w:eastAsia="zh-CN"/>
          </w:rPr>
          <w:t>(五)、选址综合评价</w:t>
        </w:r>
        <w:r>
          <w:tab/>
        </w:r>
        <w:r>
          <w:fldChar w:fldCharType="begin"/>
        </w:r>
        <w:r>
          <w:instrText xml:space="preserve"> PAGEREF _Toc21883 \h </w:instrText>
        </w:r>
        <w:r>
          <w:fldChar w:fldCharType="separate"/>
        </w:r>
        <w:r>
          <w:t>13</w:t>
        </w:r>
        <w:r>
          <w:fldChar w:fldCharType="end"/>
        </w:r>
      </w:hyperlink>
    </w:p>
    <w:p>
      <w:pPr>
        <w:pStyle w:val="TOC1"/>
        <w:tabs>
          <w:tab w:val="right" w:leader="dot" w:pos="8306"/>
        </w:tabs>
      </w:pPr>
      <w:hyperlink w:anchor="_Toc13406" w:history="1">
        <w:r>
          <w:rPr>
            <w:rFonts w:ascii="仿宋" w:eastAsia="仿宋" w:hAnsi="仿宋" w:cs="仿宋" w:hint="eastAsia"/>
            <w:lang w:eastAsia="zh-CN"/>
          </w:rPr>
          <w:t>三、涤纶项目危机管理</w:t>
        </w:r>
        <w:r>
          <w:tab/>
        </w:r>
        <w:r>
          <w:fldChar w:fldCharType="begin"/>
        </w:r>
        <w:r>
          <w:instrText xml:space="preserve"> PAGEREF _Toc13406 \h </w:instrText>
        </w:r>
        <w:r>
          <w:fldChar w:fldCharType="separate"/>
        </w:r>
        <w:r>
          <w:t>14</w:t>
        </w:r>
        <w:r>
          <w:fldChar w:fldCharType="end"/>
        </w:r>
      </w:hyperlink>
    </w:p>
    <w:p>
      <w:pPr>
        <w:pStyle w:val="TOC2"/>
        <w:tabs>
          <w:tab w:val="right" w:leader="dot" w:pos="8306"/>
        </w:tabs>
      </w:pPr>
      <w:hyperlink w:anchor="_Toc29682" w:history="1">
        <w:r>
          <w:rPr>
            <w:rFonts w:ascii="仿宋" w:eastAsia="仿宋" w:hAnsi="仿宋" w:cs="仿宋" w:hint="eastAsia"/>
            <w:lang w:eastAsia="zh-CN"/>
          </w:rPr>
          <w:t>(一)、危机预警与识别</w:t>
        </w:r>
        <w:r>
          <w:tab/>
        </w:r>
        <w:r>
          <w:fldChar w:fldCharType="begin"/>
        </w:r>
        <w:r>
          <w:instrText xml:space="preserve"> PAGEREF _Toc29682 \h </w:instrText>
        </w:r>
        <w:r>
          <w:fldChar w:fldCharType="separate"/>
        </w:r>
        <w:r>
          <w:t>14</w:t>
        </w:r>
        <w:r>
          <w:fldChar w:fldCharType="end"/>
        </w:r>
      </w:hyperlink>
    </w:p>
    <w:p>
      <w:pPr>
        <w:pStyle w:val="TOC2"/>
        <w:tabs>
          <w:tab w:val="right" w:leader="dot" w:pos="8306"/>
        </w:tabs>
      </w:pPr>
      <w:hyperlink w:anchor="_Toc2281" w:history="1">
        <w:r>
          <w:rPr>
            <w:rFonts w:ascii="仿宋" w:eastAsia="仿宋" w:hAnsi="仿宋" w:cs="仿宋" w:hint="eastAsia"/>
            <w:lang w:eastAsia="zh-CN"/>
          </w:rPr>
          <w:t>(二)、危机应对与恢复</w:t>
        </w:r>
        <w:r>
          <w:tab/>
        </w:r>
        <w:r>
          <w:fldChar w:fldCharType="begin"/>
        </w:r>
        <w:r>
          <w:instrText xml:space="preserve"> PAGEREF _Toc2281 \h </w:instrText>
        </w:r>
        <w:r>
          <w:fldChar w:fldCharType="separate"/>
        </w:r>
        <w:r>
          <w:t>15</w:t>
        </w:r>
        <w:r>
          <w:fldChar w:fldCharType="end"/>
        </w:r>
      </w:hyperlink>
    </w:p>
    <w:p>
      <w:pPr>
        <w:pStyle w:val="TOC1"/>
        <w:tabs>
          <w:tab w:val="right" w:leader="dot" w:pos="8306"/>
        </w:tabs>
      </w:pPr>
      <w:hyperlink w:anchor="_Toc21918" w:history="1">
        <w:r>
          <w:rPr>
            <w:rFonts w:ascii="仿宋" w:eastAsia="仿宋" w:hAnsi="仿宋" w:cs="仿宋" w:hint="eastAsia"/>
            <w:lang w:eastAsia="zh-CN"/>
          </w:rPr>
          <w:t>四、涤纶项目绩效评估</w:t>
        </w:r>
        <w:r>
          <w:tab/>
        </w:r>
        <w:r>
          <w:fldChar w:fldCharType="begin"/>
        </w:r>
        <w:r>
          <w:instrText xml:space="preserve"> PAGEREF _Toc21918 \h </w:instrText>
        </w:r>
        <w:r>
          <w:fldChar w:fldCharType="separate"/>
        </w:r>
        <w:r>
          <w:t>17</w:t>
        </w:r>
        <w:r>
          <w:fldChar w:fldCharType="end"/>
        </w:r>
      </w:hyperlink>
    </w:p>
    <w:p>
      <w:pPr>
        <w:pStyle w:val="TOC2"/>
        <w:tabs>
          <w:tab w:val="right" w:leader="dot" w:pos="8306"/>
        </w:tabs>
      </w:pPr>
      <w:hyperlink w:anchor="_Toc30882" w:history="1">
        <w:r>
          <w:rPr>
            <w:rFonts w:ascii="仿宋" w:eastAsia="仿宋" w:hAnsi="仿宋" w:cs="仿宋" w:hint="eastAsia"/>
            <w:lang w:eastAsia="zh-CN"/>
          </w:rPr>
          <w:t>(一)、绩效评估指标</w:t>
        </w:r>
        <w:r>
          <w:tab/>
        </w:r>
        <w:r>
          <w:fldChar w:fldCharType="begin"/>
        </w:r>
        <w:r>
          <w:instrText xml:space="preserve"> PAGEREF _Toc30882 \h </w:instrText>
        </w:r>
        <w:r>
          <w:fldChar w:fldCharType="separate"/>
        </w:r>
        <w:r>
          <w:t>17</w:t>
        </w:r>
        <w:r>
          <w:fldChar w:fldCharType="end"/>
        </w:r>
      </w:hyperlink>
    </w:p>
    <w:p>
      <w:pPr>
        <w:pStyle w:val="TOC2"/>
        <w:tabs>
          <w:tab w:val="right" w:leader="dot" w:pos="8306"/>
        </w:tabs>
      </w:pPr>
      <w:hyperlink w:anchor="_Toc12385" w:history="1">
        <w:r>
          <w:rPr>
            <w:rFonts w:ascii="仿宋" w:eastAsia="仿宋" w:hAnsi="仿宋" w:cs="仿宋" w:hint="eastAsia"/>
            <w:lang w:eastAsia="zh-CN"/>
          </w:rPr>
          <w:t>(二)、绩效评估方法</w:t>
        </w:r>
        <w:r>
          <w:tab/>
        </w:r>
        <w:r>
          <w:fldChar w:fldCharType="begin"/>
        </w:r>
        <w:r>
          <w:instrText xml:space="preserve"> PAGEREF _Toc12385 \h </w:instrText>
        </w:r>
        <w:r>
          <w:fldChar w:fldCharType="separate"/>
        </w:r>
        <w:r>
          <w:t>18</w:t>
        </w:r>
        <w:r>
          <w:fldChar w:fldCharType="end"/>
        </w:r>
      </w:hyperlink>
    </w:p>
    <w:p>
      <w:pPr>
        <w:pStyle w:val="TOC2"/>
        <w:tabs>
          <w:tab w:val="right" w:leader="dot" w:pos="8306"/>
        </w:tabs>
      </w:pPr>
      <w:hyperlink w:anchor="_Toc12846" w:history="1">
        <w:r>
          <w:rPr>
            <w:rFonts w:ascii="仿宋" w:eastAsia="仿宋" w:hAnsi="仿宋" w:cs="仿宋" w:hint="eastAsia"/>
            <w:lang w:eastAsia="zh-CN"/>
          </w:rPr>
          <w:t>(三)、绩效评估周期</w:t>
        </w:r>
        <w:r>
          <w:tab/>
        </w:r>
        <w:r>
          <w:fldChar w:fldCharType="begin"/>
        </w:r>
        <w:r>
          <w:instrText xml:space="preserve"> PAGEREF _Toc12846 \h </w:instrText>
        </w:r>
        <w:r>
          <w:fldChar w:fldCharType="separate"/>
        </w:r>
        <w:r>
          <w:t>19</w:t>
        </w:r>
        <w:r>
          <w:fldChar w:fldCharType="end"/>
        </w:r>
      </w:hyperlink>
    </w:p>
    <w:p>
      <w:pPr>
        <w:pStyle w:val="TOC1"/>
        <w:tabs>
          <w:tab w:val="right" w:leader="dot" w:pos="8306"/>
        </w:tabs>
      </w:pPr>
      <w:hyperlink w:anchor="_Toc20309" w:history="1">
        <w:r>
          <w:rPr>
            <w:rFonts w:ascii="仿宋" w:eastAsia="仿宋" w:hAnsi="仿宋" w:cs="仿宋" w:hint="eastAsia"/>
            <w:lang w:eastAsia="zh-CN"/>
          </w:rPr>
          <w:t>五、涤纶项目建设单位说明</w:t>
        </w:r>
        <w:r>
          <w:tab/>
        </w:r>
        <w:r>
          <w:fldChar w:fldCharType="begin"/>
        </w:r>
        <w:r>
          <w:instrText xml:space="preserve"> PAGEREF _Toc20309 \h </w:instrText>
        </w:r>
        <w:r>
          <w:fldChar w:fldCharType="separate"/>
        </w:r>
        <w:r>
          <w:t>20</w:t>
        </w:r>
        <w:r>
          <w:fldChar w:fldCharType="end"/>
        </w:r>
      </w:hyperlink>
    </w:p>
    <w:p>
      <w:pPr>
        <w:pStyle w:val="TOC2"/>
        <w:tabs>
          <w:tab w:val="right" w:leader="dot" w:pos="8306"/>
        </w:tabs>
      </w:pPr>
      <w:hyperlink w:anchor="_Toc30507" w:history="1">
        <w:r>
          <w:rPr>
            <w:rFonts w:ascii="仿宋" w:eastAsia="仿宋" w:hAnsi="仿宋" w:cs="仿宋" w:hint="eastAsia"/>
            <w:lang w:eastAsia="zh-CN"/>
          </w:rPr>
          <w:t>(一)、涤纶项目承办单位基本情况</w:t>
        </w:r>
        <w:r>
          <w:tab/>
        </w:r>
        <w:r>
          <w:fldChar w:fldCharType="begin"/>
        </w:r>
        <w:r>
          <w:instrText xml:space="preserve"> PAGEREF _Toc30507 \h </w:instrText>
        </w:r>
        <w:r>
          <w:fldChar w:fldCharType="separate"/>
        </w:r>
        <w:r>
          <w:t>20</w:t>
        </w:r>
        <w:r>
          <w:fldChar w:fldCharType="end"/>
        </w:r>
      </w:hyperlink>
    </w:p>
    <w:p>
      <w:pPr>
        <w:pStyle w:val="TOC2"/>
        <w:tabs>
          <w:tab w:val="right" w:leader="dot" w:pos="8306"/>
        </w:tabs>
      </w:pPr>
      <w:hyperlink w:anchor="_Toc3325" w:history="1">
        <w:r>
          <w:rPr>
            <w:rFonts w:ascii="仿宋" w:eastAsia="仿宋" w:hAnsi="仿宋" w:cs="仿宋" w:hint="eastAsia"/>
            <w:lang w:eastAsia="zh-CN"/>
          </w:rPr>
          <w:t>(二)、公司经济效益分析</w:t>
        </w:r>
        <w:r>
          <w:tab/>
        </w:r>
        <w:r>
          <w:fldChar w:fldCharType="begin"/>
        </w:r>
        <w:r>
          <w:instrText xml:space="preserve"> PAGEREF _Toc3325 \h </w:instrText>
        </w:r>
        <w:r>
          <w:fldChar w:fldCharType="separate"/>
        </w:r>
        <w:r>
          <w:t>20</w:t>
        </w:r>
        <w:r>
          <w:fldChar w:fldCharType="end"/>
        </w:r>
      </w:hyperlink>
    </w:p>
    <w:p>
      <w:pPr>
        <w:pStyle w:val="TOC1"/>
        <w:tabs>
          <w:tab w:val="right" w:leader="dot" w:pos="8306"/>
        </w:tabs>
      </w:pPr>
      <w:hyperlink w:anchor="_Toc16888" w:history="1">
        <w:r>
          <w:rPr>
            <w:rFonts w:ascii="仿宋" w:eastAsia="仿宋" w:hAnsi="仿宋" w:cs="仿宋" w:hint="eastAsia"/>
            <w:lang w:eastAsia="zh-CN"/>
          </w:rPr>
          <w:t>六、涤纶项目土建工程</w:t>
        </w:r>
        <w:r>
          <w:tab/>
        </w:r>
        <w:r>
          <w:fldChar w:fldCharType="begin"/>
        </w:r>
        <w:r>
          <w:instrText xml:space="preserve"> PAGEREF _Toc16888 \h </w:instrText>
        </w:r>
        <w:r>
          <w:fldChar w:fldCharType="separate"/>
        </w:r>
        <w:r>
          <w:t>21</w:t>
        </w:r>
        <w:r>
          <w:fldChar w:fldCharType="end"/>
        </w:r>
      </w:hyperlink>
    </w:p>
    <w:p>
      <w:pPr>
        <w:pStyle w:val="TOC2"/>
        <w:tabs>
          <w:tab w:val="right" w:leader="dot" w:pos="8306"/>
        </w:tabs>
      </w:pPr>
      <w:hyperlink w:anchor="_Toc9315" w:history="1">
        <w:r>
          <w:rPr>
            <w:rFonts w:ascii="仿宋" w:eastAsia="仿宋" w:hAnsi="仿宋" w:cs="仿宋" w:hint="eastAsia"/>
            <w:lang w:eastAsia="zh-CN"/>
          </w:rPr>
          <w:t>(一)、建筑工程设计原则</w:t>
        </w:r>
        <w:r>
          <w:tab/>
        </w:r>
        <w:r>
          <w:fldChar w:fldCharType="begin"/>
        </w:r>
        <w:r>
          <w:instrText xml:space="preserve"> PAGEREF _Toc9315 \h </w:instrText>
        </w:r>
        <w:r>
          <w:fldChar w:fldCharType="separate"/>
        </w:r>
        <w:r>
          <w:t>21</w:t>
        </w:r>
        <w:r>
          <w:fldChar w:fldCharType="end"/>
        </w:r>
      </w:hyperlink>
    </w:p>
    <w:p>
      <w:pPr>
        <w:pStyle w:val="TOC2"/>
        <w:tabs>
          <w:tab w:val="right" w:leader="dot" w:pos="8306"/>
        </w:tabs>
      </w:pPr>
      <w:hyperlink w:anchor="_Toc2814" w:history="1">
        <w:r>
          <w:rPr>
            <w:rFonts w:ascii="仿宋" w:eastAsia="仿宋" w:hAnsi="仿宋" w:cs="仿宋" w:hint="eastAsia"/>
            <w:lang w:eastAsia="zh-CN"/>
          </w:rPr>
          <w:t>(二)、土建工程设计年限及安全等级</w:t>
        </w:r>
        <w:r>
          <w:tab/>
        </w:r>
        <w:r>
          <w:fldChar w:fldCharType="begin"/>
        </w:r>
        <w:r>
          <w:instrText xml:space="preserve"> PAGEREF _Toc2814 \h </w:instrText>
        </w:r>
        <w:r>
          <w:fldChar w:fldCharType="separate"/>
        </w:r>
        <w:r>
          <w:t>22</w:t>
        </w:r>
        <w:r>
          <w:fldChar w:fldCharType="end"/>
        </w:r>
      </w:hyperlink>
    </w:p>
    <w:p>
      <w:pPr>
        <w:pStyle w:val="TOC2"/>
        <w:tabs>
          <w:tab w:val="right" w:leader="dot" w:pos="8306"/>
        </w:tabs>
      </w:pPr>
      <w:hyperlink w:anchor="_Toc14279" w:history="1">
        <w:r>
          <w:rPr>
            <w:rFonts w:ascii="仿宋" w:eastAsia="仿宋" w:hAnsi="仿宋" w:cs="仿宋" w:hint="eastAsia"/>
            <w:lang w:eastAsia="zh-CN"/>
          </w:rPr>
          <w:t>(三)、建筑工程设计总体要求</w:t>
        </w:r>
        <w:r>
          <w:tab/>
        </w:r>
        <w:r>
          <w:fldChar w:fldCharType="begin"/>
        </w:r>
        <w:r>
          <w:instrText xml:space="preserve"> PAGEREF _Toc14279 \h </w:instrText>
        </w:r>
        <w:r>
          <w:fldChar w:fldCharType="separate"/>
        </w:r>
        <w:r>
          <w:t>24</w:t>
        </w:r>
        <w:r>
          <w:fldChar w:fldCharType="end"/>
        </w:r>
      </w:hyperlink>
    </w:p>
    <w:p>
      <w:pPr>
        <w:pStyle w:val="TOC2"/>
        <w:tabs>
          <w:tab w:val="right" w:leader="dot" w:pos="8306"/>
        </w:tabs>
      </w:pPr>
      <w:hyperlink w:anchor="_Toc12558" w:history="1">
        <w:r>
          <w:rPr>
            <w:rFonts w:ascii="仿宋" w:eastAsia="仿宋" w:hAnsi="仿宋" w:cs="仿宋" w:hint="eastAsia"/>
            <w:lang w:eastAsia="zh-CN"/>
          </w:rPr>
          <w:t>(四)、土建工程建设指标</w:t>
        </w:r>
        <w:r>
          <w:tab/>
        </w:r>
        <w:r>
          <w:fldChar w:fldCharType="begin"/>
        </w:r>
        <w:r>
          <w:instrText xml:space="preserve"> PAGEREF _Toc12558 \h </w:instrText>
        </w:r>
        <w:r>
          <w:fldChar w:fldCharType="separate"/>
        </w:r>
        <w:r>
          <w:t>24</w:t>
        </w:r>
        <w:r>
          <w:fldChar w:fldCharType="end"/>
        </w:r>
      </w:hyperlink>
    </w:p>
    <w:p>
      <w:pPr>
        <w:pStyle w:val="TOC1"/>
        <w:tabs>
          <w:tab w:val="right" w:leader="dot" w:pos="8306"/>
        </w:tabs>
      </w:pPr>
      <w:hyperlink w:anchor="_Toc8703" w:history="1">
        <w:r>
          <w:rPr>
            <w:rFonts w:ascii="仿宋" w:eastAsia="仿宋" w:hAnsi="仿宋" w:cs="仿宋" w:hint="eastAsia"/>
            <w:lang w:eastAsia="zh-CN"/>
          </w:rPr>
          <w:t>七、涤纶项目计划安排</w:t>
        </w:r>
        <w:r>
          <w:tab/>
        </w:r>
        <w:r>
          <w:fldChar w:fldCharType="begin"/>
        </w:r>
        <w:r>
          <w:instrText xml:space="preserve"> PAGEREF _Toc8703 \h </w:instrText>
        </w:r>
        <w:r>
          <w:fldChar w:fldCharType="separate"/>
        </w:r>
        <w:r>
          <w:t>24</w:t>
        </w:r>
        <w:r>
          <w:fldChar w:fldCharType="end"/>
        </w:r>
      </w:hyperlink>
    </w:p>
    <w:p>
      <w:pPr>
        <w:pStyle w:val="TOC2"/>
        <w:tabs>
          <w:tab w:val="right" w:leader="dot" w:pos="8306"/>
        </w:tabs>
      </w:pPr>
      <w:hyperlink w:anchor="_Toc26057" w:history="1">
        <w:r>
          <w:rPr>
            <w:rFonts w:ascii="仿宋" w:eastAsia="仿宋" w:hAnsi="仿宋" w:cs="仿宋" w:hint="eastAsia"/>
            <w:lang w:eastAsia="zh-CN"/>
          </w:rPr>
          <w:t>(一)、建设周期</w:t>
        </w:r>
        <w:r>
          <w:tab/>
        </w:r>
        <w:r>
          <w:fldChar w:fldCharType="begin"/>
        </w:r>
        <w:r>
          <w:instrText xml:space="preserve"> PAGEREF _Toc26057 \h </w:instrText>
        </w:r>
        <w:r>
          <w:fldChar w:fldCharType="separate"/>
        </w:r>
        <w:r>
          <w:t>24</w:t>
        </w:r>
        <w:r>
          <w:fldChar w:fldCharType="end"/>
        </w:r>
      </w:hyperlink>
    </w:p>
    <w:p>
      <w:pPr>
        <w:pStyle w:val="TOC2"/>
        <w:tabs>
          <w:tab w:val="right" w:leader="dot" w:pos="8306"/>
        </w:tabs>
      </w:pPr>
      <w:hyperlink w:anchor="_Toc4039" w:history="1">
        <w:r>
          <w:rPr>
            <w:rFonts w:ascii="仿宋" w:eastAsia="仿宋" w:hAnsi="仿宋" w:cs="仿宋" w:hint="eastAsia"/>
            <w:lang w:eastAsia="zh-CN"/>
          </w:rPr>
          <w:t>(二)、建设进度</w:t>
        </w:r>
        <w:r>
          <w:tab/>
        </w:r>
        <w:r>
          <w:fldChar w:fldCharType="begin"/>
        </w:r>
        <w:r>
          <w:instrText xml:space="preserve"> PAGEREF _Toc4039 \h </w:instrText>
        </w:r>
        <w:r>
          <w:fldChar w:fldCharType="separate"/>
        </w:r>
        <w:r>
          <w:t>25</w:t>
        </w:r>
        <w:r>
          <w:fldChar w:fldCharType="end"/>
        </w:r>
      </w:hyperlink>
    </w:p>
    <w:p>
      <w:pPr>
        <w:pStyle w:val="TOC2"/>
        <w:tabs>
          <w:tab w:val="right" w:leader="dot" w:pos="8306"/>
        </w:tabs>
      </w:pPr>
      <w:hyperlink w:anchor="_Toc17966" w:history="1">
        <w:r>
          <w:rPr>
            <w:rFonts w:ascii="仿宋" w:eastAsia="仿宋" w:hAnsi="仿宋" w:cs="仿宋" w:hint="eastAsia"/>
            <w:lang w:eastAsia="zh-CN"/>
          </w:rPr>
          <w:t>(三)、进度安排注意事项</w:t>
        </w:r>
        <w:r>
          <w:tab/>
        </w:r>
        <w:r>
          <w:fldChar w:fldCharType="begin"/>
        </w:r>
        <w:r>
          <w:instrText xml:space="preserve"> PAGEREF _Toc17966 \h </w:instrText>
        </w:r>
        <w:r>
          <w:fldChar w:fldCharType="separate"/>
        </w:r>
        <w:r>
          <w:t>26</w:t>
        </w:r>
        <w:r>
          <w:fldChar w:fldCharType="end"/>
        </w:r>
      </w:hyperlink>
    </w:p>
    <w:p>
      <w:pPr>
        <w:pStyle w:val="TOC2"/>
        <w:tabs>
          <w:tab w:val="right" w:leader="dot" w:pos="8306"/>
        </w:tabs>
      </w:pPr>
      <w:hyperlink w:anchor="_Toc2182" w:history="1">
        <w:r>
          <w:rPr>
            <w:rFonts w:ascii="仿宋" w:eastAsia="仿宋" w:hAnsi="仿宋" w:cs="仿宋" w:hint="eastAsia"/>
            <w:lang w:eastAsia="zh-CN"/>
          </w:rPr>
          <w:t>(四)、人力资源配置</w:t>
        </w:r>
        <w:r>
          <w:tab/>
        </w:r>
        <w:r>
          <w:fldChar w:fldCharType="begin"/>
        </w:r>
        <w:r>
          <w:instrText xml:space="preserve"> PAGEREF _Toc2182 \h </w:instrText>
        </w:r>
        <w:r>
          <w:fldChar w:fldCharType="separate"/>
        </w:r>
        <w:r>
          <w:t>28</w:t>
        </w:r>
        <w:r>
          <w:fldChar w:fldCharType="end"/>
        </w:r>
      </w:hyperlink>
    </w:p>
    <w:p>
      <w:pPr>
        <w:pStyle w:val="TOC1"/>
        <w:tabs>
          <w:tab w:val="right" w:leader="dot" w:pos="8306"/>
        </w:tabs>
      </w:pPr>
      <w:hyperlink w:anchor="_Toc18631" w:history="1">
        <w:r>
          <w:rPr>
            <w:rFonts w:ascii="仿宋" w:eastAsia="仿宋" w:hAnsi="仿宋" w:cs="仿宋" w:hint="eastAsia"/>
            <w:lang w:eastAsia="zh-CN"/>
          </w:rPr>
          <w:t>八、涤纶项目风险管理</w:t>
        </w:r>
        <w:r>
          <w:tab/>
        </w:r>
        <w:r>
          <w:fldChar w:fldCharType="begin"/>
        </w:r>
        <w:r>
          <w:instrText xml:space="preserve"> PAGEREF _Toc18631 \h </w:instrText>
        </w:r>
        <w:r>
          <w:fldChar w:fldCharType="separate"/>
        </w:r>
        <w:r>
          <w:t>29</w:t>
        </w:r>
        <w:r>
          <w:fldChar w:fldCharType="end"/>
        </w:r>
      </w:hyperlink>
    </w:p>
    <w:p>
      <w:pPr>
        <w:pStyle w:val="TOC2"/>
        <w:tabs>
          <w:tab w:val="right" w:leader="dot" w:pos="8306"/>
        </w:tabs>
      </w:pPr>
      <w:hyperlink w:anchor="_Toc2651" w:history="1">
        <w:r>
          <w:rPr>
            <w:rFonts w:ascii="仿宋" w:eastAsia="仿宋" w:hAnsi="仿宋" w:cs="仿宋" w:hint="eastAsia"/>
            <w:lang w:eastAsia="zh-CN"/>
          </w:rPr>
          <w:t>(一)、风险识别与评估</w:t>
        </w:r>
        <w:r>
          <w:tab/>
        </w:r>
        <w:r>
          <w:fldChar w:fldCharType="begin"/>
        </w:r>
        <w:r>
          <w:instrText xml:space="preserve"> PAGEREF _Toc2651 \h </w:instrText>
        </w:r>
        <w:r>
          <w:fldChar w:fldCharType="separate"/>
        </w:r>
        <w:r>
          <w:t>29</w:t>
        </w:r>
        <w:r>
          <w:fldChar w:fldCharType="end"/>
        </w:r>
      </w:hyperlink>
    </w:p>
    <w:p>
      <w:pPr>
        <w:pStyle w:val="TOC2"/>
        <w:tabs>
          <w:tab w:val="right" w:leader="dot" w:pos="8306"/>
        </w:tabs>
      </w:pPr>
      <w:hyperlink w:anchor="_Toc13834" w:history="1">
        <w:r>
          <w:rPr>
            <w:rFonts w:ascii="仿宋" w:eastAsia="仿宋" w:hAnsi="仿宋" w:cs="仿宋" w:hint="eastAsia"/>
            <w:lang w:eastAsia="zh-CN"/>
          </w:rPr>
          <w:t>(二)、风险应对策略</w:t>
        </w:r>
        <w:r>
          <w:tab/>
        </w:r>
        <w:r>
          <w:fldChar w:fldCharType="begin"/>
        </w:r>
        <w:r>
          <w:instrText xml:space="preserve"> PAGEREF _Toc13834 \h </w:instrText>
        </w:r>
        <w:r>
          <w:fldChar w:fldCharType="separate"/>
        </w:r>
        <w:r>
          <w:t>30</w:t>
        </w:r>
        <w:r>
          <w:fldChar w:fldCharType="end"/>
        </w:r>
      </w:hyperlink>
    </w:p>
    <w:p>
      <w:pPr>
        <w:pStyle w:val="TOC2"/>
        <w:tabs>
          <w:tab w:val="right" w:leader="dot" w:pos="8306"/>
        </w:tabs>
      </w:pPr>
      <w:hyperlink w:anchor="_Toc15213" w:history="1">
        <w:r>
          <w:rPr>
            <w:rFonts w:ascii="仿宋" w:eastAsia="仿宋" w:hAnsi="仿宋" w:cs="仿宋" w:hint="eastAsia"/>
            <w:lang w:eastAsia="zh-CN"/>
          </w:rPr>
          <w:t>(三)、风险监控与控制</w:t>
        </w:r>
        <w:r>
          <w:tab/>
        </w:r>
        <w:r>
          <w:fldChar w:fldCharType="begin"/>
        </w:r>
        <w:r>
          <w:instrText xml:space="preserve"> PAGEREF _Toc15213 \h </w:instrText>
        </w:r>
        <w:r>
          <w:fldChar w:fldCharType="separate"/>
        </w:r>
        <w:r>
          <w:t>32</w:t>
        </w:r>
        <w:r>
          <w:fldChar w:fldCharType="end"/>
        </w:r>
      </w:hyperlink>
    </w:p>
    <w:p>
      <w:pPr>
        <w:pStyle w:val="TOC1"/>
        <w:tabs>
          <w:tab w:val="right" w:leader="dot" w:pos="8306"/>
        </w:tabs>
      </w:pPr>
      <w:hyperlink w:anchor="_Toc17636" w:history="1">
        <w:r>
          <w:rPr>
            <w:rFonts w:ascii="仿宋" w:eastAsia="仿宋" w:hAnsi="仿宋" w:cs="仿宋" w:hint="eastAsia"/>
            <w:lang w:eastAsia="zh-CN"/>
          </w:rPr>
          <w:t>九、涤纶项目环境影响分析</w:t>
        </w:r>
        <w:r>
          <w:tab/>
        </w:r>
        <w:r>
          <w:fldChar w:fldCharType="begin"/>
        </w:r>
        <w:r>
          <w:instrText xml:space="preserve"> PAGEREF _Toc17636 \h </w:instrText>
        </w:r>
        <w:r>
          <w:fldChar w:fldCharType="separate"/>
        </w:r>
        <w:r>
          <w:t>33</w:t>
        </w:r>
        <w:r>
          <w:fldChar w:fldCharType="end"/>
        </w:r>
      </w:hyperlink>
    </w:p>
    <w:p>
      <w:pPr>
        <w:pStyle w:val="TOC2"/>
        <w:tabs>
          <w:tab w:val="right" w:leader="dot" w:pos="8306"/>
        </w:tabs>
      </w:pPr>
      <w:hyperlink w:anchor="_Toc718" w:history="1">
        <w:r>
          <w:rPr>
            <w:rFonts w:ascii="仿宋" w:eastAsia="仿宋" w:hAnsi="仿宋" w:cs="仿宋" w:hint="eastAsia"/>
            <w:lang w:eastAsia="zh-CN"/>
          </w:rPr>
          <w:t>(一)、建设区域环境质量现状</w:t>
        </w:r>
        <w:r>
          <w:tab/>
        </w:r>
        <w:r>
          <w:fldChar w:fldCharType="begin"/>
        </w:r>
        <w:r>
          <w:instrText xml:space="preserve"> PAGEREF _Toc718 \h </w:instrText>
        </w:r>
        <w:r>
          <w:fldChar w:fldCharType="separate"/>
        </w:r>
        <w:r>
          <w:t>33</w:t>
        </w:r>
        <w:r>
          <w:fldChar w:fldCharType="end"/>
        </w:r>
      </w:hyperlink>
    </w:p>
    <w:p>
      <w:pPr>
        <w:pStyle w:val="TOC2"/>
        <w:tabs>
          <w:tab w:val="right" w:leader="dot" w:pos="8306"/>
        </w:tabs>
      </w:pPr>
      <w:hyperlink w:anchor="_Toc1168" w:history="1">
        <w:r>
          <w:rPr>
            <w:rFonts w:ascii="仿宋" w:eastAsia="仿宋" w:hAnsi="仿宋" w:cs="仿宋" w:hint="eastAsia"/>
            <w:lang w:eastAsia="zh-CN"/>
          </w:rPr>
          <w:t>(二)、建设期环境保护</w:t>
        </w:r>
        <w:r>
          <w:tab/>
        </w:r>
        <w:r>
          <w:fldChar w:fldCharType="begin"/>
        </w:r>
        <w:r>
          <w:instrText xml:space="preserve"> PAGEREF _Toc1168 \h </w:instrText>
        </w:r>
        <w:r>
          <w:fldChar w:fldCharType="separate"/>
        </w:r>
        <w:r>
          <w:t>34</w:t>
        </w:r>
        <w:r>
          <w:fldChar w:fldCharType="end"/>
        </w:r>
      </w:hyperlink>
    </w:p>
    <w:p>
      <w:pPr>
        <w:pStyle w:val="TOC2"/>
        <w:tabs>
          <w:tab w:val="right" w:leader="dot" w:pos="8306"/>
        </w:tabs>
      </w:pPr>
      <w:hyperlink w:anchor="_Toc11641" w:history="1">
        <w:r>
          <w:rPr>
            <w:rFonts w:ascii="仿宋" w:eastAsia="仿宋" w:hAnsi="仿宋" w:cs="仿宋" w:hint="eastAsia"/>
            <w:lang w:eastAsia="zh-CN"/>
          </w:rPr>
          <w:t>(三)、运营期环境保护</w:t>
        </w:r>
        <w:r>
          <w:tab/>
        </w:r>
        <w:r>
          <w:fldChar w:fldCharType="begin"/>
        </w:r>
        <w:r>
          <w:instrText xml:space="preserve"> PAGEREF _Toc11641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4" w:history="1">
        <w:r>
          <w:rPr>
            <w:rFonts w:ascii="仿宋" w:eastAsia="仿宋" w:hAnsi="仿宋" w:cs="仿宋" w:hint="eastAsia"/>
            <w:lang w:eastAsia="zh-CN"/>
          </w:rPr>
          <w:t>(四)、涤纶项目建设对区域经济的影响</w:t>
        </w:r>
        <w:r>
          <w:tab/>
        </w:r>
        <w:r>
          <w:fldChar w:fldCharType="begin"/>
        </w:r>
        <w:r>
          <w:instrText xml:space="preserve"> PAGEREF _Toc17954 \h </w:instrText>
        </w:r>
        <w:r>
          <w:fldChar w:fldCharType="separate"/>
        </w:r>
        <w:r>
          <w:t>37</w:t>
        </w:r>
        <w:r>
          <w:fldChar w:fldCharType="end"/>
        </w:r>
      </w:hyperlink>
    </w:p>
    <w:p>
      <w:pPr>
        <w:pStyle w:val="TOC2"/>
        <w:tabs>
          <w:tab w:val="right" w:leader="dot" w:pos="8306"/>
        </w:tabs>
      </w:pPr>
      <w:hyperlink w:anchor="_Toc10284" w:history="1">
        <w:r>
          <w:rPr>
            <w:rFonts w:ascii="仿宋" w:eastAsia="仿宋" w:hAnsi="仿宋" w:cs="仿宋" w:hint="eastAsia"/>
            <w:lang w:eastAsia="zh-CN"/>
          </w:rPr>
          <w:t>(五)、废弃物处理</w:t>
        </w:r>
        <w:r>
          <w:tab/>
        </w:r>
        <w:r>
          <w:fldChar w:fldCharType="begin"/>
        </w:r>
        <w:r>
          <w:instrText xml:space="preserve"> PAGEREF _Toc10284 \h </w:instrText>
        </w:r>
        <w:r>
          <w:fldChar w:fldCharType="separate"/>
        </w:r>
        <w:r>
          <w:t>38</w:t>
        </w:r>
        <w:r>
          <w:fldChar w:fldCharType="end"/>
        </w:r>
      </w:hyperlink>
    </w:p>
    <w:p>
      <w:pPr>
        <w:pStyle w:val="TOC2"/>
        <w:tabs>
          <w:tab w:val="right" w:leader="dot" w:pos="8306"/>
        </w:tabs>
      </w:pPr>
      <w:hyperlink w:anchor="_Toc2926" w:history="1">
        <w:r>
          <w:rPr>
            <w:rFonts w:ascii="仿宋" w:eastAsia="仿宋" w:hAnsi="仿宋" w:cs="仿宋" w:hint="eastAsia"/>
            <w:lang w:eastAsia="zh-CN"/>
          </w:rPr>
          <w:t>(六)、特殊环境影响分析</w:t>
        </w:r>
        <w:r>
          <w:tab/>
        </w:r>
        <w:r>
          <w:fldChar w:fldCharType="begin"/>
        </w:r>
        <w:r>
          <w:instrText xml:space="preserve"> PAGEREF _Toc2926 \h </w:instrText>
        </w:r>
        <w:r>
          <w:fldChar w:fldCharType="separate"/>
        </w:r>
        <w:r>
          <w:t>40</w:t>
        </w:r>
        <w:r>
          <w:fldChar w:fldCharType="end"/>
        </w:r>
      </w:hyperlink>
    </w:p>
    <w:p>
      <w:pPr>
        <w:pStyle w:val="TOC2"/>
        <w:tabs>
          <w:tab w:val="right" w:leader="dot" w:pos="8306"/>
        </w:tabs>
      </w:pPr>
      <w:hyperlink w:anchor="_Toc23858" w:history="1">
        <w:r>
          <w:rPr>
            <w:rFonts w:ascii="仿宋" w:eastAsia="仿宋" w:hAnsi="仿宋" w:cs="仿宋" w:hint="eastAsia"/>
            <w:lang w:eastAsia="zh-CN"/>
          </w:rPr>
          <w:t>(七)、清洁生产</w:t>
        </w:r>
        <w:r>
          <w:tab/>
        </w:r>
        <w:r>
          <w:fldChar w:fldCharType="begin"/>
        </w:r>
        <w:r>
          <w:instrText xml:space="preserve"> PAGEREF _Toc23858 \h </w:instrText>
        </w:r>
        <w:r>
          <w:fldChar w:fldCharType="separate"/>
        </w:r>
        <w:r>
          <w:t>41</w:t>
        </w:r>
        <w:r>
          <w:fldChar w:fldCharType="end"/>
        </w:r>
      </w:hyperlink>
    </w:p>
    <w:p>
      <w:pPr>
        <w:pStyle w:val="TOC2"/>
        <w:tabs>
          <w:tab w:val="right" w:leader="dot" w:pos="8306"/>
        </w:tabs>
      </w:pPr>
      <w:hyperlink w:anchor="_Toc28219" w:history="1">
        <w:r>
          <w:rPr>
            <w:rFonts w:ascii="仿宋" w:eastAsia="仿宋" w:hAnsi="仿宋" w:cs="仿宋" w:hint="eastAsia"/>
            <w:lang w:eastAsia="zh-CN"/>
          </w:rPr>
          <w:t>(八)、环境保护综合评价</w:t>
        </w:r>
        <w:r>
          <w:tab/>
        </w:r>
        <w:r>
          <w:fldChar w:fldCharType="begin"/>
        </w:r>
        <w:r>
          <w:instrText xml:space="preserve"> PAGEREF _Toc28219 \h </w:instrText>
        </w:r>
        <w:r>
          <w:fldChar w:fldCharType="separate"/>
        </w:r>
        <w:r>
          <w:t>42</w:t>
        </w:r>
        <w:r>
          <w:fldChar w:fldCharType="end"/>
        </w:r>
      </w:hyperlink>
    </w:p>
    <w:p>
      <w:pPr>
        <w:pStyle w:val="TOC1"/>
        <w:tabs>
          <w:tab w:val="right" w:leader="dot" w:pos="8306"/>
        </w:tabs>
      </w:pPr>
      <w:hyperlink w:anchor="_Toc32085" w:history="1">
        <w:r>
          <w:rPr>
            <w:rFonts w:ascii="仿宋" w:eastAsia="仿宋" w:hAnsi="仿宋" w:cs="仿宋" w:hint="eastAsia"/>
            <w:lang w:eastAsia="zh-CN"/>
          </w:rPr>
          <w:t>十、生产安全保护</w:t>
        </w:r>
        <w:r>
          <w:tab/>
        </w:r>
        <w:r>
          <w:fldChar w:fldCharType="begin"/>
        </w:r>
        <w:r>
          <w:instrText xml:space="preserve"> PAGEREF _Toc32085 \h </w:instrText>
        </w:r>
        <w:r>
          <w:fldChar w:fldCharType="separate"/>
        </w:r>
        <w:r>
          <w:t>43</w:t>
        </w:r>
        <w:r>
          <w:fldChar w:fldCharType="end"/>
        </w:r>
      </w:hyperlink>
    </w:p>
    <w:p>
      <w:pPr>
        <w:pStyle w:val="TOC2"/>
        <w:tabs>
          <w:tab w:val="right" w:leader="dot" w:pos="8306"/>
        </w:tabs>
      </w:pPr>
      <w:hyperlink w:anchor="_Toc18902" w:history="1">
        <w:r>
          <w:rPr>
            <w:rFonts w:ascii="仿宋" w:eastAsia="仿宋" w:hAnsi="仿宋" w:cs="仿宋" w:hint="eastAsia"/>
            <w:lang w:eastAsia="zh-CN"/>
          </w:rPr>
          <w:t>(一)、消防安全</w:t>
        </w:r>
        <w:r>
          <w:tab/>
        </w:r>
        <w:r>
          <w:fldChar w:fldCharType="begin"/>
        </w:r>
        <w:r>
          <w:instrText xml:space="preserve"> PAGEREF _Toc18902 \h </w:instrText>
        </w:r>
        <w:r>
          <w:fldChar w:fldCharType="separate"/>
        </w:r>
        <w:r>
          <w:t>43</w:t>
        </w:r>
        <w:r>
          <w:fldChar w:fldCharType="end"/>
        </w:r>
      </w:hyperlink>
    </w:p>
    <w:p>
      <w:pPr>
        <w:pStyle w:val="TOC2"/>
        <w:tabs>
          <w:tab w:val="right" w:leader="dot" w:pos="8306"/>
        </w:tabs>
      </w:pPr>
      <w:hyperlink w:anchor="_Toc30101" w:history="1">
        <w:r>
          <w:rPr>
            <w:rFonts w:ascii="仿宋" w:eastAsia="仿宋" w:hAnsi="仿宋" w:cs="仿宋" w:hint="eastAsia"/>
            <w:lang w:eastAsia="zh-CN"/>
          </w:rPr>
          <w:t>(二)、防火防爆总图布置措施</w:t>
        </w:r>
        <w:r>
          <w:tab/>
        </w:r>
        <w:r>
          <w:fldChar w:fldCharType="begin"/>
        </w:r>
        <w:r>
          <w:instrText xml:space="preserve"> PAGEREF _Toc30101 \h </w:instrText>
        </w:r>
        <w:r>
          <w:fldChar w:fldCharType="separate"/>
        </w:r>
        <w:r>
          <w:t>44</w:t>
        </w:r>
        <w:r>
          <w:fldChar w:fldCharType="end"/>
        </w:r>
      </w:hyperlink>
    </w:p>
    <w:p>
      <w:pPr>
        <w:pStyle w:val="TOC2"/>
        <w:tabs>
          <w:tab w:val="right" w:leader="dot" w:pos="8306"/>
        </w:tabs>
      </w:pPr>
      <w:hyperlink w:anchor="_Toc648" w:history="1">
        <w:r>
          <w:rPr>
            <w:rFonts w:ascii="仿宋" w:eastAsia="仿宋" w:hAnsi="仿宋" w:cs="仿宋" w:hint="eastAsia"/>
            <w:lang w:eastAsia="zh-CN"/>
          </w:rPr>
          <w:t>(三)、自然灾害防范措施</w:t>
        </w:r>
        <w:r>
          <w:tab/>
        </w:r>
        <w:r>
          <w:fldChar w:fldCharType="begin"/>
        </w:r>
        <w:r>
          <w:instrText xml:space="preserve"> PAGEREF _Toc648 \h </w:instrText>
        </w:r>
        <w:r>
          <w:fldChar w:fldCharType="separate"/>
        </w:r>
        <w:r>
          <w:t>45</w:t>
        </w:r>
        <w:r>
          <w:fldChar w:fldCharType="end"/>
        </w:r>
      </w:hyperlink>
    </w:p>
    <w:p>
      <w:pPr>
        <w:pStyle w:val="TOC2"/>
        <w:tabs>
          <w:tab w:val="right" w:leader="dot" w:pos="8306"/>
        </w:tabs>
      </w:pPr>
      <w:hyperlink w:anchor="_Toc8017" w:history="1">
        <w:r>
          <w:rPr>
            <w:rFonts w:ascii="仿宋" w:eastAsia="仿宋" w:hAnsi="仿宋" w:cs="仿宋" w:hint="eastAsia"/>
            <w:lang w:eastAsia="zh-CN"/>
          </w:rPr>
          <w:t>(四)、安全色及安全标志使用要求</w:t>
        </w:r>
        <w:r>
          <w:tab/>
        </w:r>
        <w:r>
          <w:fldChar w:fldCharType="begin"/>
        </w:r>
        <w:r>
          <w:instrText xml:space="preserve"> PAGEREF _Toc8017 \h </w:instrText>
        </w:r>
        <w:r>
          <w:fldChar w:fldCharType="separate"/>
        </w:r>
        <w:r>
          <w:t>46</w:t>
        </w:r>
        <w:r>
          <w:fldChar w:fldCharType="end"/>
        </w:r>
      </w:hyperlink>
    </w:p>
    <w:p>
      <w:pPr>
        <w:pStyle w:val="TOC2"/>
        <w:tabs>
          <w:tab w:val="right" w:leader="dot" w:pos="8306"/>
        </w:tabs>
      </w:pPr>
      <w:hyperlink w:anchor="_Toc24958" w:history="1">
        <w:r>
          <w:rPr>
            <w:rFonts w:ascii="仿宋" w:eastAsia="仿宋" w:hAnsi="仿宋" w:cs="仿宋" w:hint="eastAsia"/>
            <w:lang w:eastAsia="zh-CN"/>
          </w:rPr>
          <w:t>(五)、防尘防毒措施</w:t>
        </w:r>
        <w:r>
          <w:tab/>
        </w:r>
        <w:r>
          <w:fldChar w:fldCharType="begin"/>
        </w:r>
        <w:r>
          <w:instrText xml:space="preserve"> PAGEREF _Toc24958 \h </w:instrText>
        </w:r>
        <w:r>
          <w:fldChar w:fldCharType="separate"/>
        </w:r>
        <w:r>
          <w:t>47</w:t>
        </w:r>
        <w:r>
          <w:fldChar w:fldCharType="end"/>
        </w:r>
      </w:hyperlink>
    </w:p>
    <w:p>
      <w:pPr>
        <w:pStyle w:val="TOC2"/>
        <w:tabs>
          <w:tab w:val="right" w:leader="dot" w:pos="8306"/>
        </w:tabs>
      </w:pPr>
      <w:hyperlink w:anchor="_Toc26377" w:history="1">
        <w:r>
          <w:rPr>
            <w:rFonts w:ascii="仿宋" w:eastAsia="仿宋" w:hAnsi="仿宋" w:cs="仿宋" w:hint="eastAsia"/>
            <w:lang w:eastAsia="zh-CN"/>
          </w:rPr>
          <w:t>(六)、防静电、触电防护及防雷措施</w:t>
        </w:r>
        <w:r>
          <w:tab/>
        </w:r>
        <w:r>
          <w:fldChar w:fldCharType="begin"/>
        </w:r>
        <w:r>
          <w:instrText xml:space="preserve"> PAGEREF _Toc26377 \h </w:instrText>
        </w:r>
        <w:r>
          <w:fldChar w:fldCharType="separate"/>
        </w:r>
        <w:r>
          <w:t>48</w:t>
        </w:r>
        <w:r>
          <w:fldChar w:fldCharType="end"/>
        </w:r>
      </w:hyperlink>
    </w:p>
    <w:p>
      <w:pPr>
        <w:pStyle w:val="TOC2"/>
        <w:tabs>
          <w:tab w:val="right" w:leader="dot" w:pos="8306"/>
        </w:tabs>
      </w:pPr>
      <w:hyperlink w:anchor="_Toc28961" w:history="1">
        <w:r>
          <w:rPr>
            <w:rFonts w:ascii="仿宋" w:eastAsia="仿宋" w:hAnsi="仿宋" w:cs="仿宋" w:hint="eastAsia"/>
            <w:lang w:eastAsia="zh-CN"/>
          </w:rPr>
          <w:t>(七)、机械设备安全保障措施</w:t>
        </w:r>
        <w:r>
          <w:tab/>
        </w:r>
        <w:r>
          <w:fldChar w:fldCharType="begin"/>
        </w:r>
        <w:r>
          <w:instrText xml:space="preserve"> PAGEREF _Toc28961 \h </w:instrText>
        </w:r>
        <w:r>
          <w:fldChar w:fldCharType="separate"/>
        </w:r>
        <w:r>
          <w:t>49</w:t>
        </w:r>
        <w:r>
          <w:fldChar w:fldCharType="end"/>
        </w:r>
      </w:hyperlink>
    </w:p>
    <w:p>
      <w:pPr>
        <w:pStyle w:val="TOC1"/>
        <w:tabs>
          <w:tab w:val="right" w:leader="dot" w:pos="8306"/>
        </w:tabs>
      </w:pPr>
      <w:hyperlink w:anchor="_Toc17891" w:history="1">
        <w:r>
          <w:rPr>
            <w:rFonts w:ascii="仿宋" w:eastAsia="仿宋" w:hAnsi="仿宋" w:cs="仿宋" w:hint="eastAsia"/>
            <w:lang w:eastAsia="zh-CN"/>
          </w:rPr>
          <w:t>十一、涤纶项目创新与研发</w:t>
        </w:r>
        <w:r>
          <w:tab/>
        </w:r>
        <w:r>
          <w:fldChar w:fldCharType="begin"/>
        </w:r>
        <w:r>
          <w:instrText xml:space="preserve"> PAGEREF _Toc17891 \h </w:instrText>
        </w:r>
        <w:r>
          <w:fldChar w:fldCharType="separate"/>
        </w:r>
        <w:r>
          <w:t>51</w:t>
        </w:r>
        <w:r>
          <w:fldChar w:fldCharType="end"/>
        </w:r>
      </w:hyperlink>
    </w:p>
    <w:p>
      <w:pPr>
        <w:pStyle w:val="TOC2"/>
        <w:tabs>
          <w:tab w:val="right" w:leader="dot" w:pos="8306"/>
        </w:tabs>
      </w:pPr>
      <w:hyperlink w:anchor="_Toc25836" w:history="1">
        <w:r>
          <w:rPr>
            <w:rFonts w:ascii="仿宋" w:eastAsia="仿宋" w:hAnsi="仿宋" w:cs="仿宋" w:hint="eastAsia"/>
            <w:lang w:eastAsia="zh-CN"/>
          </w:rPr>
          <w:t>(一)、创新策略与方向</w:t>
        </w:r>
        <w:r>
          <w:tab/>
        </w:r>
        <w:r>
          <w:fldChar w:fldCharType="begin"/>
        </w:r>
        <w:r>
          <w:instrText xml:space="preserve"> PAGEREF _Toc25836 \h </w:instrText>
        </w:r>
        <w:r>
          <w:fldChar w:fldCharType="separate"/>
        </w:r>
        <w:r>
          <w:t>51</w:t>
        </w:r>
        <w:r>
          <w:fldChar w:fldCharType="end"/>
        </w:r>
      </w:hyperlink>
    </w:p>
    <w:p>
      <w:pPr>
        <w:pStyle w:val="TOC2"/>
        <w:tabs>
          <w:tab w:val="right" w:leader="dot" w:pos="8306"/>
        </w:tabs>
      </w:pPr>
      <w:hyperlink w:anchor="_Toc3220" w:history="1">
        <w:r>
          <w:rPr>
            <w:rFonts w:ascii="仿宋" w:eastAsia="仿宋" w:hAnsi="仿宋" w:cs="仿宋" w:hint="eastAsia"/>
            <w:lang w:eastAsia="zh-CN"/>
          </w:rPr>
          <w:t>(二)、研发规划与投入</w:t>
        </w:r>
        <w:r>
          <w:tab/>
        </w:r>
        <w:r>
          <w:fldChar w:fldCharType="begin"/>
        </w:r>
        <w:r>
          <w:instrText xml:space="preserve"> PAGEREF _Toc3220 \h </w:instrText>
        </w:r>
        <w:r>
          <w:fldChar w:fldCharType="separate"/>
        </w:r>
        <w:r>
          <w:t>52</w:t>
        </w:r>
        <w:r>
          <w:fldChar w:fldCharType="end"/>
        </w:r>
      </w:hyperlink>
    </w:p>
    <w:p>
      <w:pPr>
        <w:pStyle w:val="TOC1"/>
        <w:tabs>
          <w:tab w:val="right" w:leader="dot" w:pos="8306"/>
        </w:tabs>
      </w:pPr>
      <w:hyperlink w:anchor="_Toc12614" w:history="1">
        <w:r>
          <w:rPr>
            <w:rFonts w:ascii="仿宋" w:eastAsia="仿宋" w:hAnsi="仿宋" w:cs="仿宋" w:hint="eastAsia"/>
            <w:lang w:eastAsia="zh-CN"/>
          </w:rPr>
          <w:t>十二、涤纶项目技术管理</w:t>
        </w:r>
        <w:r>
          <w:tab/>
        </w:r>
        <w:r>
          <w:fldChar w:fldCharType="begin"/>
        </w:r>
        <w:r>
          <w:instrText xml:space="preserve"> PAGEREF _Toc12614 \h </w:instrText>
        </w:r>
        <w:r>
          <w:fldChar w:fldCharType="separate"/>
        </w:r>
        <w:r>
          <w:t>54</w:t>
        </w:r>
        <w:r>
          <w:fldChar w:fldCharType="end"/>
        </w:r>
      </w:hyperlink>
    </w:p>
    <w:p>
      <w:pPr>
        <w:pStyle w:val="TOC2"/>
        <w:tabs>
          <w:tab w:val="right" w:leader="dot" w:pos="8306"/>
        </w:tabs>
      </w:pPr>
      <w:hyperlink w:anchor="_Toc12897" w:history="1">
        <w:r>
          <w:rPr>
            <w:rFonts w:ascii="仿宋" w:eastAsia="仿宋" w:hAnsi="仿宋" w:cs="仿宋" w:hint="eastAsia"/>
            <w:lang w:eastAsia="zh-CN"/>
          </w:rPr>
          <w:t>(一)、技术方案选用方向</w:t>
        </w:r>
        <w:r>
          <w:tab/>
        </w:r>
        <w:r>
          <w:fldChar w:fldCharType="begin"/>
        </w:r>
        <w:r>
          <w:instrText xml:space="preserve"> PAGEREF _Toc12897 \h </w:instrText>
        </w:r>
        <w:r>
          <w:fldChar w:fldCharType="separate"/>
        </w:r>
        <w:r>
          <w:t>54</w:t>
        </w:r>
        <w:r>
          <w:fldChar w:fldCharType="end"/>
        </w:r>
      </w:hyperlink>
    </w:p>
    <w:p>
      <w:pPr>
        <w:pStyle w:val="TOC2"/>
        <w:tabs>
          <w:tab w:val="right" w:leader="dot" w:pos="8306"/>
        </w:tabs>
      </w:pPr>
      <w:hyperlink w:anchor="_Toc23280" w:history="1">
        <w:r>
          <w:rPr>
            <w:rFonts w:ascii="仿宋" w:eastAsia="仿宋" w:hAnsi="仿宋" w:cs="仿宋" w:hint="eastAsia"/>
            <w:lang w:eastAsia="zh-CN"/>
          </w:rPr>
          <w:t>(二)、工艺技术方案选用原则</w:t>
        </w:r>
        <w:r>
          <w:tab/>
        </w:r>
        <w:r>
          <w:fldChar w:fldCharType="begin"/>
        </w:r>
        <w:r>
          <w:instrText xml:space="preserve"> PAGEREF _Toc23280 \h </w:instrText>
        </w:r>
        <w:r>
          <w:fldChar w:fldCharType="separate"/>
        </w:r>
        <w:r>
          <w:t>55</w:t>
        </w:r>
        <w:r>
          <w:fldChar w:fldCharType="end"/>
        </w:r>
      </w:hyperlink>
    </w:p>
    <w:p>
      <w:pPr>
        <w:pStyle w:val="TOC2"/>
        <w:tabs>
          <w:tab w:val="right" w:leader="dot" w:pos="8306"/>
        </w:tabs>
      </w:pPr>
      <w:hyperlink w:anchor="_Toc12623" w:history="1">
        <w:r>
          <w:rPr>
            <w:rFonts w:ascii="仿宋" w:eastAsia="仿宋" w:hAnsi="仿宋" w:cs="仿宋" w:hint="eastAsia"/>
            <w:lang w:eastAsia="zh-CN"/>
          </w:rPr>
          <w:t>(三)、工艺技术方案要求</w:t>
        </w:r>
        <w:r>
          <w:tab/>
        </w:r>
        <w:r>
          <w:fldChar w:fldCharType="begin"/>
        </w:r>
        <w:r>
          <w:instrText xml:space="preserve"> PAGEREF _Toc12623 \h </w:instrText>
        </w:r>
        <w:r>
          <w:fldChar w:fldCharType="separate"/>
        </w:r>
        <w:r>
          <w:t>57</w:t>
        </w:r>
        <w:r>
          <w:fldChar w:fldCharType="end"/>
        </w:r>
      </w:hyperlink>
    </w:p>
    <w:p>
      <w:pPr>
        <w:pStyle w:val="TOC1"/>
        <w:tabs>
          <w:tab w:val="right" w:leader="dot" w:pos="8306"/>
        </w:tabs>
      </w:pPr>
      <w:hyperlink w:anchor="_Toc765" w:history="1">
        <w:r>
          <w:rPr>
            <w:rFonts w:ascii="仿宋" w:eastAsia="仿宋" w:hAnsi="仿宋" w:cs="仿宋" w:hint="eastAsia"/>
            <w:lang w:eastAsia="zh-CN"/>
          </w:rPr>
          <w:t>十三、涤纶项目实施时间节点</w:t>
        </w:r>
        <w:r>
          <w:tab/>
        </w:r>
        <w:r>
          <w:fldChar w:fldCharType="begin"/>
        </w:r>
        <w:r>
          <w:instrText xml:space="preserve"> PAGEREF _Toc765 \h </w:instrText>
        </w:r>
        <w:r>
          <w:fldChar w:fldCharType="separate"/>
        </w:r>
        <w:r>
          <w:t>60</w:t>
        </w:r>
        <w:r>
          <w:fldChar w:fldCharType="end"/>
        </w:r>
      </w:hyperlink>
    </w:p>
    <w:p>
      <w:pPr>
        <w:pStyle w:val="TOC2"/>
        <w:tabs>
          <w:tab w:val="right" w:leader="dot" w:pos="8306"/>
        </w:tabs>
      </w:pPr>
      <w:hyperlink w:anchor="_Toc194" w:history="1">
        <w:r>
          <w:rPr>
            <w:rFonts w:ascii="仿宋" w:eastAsia="仿宋" w:hAnsi="仿宋" w:cs="仿宋" w:hint="eastAsia"/>
            <w:lang w:eastAsia="zh-CN"/>
          </w:rPr>
          <w:t>(一)、涤纶项目启动阶段时间节点</w:t>
        </w:r>
        <w:r>
          <w:tab/>
        </w:r>
        <w:r>
          <w:fldChar w:fldCharType="begin"/>
        </w:r>
        <w:r>
          <w:instrText xml:space="preserve"> PAGEREF _Toc194 \h </w:instrText>
        </w:r>
        <w:r>
          <w:fldChar w:fldCharType="separate"/>
        </w:r>
        <w:r>
          <w:t>60</w:t>
        </w:r>
        <w:r>
          <w:fldChar w:fldCharType="end"/>
        </w:r>
      </w:hyperlink>
    </w:p>
    <w:p>
      <w:pPr>
        <w:pStyle w:val="TOC2"/>
        <w:tabs>
          <w:tab w:val="right" w:leader="dot" w:pos="8306"/>
        </w:tabs>
      </w:pPr>
      <w:hyperlink w:anchor="_Toc7026" w:history="1">
        <w:r>
          <w:rPr>
            <w:rFonts w:ascii="仿宋" w:eastAsia="仿宋" w:hAnsi="仿宋" w:cs="仿宋" w:hint="eastAsia"/>
            <w:lang w:eastAsia="zh-CN"/>
          </w:rPr>
          <w:t>(二)、涤纶项目执行阶段时间节点</w:t>
        </w:r>
        <w:r>
          <w:tab/>
        </w:r>
        <w:r>
          <w:fldChar w:fldCharType="begin"/>
        </w:r>
        <w:r>
          <w:instrText xml:space="preserve"> PAGEREF _Toc7026 \h </w:instrText>
        </w:r>
        <w:r>
          <w:fldChar w:fldCharType="separate"/>
        </w:r>
        <w:r>
          <w:t>61</w:t>
        </w:r>
        <w:r>
          <w:fldChar w:fldCharType="end"/>
        </w:r>
      </w:hyperlink>
    </w:p>
    <w:p>
      <w:pPr>
        <w:pStyle w:val="TOC2"/>
        <w:tabs>
          <w:tab w:val="right" w:leader="dot" w:pos="8306"/>
        </w:tabs>
      </w:pPr>
      <w:hyperlink w:anchor="_Toc2583" w:history="1">
        <w:r>
          <w:rPr>
            <w:rFonts w:ascii="仿宋" w:eastAsia="仿宋" w:hAnsi="仿宋" w:cs="仿宋" w:hint="eastAsia"/>
            <w:lang w:eastAsia="zh-CN"/>
          </w:rPr>
          <w:t>(三)、涤纶项目完成阶段时间节点</w:t>
        </w:r>
        <w:r>
          <w:tab/>
        </w:r>
        <w:r>
          <w:fldChar w:fldCharType="begin"/>
        </w:r>
        <w:r>
          <w:instrText xml:space="preserve"> PAGEREF _Toc2583 \h </w:instrText>
        </w:r>
        <w:r>
          <w:fldChar w:fldCharType="separate"/>
        </w:r>
        <w:r>
          <w:t>62</w:t>
        </w:r>
        <w:r>
          <w:fldChar w:fldCharType="end"/>
        </w:r>
      </w:hyperlink>
    </w:p>
    <w:p>
      <w:pPr>
        <w:pStyle w:val="TOC1"/>
        <w:tabs>
          <w:tab w:val="right" w:leader="dot" w:pos="8306"/>
        </w:tabs>
      </w:pPr>
      <w:hyperlink w:anchor="_Toc20989" w:history="1">
        <w:r>
          <w:rPr>
            <w:rFonts w:ascii="仿宋" w:eastAsia="仿宋" w:hAnsi="仿宋" w:cs="仿宋" w:hint="eastAsia"/>
            <w:lang w:eastAsia="zh-CN"/>
          </w:rPr>
          <w:t>十四、质量管理体系</w:t>
        </w:r>
        <w:r>
          <w:tab/>
        </w:r>
        <w:r>
          <w:fldChar w:fldCharType="begin"/>
        </w:r>
        <w:r>
          <w:instrText xml:space="preserve"> PAGEREF _Toc20989 \h </w:instrText>
        </w:r>
        <w:r>
          <w:fldChar w:fldCharType="separate"/>
        </w:r>
        <w:r>
          <w:t>63</w:t>
        </w:r>
        <w:r>
          <w:fldChar w:fldCharType="end"/>
        </w:r>
      </w:hyperlink>
    </w:p>
    <w:p>
      <w:pPr>
        <w:pStyle w:val="TOC2"/>
        <w:tabs>
          <w:tab w:val="right" w:leader="dot" w:pos="8306"/>
        </w:tabs>
      </w:pPr>
      <w:hyperlink w:anchor="_Toc3833" w:history="1">
        <w:r>
          <w:rPr>
            <w:rFonts w:ascii="仿宋" w:eastAsia="仿宋" w:hAnsi="仿宋" w:cs="仿宋" w:hint="eastAsia"/>
            <w:lang w:eastAsia="zh-CN"/>
          </w:rPr>
          <w:t>(一)、质量目标与方针</w:t>
        </w:r>
        <w:r>
          <w:tab/>
        </w:r>
        <w:r>
          <w:fldChar w:fldCharType="begin"/>
        </w:r>
        <w:r>
          <w:instrText xml:space="preserve"> PAGEREF _Toc3833 \h </w:instrText>
        </w:r>
        <w:r>
          <w:fldChar w:fldCharType="separate"/>
        </w:r>
        <w:r>
          <w:t>63</w:t>
        </w:r>
        <w:r>
          <w:fldChar w:fldCharType="end"/>
        </w:r>
      </w:hyperlink>
    </w:p>
    <w:p>
      <w:pPr>
        <w:pStyle w:val="TOC2"/>
        <w:tabs>
          <w:tab w:val="right" w:leader="dot" w:pos="8306"/>
        </w:tabs>
      </w:pPr>
      <w:hyperlink w:anchor="_Toc26989" w:history="1">
        <w:r>
          <w:rPr>
            <w:rFonts w:ascii="仿宋" w:eastAsia="仿宋" w:hAnsi="仿宋" w:cs="仿宋" w:hint="eastAsia"/>
            <w:lang w:eastAsia="zh-CN"/>
          </w:rPr>
          <w:t>(二)、质量管理责任</w:t>
        </w:r>
        <w:r>
          <w:tab/>
        </w:r>
        <w:r>
          <w:fldChar w:fldCharType="begin"/>
        </w:r>
        <w:r>
          <w:instrText xml:space="preserve"> PAGEREF _Toc26989 \h </w:instrText>
        </w:r>
        <w:r>
          <w:fldChar w:fldCharType="separate"/>
        </w:r>
        <w:r>
          <w:t>64</w:t>
        </w:r>
        <w:r>
          <w:fldChar w:fldCharType="end"/>
        </w:r>
      </w:hyperlink>
    </w:p>
    <w:p>
      <w:pPr>
        <w:pStyle w:val="TOC2"/>
        <w:tabs>
          <w:tab w:val="right" w:leader="dot" w:pos="8306"/>
        </w:tabs>
      </w:pPr>
      <w:hyperlink w:anchor="_Toc30598" w:history="1">
        <w:r>
          <w:rPr>
            <w:rFonts w:ascii="仿宋" w:eastAsia="仿宋" w:hAnsi="仿宋" w:cs="仿宋" w:hint="eastAsia"/>
            <w:lang w:eastAsia="zh-CN"/>
          </w:rPr>
          <w:t>(三)、质量管理体系文件</w:t>
        </w:r>
        <w:r>
          <w:tab/>
        </w:r>
        <w:r>
          <w:fldChar w:fldCharType="begin"/>
        </w:r>
        <w:r>
          <w:instrText xml:space="preserve"> PAGEREF _Toc30598 \h </w:instrText>
        </w:r>
        <w:r>
          <w:fldChar w:fldCharType="separate"/>
        </w:r>
        <w:r>
          <w:t>65</w:t>
        </w:r>
        <w:r>
          <w:fldChar w:fldCharType="end"/>
        </w:r>
      </w:hyperlink>
    </w:p>
    <w:p>
      <w:pPr>
        <w:pStyle w:val="TOC2"/>
        <w:tabs>
          <w:tab w:val="right" w:leader="dot" w:pos="8306"/>
        </w:tabs>
      </w:pPr>
      <w:hyperlink w:anchor="_Toc16331" w:history="1">
        <w:r>
          <w:rPr>
            <w:rFonts w:ascii="仿宋" w:eastAsia="仿宋" w:hAnsi="仿宋" w:cs="仿宋" w:hint="eastAsia"/>
            <w:lang w:eastAsia="zh-CN"/>
          </w:rPr>
          <w:t>(四)、质量培训与教育</w:t>
        </w:r>
        <w:r>
          <w:tab/>
        </w:r>
        <w:r>
          <w:fldChar w:fldCharType="begin"/>
        </w:r>
        <w:r>
          <w:instrText xml:space="preserve"> PAGEREF _Toc16331 \h </w:instrText>
        </w:r>
        <w:r>
          <w:fldChar w:fldCharType="separate"/>
        </w:r>
        <w:r>
          <w:t>67</w:t>
        </w:r>
        <w:r>
          <w:fldChar w:fldCharType="end"/>
        </w:r>
      </w:hyperlink>
    </w:p>
    <w:p>
      <w:pPr>
        <w:pStyle w:val="TOC2"/>
        <w:tabs>
          <w:tab w:val="right" w:leader="dot" w:pos="8306"/>
        </w:tabs>
      </w:pPr>
      <w:hyperlink w:anchor="_Toc28290" w:history="1">
        <w:r>
          <w:rPr>
            <w:rFonts w:ascii="仿宋" w:eastAsia="仿宋" w:hAnsi="仿宋" w:cs="仿宋" w:hint="eastAsia"/>
            <w:lang w:eastAsia="zh-CN"/>
          </w:rPr>
          <w:t>(五)、质量审核与评价</w:t>
        </w:r>
        <w:r>
          <w:tab/>
        </w:r>
        <w:r>
          <w:fldChar w:fldCharType="begin"/>
        </w:r>
        <w:r>
          <w:instrText xml:space="preserve"> PAGEREF _Toc28290 \h </w:instrText>
        </w:r>
        <w:r>
          <w:fldChar w:fldCharType="separate"/>
        </w:r>
        <w:r>
          <w:t>68</w:t>
        </w:r>
        <w:r>
          <w:fldChar w:fldCharType="end"/>
        </w:r>
      </w:hyperlink>
    </w:p>
    <w:p>
      <w:pPr>
        <w:pStyle w:val="TOC2"/>
        <w:tabs>
          <w:tab w:val="right" w:leader="dot" w:pos="8306"/>
        </w:tabs>
      </w:pPr>
      <w:hyperlink w:anchor="_Toc28220" w:history="1">
        <w:r>
          <w:rPr>
            <w:rFonts w:ascii="仿宋" w:eastAsia="仿宋" w:hAnsi="仿宋" w:cs="仿宋" w:hint="eastAsia"/>
            <w:lang w:eastAsia="zh-CN"/>
          </w:rPr>
          <w:t>(六)、不符合与纠正措施</w:t>
        </w:r>
        <w:r>
          <w:tab/>
        </w:r>
        <w:r>
          <w:fldChar w:fldCharType="begin"/>
        </w:r>
        <w:r>
          <w:instrText xml:space="preserve"> PAGEREF _Toc28220 \h </w:instrText>
        </w:r>
        <w:r>
          <w:fldChar w:fldCharType="separate"/>
        </w:r>
        <w:r>
          <w:t>69</w:t>
        </w:r>
        <w:r>
          <w:fldChar w:fldCharType="end"/>
        </w:r>
      </w:hyperlink>
    </w:p>
    <w:p>
      <w:pPr>
        <w:pStyle w:val="TOC1"/>
        <w:tabs>
          <w:tab w:val="right" w:leader="dot" w:pos="8306"/>
        </w:tabs>
      </w:pPr>
      <w:hyperlink w:anchor="_Toc9249" w:history="1">
        <w:r>
          <w:rPr>
            <w:rFonts w:ascii="仿宋" w:eastAsia="仿宋" w:hAnsi="仿宋" w:cs="仿宋" w:hint="eastAsia"/>
            <w:lang w:eastAsia="zh-CN"/>
          </w:rPr>
          <w:t>十五、风险识别与分类</w:t>
        </w:r>
        <w:r>
          <w:tab/>
        </w:r>
        <w:r>
          <w:fldChar w:fldCharType="begin"/>
        </w:r>
        <w:r>
          <w:instrText xml:space="preserve"> PAGEREF _Toc9249 \h </w:instrText>
        </w:r>
        <w:r>
          <w:fldChar w:fldCharType="separate"/>
        </w:r>
        <w:r>
          <w:t>70</w:t>
        </w:r>
        <w:r>
          <w:fldChar w:fldCharType="end"/>
        </w:r>
      </w:hyperlink>
    </w:p>
    <w:p>
      <w:pPr>
        <w:pStyle w:val="TOC2"/>
        <w:tabs>
          <w:tab w:val="right" w:leader="dot" w:pos="8306"/>
        </w:tabs>
      </w:pPr>
      <w:hyperlink w:anchor="_Toc6435" w:history="1">
        <w:r>
          <w:rPr>
            <w:rFonts w:ascii="仿宋" w:eastAsia="仿宋" w:hAnsi="仿宋" w:cs="仿宋" w:hint="eastAsia"/>
            <w:lang w:eastAsia="zh-CN"/>
          </w:rPr>
          <w:t>(一)、风险识别</w:t>
        </w:r>
        <w:r>
          <w:tab/>
        </w:r>
        <w:r>
          <w:fldChar w:fldCharType="begin"/>
        </w:r>
        <w:r>
          <w:instrText xml:space="preserve"> PAGEREF _Toc6435 \h </w:instrText>
        </w:r>
        <w:r>
          <w:fldChar w:fldCharType="separate"/>
        </w:r>
        <w:r>
          <w:t>70</w:t>
        </w:r>
        <w:r>
          <w:fldChar w:fldCharType="end"/>
        </w:r>
      </w:hyperlink>
    </w:p>
    <w:p>
      <w:pPr>
        <w:pStyle w:val="TOC2"/>
        <w:tabs>
          <w:tab w:val="right" w:leader="dot" w:pos="8306"/>
        </w:tabs>
      </w:pPr>
      <w:hyperlink w:anchor="_Toc5178" w:history="1">
        <w:r>
          <w:rPr>
            <w:rFonts w:ascii="仿宋" w:eastAsia="仿宋" w:hAnsi="仿宋" w:cs="仿宋" w:hint="eastAsia"/>
            <w:lang w:eastAsia="zh-CN"/>
          </w:rPr>
          <w:t>(二)、风险分类</w:t>
        </w:r>
        <w:r>
          <w:tab/>
        </w:r>
        <w:r>
          <w:fldChar w:fldCharType="begin"/>
        </w:r>
        <w:r>
          <w:instrText xml:space="preserve"> PAGEREF _Toc5178 \h </w:instrText>
        </w:r>
        <w:r>
          <w:fldChar w:fldCharType="separate"/>
        </w:r>
        <w:r>
          <w:t>71</w:t>
        </w:r>
        <w:r>
          <w:fldChar w:fldCharType="end"/>
        </w:r>
      </w:hyperlink>
    </w:p>
    <w:p>
      <w:pPr>
        <w:pStyle w:val="TOC1"/>
        <w:tabs>
          <w:tab w:val="right" w:leader="dot" w:pos="8306"/>
        </w:tabs>
      </w:pPr>
      <w:hyperlink w:anchor="_Toc31253" w:history="1">
        <w:r>
          <w:rPr>
            <w:rFonts w:ascii="仿宋" w:eastAsia="仿宋" w:hAnsi="仿宋" w:cs="仿宋" w:hint="eastAsia"/>
            <w:lang w:eastAsia="zh-CN"/>
          </w:rPr>
          <w:t>十六、营销与推广策略</w:t>
        </w:r>
        <w:r>
          <w:tab/>
        </w:r>
        <w:r>
          <w:fldChar w:fldCharType="begin"/>
        </w:r>
        <w:r>
          <w:instrText xml:space="preserve"> PAGEREF _Toc31253 \h </w:instrText>
        </w:r>
        <w:r>
          <w:fldChar w:fldCharType="separate"/>
        </w:r>
        <w:r>
          <w:t>73</w:t>
        </w:r>
        <w:r>
          <w:fldChar w:fldCharType="end"/>
        </w:r>
      </w:hyperlink>
    </w:p>
    <w:p>
      <w:pPr>
        <w:pStyle w:val="TOC2"/>
        <w:tabs>
          <w:tab w:val="right" w:leader="dot" w:pos="8306"/>
        </w:tabs>
      </w:pPr>
      <w:hyperlink w:anchor="_Toc21203" w:history="1">
        <w:r>
          <w:rPr>
            <w:rFonts w:ascii="仿宋" w:eastAsia="仿宋" w:hAnsi="仿宋" w:cs="仿宋" w:hint="eastAsia"/>
            <w:lang w:eastAsia="zh-CN"/>
          </w:rPr>
          <w:t>(一)、产品/服务定位与特点</w:t>
        </w:r>
        <w:r>
          <w:tab/>
        </w:r>
        <w:r>
          <w:fldChar w:fldCharType="begin"/>
        </w:r>
        <w:r>
          <w:instrText xml:space="preserve"> PAGEREF _Toc21203 \h </w:instrText>
        </w:r>
        <w:r>
          <w:fldChar w:fldCharType="separate"/>
        </w:r>
        <w:r>
          <w:t>73</w:t>
        </w:r>
        <w:r>
          <w:fldChar w:fldCharType="end"/>
        </w:r>
      </w:hyperlink>
    </w:p>
    <w:p>
      <w:pPr>
        <w:pStyle w:val="TOC2"/>
        <w:tabs>
          <w:tab w:val="right" w:leader="dot" w:pos="8306"/>
        </w:tabs>
      </w:pPr>
      <w:hyperlink w:anchor="_Toc15001" w:history="1">
        <w:r>
          <w:rPr>
            <w:rFonts w:ascii="仿宋" w:eastAsia="仿宋" w:hAnsi="仿宋" w:cs="仿宋" w:hint="eastAsia"/>
            <w:lang w:eastAsia="zh-CN"/>
          </w:rPr>
          <w:t>(二)、市场定位与竞争分析</w:t>
        </w:r>
        <w:r>
          <w:tab/>
        </w:r>
        <w:r>
          <w:fldChar w:fldCharType="begin"/>
        </w:r>
        <w:r>
          <w:instrText xml:space="preserve"> PAGEREF _Toc15001 \h </w:instrText>
        </w:r>
        <w:r>
          <w:fldChar w:fldCharType="separate"/>
        </w:r>
        <w:r>
          <w:t>75</w:t>
        </w:r>
        <w:r>
          <w:fldChar w:fldCharType="end"/>
        </w:r>
      </w:hyperlink>
    </w:p>
    <w:p>
      <w:pPr>
        <w:pStyle w:val="TOC2"/>
        <w:tabs>
          <w:tab w:val="right" w:leader="dot" w:pos="8306"/>
        </w:tabs>
      </w:pPr>
      <w:hyperlink w:anchor="_Toc14963" w:history="1">
        <w:r>
          <w:rPr>
            <w:rFonts w:ascii="仿宋" w:eastAsia="仿宋" w:hAnsi="仿宋" w:cs="仿宋" w:hint="eastAsia"/>
            <w:lang w:eastAsia="zh-CN"/>
          </w:rPr>
          <w:t>(三)、营销渠道与策略</w:t>
        </w:r>
        <w:r>
          <w:tab/>
        </w:r>
        <w:r>
          <w:fldChar w:fldCharType="begin"/>
        </w:r>
        <w:r>
          <w:instrText xml:space="preserve"> PAGEREF _Toc14963 \h </w:instrText>
        </w:r>
        <w:r>
          <w:fldChar w:fldCharType="separate"/>
        </w:r>
        <w:r>
          <w:t>76</w:t>
        </w:r>
        <w:r>
          <w:fldChar w:fldCharType="end"/>
        </w:r>
      </w:hyperlink>
    </w:p>
    <w:p>
      <w:pPr>
        <w:pStyle w:val="TOC2"/>
        <w:tabs>
          <w:tab w:val="right" w:leader="dot" w:pos="8306"/>
        </w:tabs>
      </w:pPr>
      <w:hyperlink w:anchor="_Toc11731" w:history="1">
        <w:r>
          <w:rPr>
            <w:rFonts w:ascii="仿宋" w:eastAsia="仿宋" w:hAnsi="仿宋" w:cs="仿宋" w:hint="eastAsia"/>
            <w:lang w:eastAsia="zh-CN"/>
          </w:rPr>
          <w:t>(四)、推广与宣传活动</w:t>
        </w:r>
        <w:r>
          <w:tab/>
        </w:r>
        <w:r>
          <w:fldChar w:fldCharType="begin"/>
        </w:r>
        <w:r>
          <w:instrText xml:space="preserve"> PAGEREF _Toc11731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76"/>
      <w:r>
        <w:rPr>
          <w:rFonts w:ascii="仿宋" w:eastAsia="仿宋" w:hAnsi="仿宋" w:cs="仿宋" w:hint="eastAsia"/>
          <w:sz w:val="28"/>
          <w:lang w:eastAsia="zh-CN"/>
        </w:rPr>
        <w:t>一、涤纶项目概论</w:t>
      </w:r>
      <w:bookmarkEnd w:id="2"/>
    </w:p>
    <w:p>
      <w:pPr>
        <w:pStyle w:val="Heading2"/>
        <w:rPr>
          <w:rFonts w:ascii="仿宋" w:eastAsia="仿宋" w:hAnsi="仿宋" w:cs="仿宋" w:hint="eastAsia"/>
          <w:lang w:eastAsia="zh-CN"/>
        </w:rPr>
      </w:pPr>
      <w:bookmarkStart w:id="3" w:name="_Toc20976"/>
      <w:r>
        <w:rPr>
          <w:rFonts w:ascii="仿宋" w:eastAsia="仿宋" w:hAnsi="仿宋" w:cs="仿宋" w:hint="eastAsia"/>
          <w:lang w:eastAsia="zh-CN"/>
        </w:rPr>
        <w:t>(一)、涤纶项目概况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起源追溯至对市场的深入洞察。市场的不断演变与变革为涤纶项目提供了难得的机遇。当前市场存在的需求缺口和变革的大环境共同构成了涤纶项目的背景。这个涤纶项目旨在充分利用市场机遇，填补行业中尚未满足的需求，为客户提供全新的解决方案。市场的变革和需求的增长使得这个涤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涤纶项目名称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涤纶项目正式命名为涤纶。这个名称不仅仅是一个标识，更代表了涤纶项目的核心理念和愿景。它蕴含着涤纶项目所要解决问题的关键字，具有强烈的表达和辨识度，为涤纶项目树立了鲜明的品牌形象。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涤纶项目目标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核心目标是提供一种全新、高效的解决方案，满足客户日益增长的需求。涤纶项目追求的不仅仅是满足市场需求，更是在市场中获得卓越的竞争优势。通过不断提升产品或服务的质量和创新水平，涤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涤纶项目范围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全面涵盖了产品研发、制造、市场推广和售后服务，确保从产品设计到最终用户体验的全方位关注。这一全面的涤纶项目范围是为了确保涤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涤纶项目时间表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涤纶项目计划在未来18个月内完成，包括研发、测试、市场试点和正式推出等不同阶段。这个时间表的合理设计是为了确保涤纶项目各个阶段的顺利推进，以便按时交付高质量的成果。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涤纶项目预算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涤纶项目总预算估算为XX百万美元，主要分配在研发、市场推广、人员培训和运营等方面。这一充足的预算为涤纶项目提供了充足的资源，确保涤纶项目在各个方面都能取得优异的表现。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涤纶项目风险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涤纶项目可能面临的风险包括市场接受度低、技术难题、竞争激烈等。涤纶项目团队已经制定了相应的风险应对计划，通过前瞻性的风险管理，确保涤纶项目在面对不确定性时能够迅速做出应对。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涤纶项目团队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涤纶项目汇聚了一支经验丰富、多领域专业素养的核心团队，确保涤纶项目在各个方面都能拥有高水平的执行力。团队的协同作战是涤纶项目成功的关键因素之一。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涤纶项目背景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涤纶项目的背景根植于市场对更高效、创新产品的渴望，同时也受到科技发展对行业格局的深刻改变的影响。这为涤纶项目提供了广阔的发展空间和市场需求。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涤纶项目现状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截至目前，涤纶项目已完成市场调研和技术验证，取得了初步的成功。这为涤纶项目在未来的发展奠定了坚实的基础，为更远大的目标打下了坚实的基石。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5"/>
      <w:r>
        <w:rPr>
          <w:rFonts w:ascii="仿宋" w:eastAsia="仿宋" w:hAnsi="仿宋" w:cs="仿宋" w:hint="eastAsia"/>
          <w:sz w:val="28"/>
          <w:lang w:eastAsia="zh-CN"/>
        </w:rPr>
        <w:t>(二)、涤纶项目目标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keyword》涤纶项目首要业务目标是在市场中占据有利地位，实现产品/服务的成功推广和销售。通过不断提升产品质量、创新性，涤纶项目追求成为行业中的领导者，赢得更多客户的青睐。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在科技迅速发展的时代，涤纶项目着眼于技术创新。通过持续的研发和技术升级，涤纶项目旨在推出更具创新性的产品或服务，以满足市场对新鲜、先进解决方案的需求。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为了建立可持续的客户关系，涤纶项目设定了客户满意度目标。通过提供卓越的产品质量和优质的客户服务，涤纶项目追求赢得客户的信任和忠诚度，确保他们的满意度达到行业领先水平。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涤纶项目注重社会责任和可持续发展。通过实施环保、社会责任涤纶项目，涤纶项目致力于在经济发展的同时保护环境，促进社会公平，实现可持续经营。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涤纶项目的团队是实现目标的核心驱动力。因此，涤纶项目设定了团队发展目标，包括提升团队成员的专业技能、培养领导力，以及搭建协同高效的团队工作氛围。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84"/>
      <w:r>
        <w:rPr>
          <w:rFonts w:ascii="仿宋" w:eastAsia="仿宋" w:hAnsi="仿宋" w:cs="仿宋" w:hint="eastAsia"/>
          <w:sz w:val="28"/>
          <w:lang w:eastAsia="zh-CN"/>
        </w:rPr>
        <w:t>(三)、涤纶项目提出的理由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涤纶项目提出的理由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提出源于对市场机遇的深刻洞察。当前市场中存在的需求缺口和行业发展趋势表明，有巨大的商业机会等待被开发。通过准确捕捉市场机遇，涤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理念基于对技术创新的信仰。通过持续的研发和技术投入，涤纶项目有望推出更具创新性的产品或服务。在科技飞速发展的当下，涤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提出是为了增强企业的行业竞争力。通过提升产品或服务的质量和独特性，涤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响应了消费者需求的变化。随着社会和科技的不断发展，消费者对产品和服务的需求也在发生变化。通过深入了解并及时回应消费者的新需求，涤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涤纶项目的提出是企业战略发展规划的一部分。在面对日益激烈的市场竞争和不断变化的商业环境中，涤纶项目作为企业战略的一环，旨在为企业开辟新的增长领域，巩固企业在行业中的地位。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涤纶项目的提出不仅仅是基于商业考量，还注重社会责任。通过推出环保、社会责任等方面的涤纶项目，涤纶企业可以在社会中树立积极形象，为社会做出积极贡献，实现经济效益和社会效益的双赢。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涤纶项目的提出反映了对利益相关者期望的关注。包括客户、员工、投资者等利益相关者在企业发展中都有着各自的期望，涤纶项目力求在满足这些期望的同时，取得更大的共赢。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501"/>
      <w:r>
        <w:rPr>
          <w:rFonts w:ascii="仿宋" w:eastAsia="仿宋" w:hAnsi="仿宋" w:cs="仿宋" w:hint="eastAsia"/>
          <w:sz w:val="28"/>
          <w:lang w:eastAsia="zh-CN"/>
        </w:rPr>
        <w:t>(四)、涤纶项目意义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在实施涤纶项目的过程中，我们不仅仅是在追逐商业成功，更是为企业和社会的多个层面创造了深远的意义。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首要意义在于提升企业的市场竞争力。通过持续的创新和对产品质量的高标准要求，涤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涤纶项目的推进将促使行业技术水平的提升。通过引入先进技术和创新性解决方案，涤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在社会层面，涤纶项目不仅创造了大量就业机会，提高了就业水平，还注重社会责任和环保。通过参与社会公益事业和推动环保涤纶项目，涤纶项目为社会贡献了一份力量，体现了企业对社会的积极回馈。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综合而言，涤纶项目意义重大，不仅推动了企业的发展，也为行业和社会的进步贡献了积极力量。这是一个全面而深刻的影响，将在未来产生可持续的正面效应。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491"/>
      <w:r>
        <w:rPr>
          <w:rFonts w:ascii="仿宋" w:eastAsia="仿宋" w:hAnsi="仿宋" w:cs="仿宋" w:hint="eastAsia"/>
          <w:sz w:val="28"/>
          <w:lang w:eastAsia="zh-CN"/>
        </w:rPr>
        <w:t>(五)、涤纶项目背景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在当今迅猛发展的商业环境中，涤纶项目的动因根植于对多方面因素的审慎考量。这个涤纶项目的提出并非孤立的决策，而是对企业所处背景深入思考的产物。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市场的不断演变是涤纶项目背后的首要原因。科技的迅速发展和全球市场的快速变化使得企业必须灵活应对。涤纶项目应运而生，旨在通过创新性的解决方案迎合市场的多变需求，赢得竞争中的先机。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竞争的激烈程度也是涤纶项目背景中不可忽视的一环。企业需要在激烈竞争中脱颖而出，为此，涤纶项目致力于打破常规，提供独特的价值主张，以吸引客户并确保市场份额的增长。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技术的迅速发展为企业带来了机遇与挑战。作为涤纶项目启动的背景之一，对新兴技术的应用将有助于提升企业的技术水平，使其在不断演进的商业环境中保持竞争优势。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此外，社会对企业责任的期望也在逐渐升高。涤纶项目充分融入了社会责任的理念，通过可持续经营和社会公益涤纶项目，企图为社会贡献一份力量，在商业成功的同时关注社会价值。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618"/>
      <w:r>
        <w:rPr>
          <w:rFonts w:ascii="仿宋" w:eastAsia="仿宋" w:hAnsi="仿宋" w:cs="仿宋" w:hint="eastAsia"/>
          <w:sz w:val="28"/>
          <w:lang w:eastAsia="zh-CN"/>
        </w:rPr>
        <w:t>二、涤纶项目选址可行性分析</w:t>
      </w:r>
      <w:bookmarkEnd w:id="8"/>
    </w:p>
    <w:p>
      <w:pPr>
        <w:pStyle w:val="Heading2"/>
        <w:rPr>
          <w:rFonts w:ascii="仿宋" w:eastAsia="仿宋" w:hAnsi="仿宋" w:cs="仿宋" w:hint="eastAsia"/>
          <w:lang w:eastAsia="zh-CN"/>
        </w:rPr>
      </w:pPr>
      <w:bookmarkStart w:id="9" w:name="_Toc9510"/>
      <w:r>
        <w:rPr>
          <w:rFonts w:ascii="仿宋" w:eastAsia="仿宋" w:hAnsi="仿宋" w:cs="仿宋" w:hint="eastAsia"/>
          <w:lang w:eastAsia="zh-CN"/>
        </w:rPr>
        <w:t>(一)、涤纶项目选址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该涤纶项目选址位于XX省XX市XX区XXX街道</w:t>
      </w:r>
    </w:p>
    <w:p>
      <w:pPr>
        <w:pStyle w:val="Heading2"/>
        <w:ind w:firstLine="560" w:firstLineChars="200"/>
        <w:rPr>
          <w:rFonts w:ascii="仿宋" w:eastAsia="仿宋" w:hAnsi="仿宋" w:cs="仿宋" w:hint="eastAsia"/>
          <w:sz w:val="28"/>
          <w:lang w:eastAsia="zh-CN"/>
        </w:rPr>
      </w:pPr>
      <w:bookmarkStart w:id="10" w:name="_Toc2876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涤纶项目的征地面积将根据涤纶项目的实际规模和需求进行精确规划。具体面积XXX平方米，旨在确保涤纶项目不仅能够满足当前的发展需求，还能够预留空间以适应未来的扩展。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净用地面积是在征地面积基础上去除不可利用面积后的实际可开发用地。具体面积XXX平方米，考虑到环保、交通、安全等多方面因素，以确保涤纶项目在整体利用效率上达到最优。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涤纶项目计划建设的建筑总规模具体面积XXX平方米。这一规模的确定综合考虑了涤纶项目的性质、规模，以及城市规划的相关要求，确保建筑布局与周边环境协调一致。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绿地率是涤纶项目用地中被规划为绿地的比例。具体面积XXX平方米，旨在通过合理规划绿地，改善涤纶项目周边环境，提升居民生活质量，并符合城市整体绿化规划。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确保涤纶项目选址与当地城市规划相一致，具体面积XXX平方米。通过与城市规划部门深入沟通，确保涤纶项目不仅符合城市的整体发展方向，还能够融入城市的发展布局，为城市的长远发展贡献力量。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充分了解并确保涤纶项目选址符合当地产业政策，具体面积XXX平方米。这包括涤纶项目对当地经济的促进作用，以及对相关产业的带动效应，确保涤纶项目与地方政府的产业政策保持一致，促进共赢合作。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用地总体要求必须符合环保和可持续发展的原则，具体面积XXX平方米。通过采用绿色建筑设计、节能减排等措施，确保涤纶项目在建设和运营过程中对环境的影响最小化，达到可持续发展的要求。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确保涤纶项目选址具备必要的公共设施配套，具体面积XXX平方米。这包括交通便利性、教育、医疗等基础设施，以提高居民生活品质，使得涤纶项目选址更具吸引力。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项目选址不仅符合法规和规划，还在实际操作中具有可行性。这一全面规划将为涤纶项目的成功实施提供坚实的基础，确保涤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54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项目的设备规划和空间设计中，我们将采取灵活设备布局的措施。设备布局将根据实际需求进行灵活设计，避免不必要的浪费。通过合理规划设备摆放位置，我们将提高设备的利用率，减少设备间距，以确保涤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涤纶项目内部引入共享设施的概念，例如共享会议室、办公区等。通过这种方式，我们可以减少对资源的重复建设，提高资源共享效率，从而减小涤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28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涤纶项目的总图布置中，我们将不同功能区域进行明确的规划，以最大程度满足涤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188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我们首先关注市场因素，包括潜在客户分布、竞争对手位置、市场需求等。通过深入的市场调研，我们能够更准确地评估选址对于市场开拓和产品销售的影响，确保涤纶项目能够在有利的市场环境中蓬勃发展。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涤纶项目对环境的影响是综合评价的重要因素之一。我们将详细考虑选址周边的自然环境、生态保护区、水源地等情况，确保涤纶项目的建设和运营对环境影响最小化，并符合当地的环保法规标准。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对选址的评价还需充分考虑当地政府的产业政策和法规。我们将详细了解涤纶项目所在地的相关政策，确保涤纶项目的规划和运营与当地法规相符，降低不必要的法律风险。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考虑到社会稳定性对企业运营的重要性，我们将评估选址地区的社会安全情况、劳工关系、社区反馈等方面，以确保涤纶项目的建设和运营不会受到社会稳定性的负面影响。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最后，我们将综合考虑用地成本，包括土地购置费用、土地开发成本等。通过对用地成本的详细评估，我们能够做出更为精确的经济效益分析，为涤纶项目的投资决策提供有力支持。</w:t>
      </w:r>
    </w:p>
    <w:p>
      <w:pPr>
        <w:pStyle w:val="Heading1"/>
        <w:ind w:firstLine="560" w:firstLineChars="200"/>
        <w:rPr>
          <w:rFonts w:ascii="仿宋" w:eastAsia="仿宋" w:hAnsi="仿宋" w:cs="仿宋" w:hint="eastAsia"/>
          <w:sz w:val="28"/>
          <w:lang w:eastAsia="zh-CN"/>
        </w:rPr>
      </w:pPr>
      <w:bookmarkStart w:id="14" w:name="_Toc13406"/>
      <w:r>
        <w:rPr>
          <w:rFonts w:ascii="仿宋" w:eastAsia="仿宋" w:hAnsi="仿宋" w:cs="仿宋" w:hint="eastAsia"/>
          <w:sz w:val="28"/>
          <w:lang w:eastAsia="zh-CN"/>
        </w:rPr>
        <w:t>三、涤纶项目危机管理</w:t>
      </w:r>
      <w:bookmarkEnd w:id="14"/>
    </w:p>
    <w:p>
      <w:pPr>
        <w:pStyle w:val="Heading2"/>
        <w:rPr>
          <w:rFonts w:ascii="仿宋" w:eastAsia="仿宋" w:hAnsi="仿宋" w:cs="仿宋" w:hint="eastAsia"/>
          <w:lang w:eastAsia="zh-CN"/>
        </w:rPr>
      </w:pPr>
      <w:bookmarkStart w:id="15" w:name="_Toc2968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涤纶项目危机管理中，危机预警与识别是确保涤纶项目稳健运行的核心步骤。通过建立全面的监测机制，涤纶项目团队旨在及时发现和理解潜在的风险和危机因素，以便采取及时的预防和应对措施，确保涤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首先，通过深入的风险评估，涤纶项目团队全面分析了整个涤纶项目和各个阶段可能存在的威胁。这包括准确评估每个潜在风险的发生概率和可能影响的程度，为后续危机预警提供了有力支持。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涤纶项目团队着重于明确定义涤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涤纶项目进展的持续监控，团队能够及时发现潜在问题并作出迅速反应。涤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在这一阶段，团队的专业素养和反应速度将发挥至关重要的作用，以确保潜在危机能够在初期得到有效的处理，最大程度地减轻负面影响。通过危机预警与识别，涤纶项目得以更有序、可控地推进。</w:t>
      </w:r>
    </w:p>
    <w:p>
      <w:pPr>
        <w:pStyle w:val="Heading2"/>
        <w:ind w:firstLine="560" w:firstLineChars="200"/>
        <w:rPr>
          <w:rFonts w:ascii="仿宋" w:eastAsia="仿宋" w:hAnsi="仿宋" w:cs="仿宋" w:hint="eastAsia"/>
          <w:sz w:val="28"/>
          <w:lang w:eastAsia="zh-CN"/>
        </w:rPr>
      </w:pPr>
      <w:bookmarkStart w:id="16" w:name="_Toc228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在危机发生时，涤纶项目团队立即行动，成立了应急小组。该小组的任务是迅速制定并实施紧急应对措施，以最小化潜在损失。以下是采取的主要措施：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暂停涤纶项目进度：为遏制危机蔓延，涤纶项目暂时停止进行，以便全面评估当前状况。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资源重新分配：重新评估涤纶项目资源的分配，确保最大限度地减小损失。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实时沟通：与关键利益相关者建立实时沟通机制，向他们传递涤纶项目危机的实际状况，保障涤纶项目核心利益。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在紧急应对的同时，涤纶项目团队强调了团队协作和有效沟通的重要性。以下是团队协作的关键举措：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信息共享机制：建立了信息共享平台，确保团队成员能够及时获取涤纶项目危机的实时信息。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领导者沟通：涤纶项目领导者通过定期会议和即时沟通工具，指导团队应对危机，保持团队稳定运行。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随着危机得到初步控制，涤纶项目团队转向制定恢复计划，以确保涤纶项目能够从中迅速恢复。主要恢复计划包括：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修复受损的进度计划：重新评估涤纶项目进度，制定修复计划，确保涤纶项目尽快回归正常进程。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重新调整资源分配：优化资源分配，确保涤纶项目在有限资源下高效运转。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风险管理机制加强：对涤纶项目风险进行全面评估，制定更强化的风险管理策略，以预防未来可能的危机。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https://d.book118.com/235303012140011101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2391A"/>
    <w:rsid w:val="3E72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3030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2024-01-29T04:01:00Z</dcterms:created>
  <dcterms:modified xsi:type="dcterms:W3CDTF">2024-01-29T04:02:01Z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04207CD31AA54BC6825365728F25A8EE_11</vt:lpwstr>
  </property>
  <property fmtid="{D5CDD505-2E9C-101B-9397-08002B2CF9AE}" pid="3" name="KSOProductBuildVer">
    <vt:lpwstr>2052-12.1.0.16250</vt:lpwstr>
  </property>
</Properties>
</file>