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吹塑机相关行业公司成立报告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9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_Toc10097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8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_Toc20573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_Toc13270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_Toc26980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_Toc18954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_Toc12113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_Toc8313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_Toc13691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(一)、吹塑机项目选址原则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_Toc13437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_Toc17041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5" w:history="1">
        <w:r>
          <w:rPr>
            <w:rFonts w:ascii="仿宋" w:eastAsia="仿宋" w:hAnsi="仿宋" w:cs="仿宋" w:hint="eastAsia"/>
            <w:lang w:eastAsia="zh-CN"/>
          </w:rPr>
          <w:t>(五)、吹塑机项目选址综合评价</w:t>
        </w:r>
        <w:r>
          <w:tab/>
        </w:r>
        <w:r>
          <w:fldChar w:fldCharType="begin"/>
        </w:r>
        <w:r>
          <w:instrText xml:space="preserve"> PAGEREF _Toc16305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5" w:history="1">
        <w:r>
          <w:rPr>
            <w:rFonts w:ascii="仿宋" w:eastAsia="仿宋" w:hAnsi="仿宋" w:cs="仿宋" w:hint="eastAsia"/>
            <w:lang w:eastAsia="zh-CN"/>
          </w:rPr>
          <w:t>五、吹塑机项目概况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eastAsia="zh-CN"/>
          </w:rPr>
          <w:t>(二)、吹塑机项目提出的理由</w:t>
        </w:r>
        <w:r>
          <w:tab/>
        </w:r>
        <w:r>
          <w:fldChar w:fldCharType="begin"/>
        </w:r>
        <w:r>
          <w:instrText xml:space="preserve"> PAGEREF _Toc11832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9" w:history="1">
        <w:r>
          <w:rPr>
            <w:rFonts w:ascii="仿宋" w:eastAsia="仿宋" w:hAnsi="仿宋" w:cs="仿宋" w:hint="eastAsia"/>
            <w:lang w:eastAsia="zh-CN"/>
          </w:rPr>
          <w:t>(三)、吹塑机项目选址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_Toc22206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1" w:history="1">
        <w:r>
          <w:rPr>
            <w:rFonts w:ascii="仿宋" w:eastAsia="仿宋" w:hAnsi="仿宋" w:cs="仿宋" w:hint="eastAsia"/>
            <w:lang w:eastAsia="zh-CN"/>
          </w:rPr>
          <w:t>(六)、吹塑机项目投资</w:t>
        </w:r>
        <w:r>
          <w:tab/>
        </w:r>
        <w:r>
          <w:fldChar w:fldCharType="begin"/>
        </w:r>
        <w:r>
          <w:instrText xml:space="preserve"> PAGEREF _Toc18371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1" w:history="1">
        <w:r>
          <w:rPr>
            <w:rFonts w:ascii="仿宋" w:eastAsia="仿宋" w:hAnsi="仿宋" w:cs="仿宋" w:hint="eastAsia"/>
            <w:lang w:eastAsia="zh-CN"/>
          </w:rPr>
          <w:t>(七)、吹塑机项目进度规划</w:t>
        </w:r>
        <w:r>
          <w:tab/>
        </w:r>
        <w:r>
          <w:fldChar w:fldCharType="begin"/>
        </w:r>
        <w:r>
          <w:instrText xml:space="preserve"> PAGEREF _Toc26251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_Toc9741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(九)、吹塑机项目综合评价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_Toc14190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_Toc24848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_Toc12695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_Toc17476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_Toc29568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7" w:history="1">
        <w:r>
          <w:rPr>
            <w:rFonts w:ascii="仿宋" w:eastAsia="仿宋" w:hAnsi="仿宋" w:cs="仿宋" w:hint="eastAsia"/>
            <w:lang w:eastAsia="zh-CN"/>
          </w:rPr>
          <w:t>(五)、吹塑机项目总投资</w:t>
        </w:r>
        <w:r>
          <w:tab/>
        </w:r>
        <w:r>
          <w:fldChar w:fldCharType="begin"/>
        </w:r>
        <w:r>
          <w:instrText xml:space="preserve"> PAGEREF _Toc4777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_Toc26910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_Toc19937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_Toc7017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_Toc25289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_Toc28972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_Toc15607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_Toc30966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_Toc8987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_Toc28373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_Toc4975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_Toc31569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_Toc14361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8" w:history="1">
        <w:r>
          <w:rPr>
            <w:rFonts w:ascii="仿宋" w:eastAsia="仿宋" w:hAnsi="仿宋" w:cs="仿宋" w:hint="eastAsia"/>
            <w:lang w:eastAsia="zh-CN"/>
          </w:rPr>
          <w:t>(一)、吹塑机项目背景分析</w:t>
        </w:r>
        <w:r>
          <w:tab/>
        </w:r>
        <w:r>
          <w:fldChar w:fldCharType="begin"/>
        </w:r>
        <w:r>
          <w:instrText xml:space="preserve"> PAGEREF _Toc24358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仿宋" w:eastAsia="仿宋" w:hAnsi="仿宋" w:cs="仿宋" w:hint="eastAsia"/>
            <w:lang w:eastAsia="zh-CN"/>
          </w:rPr>
          <w:t>(二)、吹塑机项目建设必要性分析</w:t>
        </w:r>
        <w:r>
          <w:tab/>
        </w:r>
        <w:r>
          <w:fldChar w:fldCharType="begin"/>
        </w:r>
        <w:r>
          <w:instrText xml:space="preserve"> PAGEREF _Toc25027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_Toc13456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3" w:history="1">
        <w:r>
          <w:rPr>
            <w:rFonts w:ascii="仿宋" w:eastAsia="仿宋" w:hAnsi="仿宋" w:cs="仿宋" w:hint="eastAsia"/>
            <w:lang w:eastAsia="zh-CN"/>
          </w:rPr>
          <w:t>十、吹塑机项目经济效益</w:t>
        </w:r>
        <w:r>
          <w:tab/>
        </w:r>
        <w:r>
          <w:fldChar w:fldCharType="begin"/>
        </w:r>
        <w:r>
          <w:instrText xml:space="preserve"> PAGEREF _Toc29283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_Toc19047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3" w:history="1">
        <w:r>
          <w:rPr>
            <w:rFonts w:ascii="仿宋" w:eastAsia="仿宋" w:hAnsi="仿宋" w:cs="仿宋" w:hint="eastAsia"/>
            <w:lang w:eastAsia="zh-CN"/>
          </w:rPr>
          <w:t>(三)、吹塑机项目盈利能力分析</w:t>
        </w:r>
        <w:r>
          <w:tab/>
        </w:r>
        <w:r>
          <w:fldChar w:fldCharType="begin"/>
        </w:r>
        <w:r>
          <w:instrText xml:space="preserve"> PAGEREF _Toc10083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_Toc27186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_Toc2969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_Toc18700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2" w:history="1">
        <w:r>
          <w:rPr>
            <w:rFonts w:ascii="仿宋" w:eastAsia="仿宋" w:hAnsi="仿宋" w:cs="仿宋" w:hint="eastAsia"/>
            <w:lang w:eastAsia="zh-CN"/>
          </w:rPr>
          <w:t>(二)、合作吹塑机项目</w:t>
        </w:r>
        <w:r>
          <w:tab/>
        </w:r>
        <w:r>
          <w:fldChar w:fldCharType="begin"/>
        </w:r>
        <w:r>
          <w:instrText xml:space="preserve"> PAGEREF _Toc26532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_Toc21558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_Toc3549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_Toc4257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_Toc10536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8" w:history="1">
        <w:r>
          <w:rPr>
            <w:rFonts w:ascii="仿宋" w:eastAsia="仿宋" w:hAnsi="仿宋" w:cs="仿宋" w:hint="eastAsia"/>
            <w:lang w:eastAsia="zh-CN"/>
          </w:rPr>
          <w:t>(一)、社会责任吹塑机项目</w:t>
        </w:r>
        <w:r>
          <w:tab/>
        </w:r>
        <w:r>
          <w:fldChar w:fldCharType="begin"/>
        </w:r>
        <w:r>
          <w:instrText xml:space="preserve"> PAGEREF _Toc9288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_Toc12996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637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_Toc28637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_Toc16464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_Toc30503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9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728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72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一、吹塑机行业分析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吹塑机行业规模及增长性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吹塑机行业代表品牌及对应公司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https://d.book118.com/235303340222011104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吹塑机相关行业公司成立报告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吹塑机相关行业公司成立报告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吹塑机相关行业公司成立报告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吹塑机相关行业公司成立报告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吹塑机相关行业公司成立报告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5303340222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2024-02-04T23:17:00Z</dcterms:created>
  <dcterms:modified xsi:type="dcterms:W3CDTF">2024-02-04T23:18:10Z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69787FA256134B2BA1E9EDA4E1233581_11</vt:lpwstr>
  </property>
  <property fmtid="{D5CDD505-2E9C-101B-9397-08002B2CF9AE}" pid="3" name="KSOProductBuildVer">
    <vt:lpwstr>2052-12.1.0.16250</vt:lpwstr>
  </property>
</Properties>
</file>