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延安市洛川县2023-2024学年九年级上学期期末数学提升卷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（四川省成都市温江区九年级（上）期末数学试卷）如图，AB是⊙的直径，弦CD⊥AB，垂足为M，下列结论不成立的是（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5pt;height:1in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.CM=DM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.OM=BM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.∠ACD=∠ADC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.CB=BD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（澄海区一模）已知关于x的一元二次方程x</w:t>
      </w:r>
      <w:r w:rsidRPr="004E0094">
        <w:rPr>
          <w:vertAlign w:val="superscript"/>
        </w:rPr>
        <w:t>2</w:t>
      </w:r>
      <w:r>
        <w:t>+</w:t>
      </w:r>
      <w:r>
        <w:pict>
          <v:shape id="_x0000_i1026" type="#_x0000_t75" style="width:32pt;height:17pt">
            <v:imagedata r:id="rId6" o:title="2"/>
          </v:shape>
        </w:pict>
      </w:r>
      <w:r>
        <w:t>x-1=0有两个不相等的实数根，则k的取值范围是（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.k＞-7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.k≥-7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.k≥0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.k≥1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辽宁省大连市甘井子区九年级（上）期末数学试卷）如图，一条抛物线与x轴相交于A、B两点，其顶点E在线段CD上移动，若点C、D的坐标分别为（-1，4）、（4，4），点B的横坐标的最大值为6，则点A的横坐标的最小值为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7" type="#_x0000_t75" style="width:82pt;height:83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.-3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（哈尔滨）如图，点</w:t>
      </w:r>
      <w:r>
        <w:pict>
          <v:shape id="_x0000_i1028" type="#_x0000_t75" style="width:5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​为</w:t>
      </w:r>
      <w:r>
        <w:pict>
          <v:shape id="_x0000_i1029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​外一点，</w:t>
      </w:r>
      <w:r>
        <w:pict>
          <v:shape id="_x0000_i1030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​为</w:t>
      </w:r>
      <w:r>
        <w:pict>
          <v:shape id="_x0000_i1031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​的切线，</w:t>
      </w:r>
      <w:r>
        <w:pict>
          <v:shape id="_x0000_i103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​为切点，</w:t>
      </w:r>
      <w:r>
        <w:pict>
          <v:shape id="_x0000_i1033" type="#_x0000_t75" style="width:13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​交</w:t>
      </w:r>
      <w:r>
        <w:pict>
          <v:shape id="_x0000_i1034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​于点</w:t>
      </w:r>
      <w:r>
        <w:pict>
          <v:shape id="_x0000_i1035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</w:t>
      </w:r>
      <w:r>
        <w:pict>
          <v:shape id="_x0000_i1036" type="#_x0000_t75" style="width:38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P=3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​，</w:t>
      </w:r>
      <w:r>
        <w:pict>
          <v:shape id="_x0000_i1037" type="#_x0000_t75" style="width:3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B=3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​，则线段</w:t>
      </w:r>
      <w:r>
        <w:pict>
          <v:shape id="_x0000_i1038" type="#_x0000_t75" style="width:12.8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P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​的长为</w:t>
      </w:r>
      <w:r>
        <w:pict>
          <v:shape id="_x0000_i1039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4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1" type="#_x0000_t75" style="width:73pt;height:52pt">
            <v:imagedata r:id="rId1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2" type="#_x0000_t75" style="width:16pt;height:14.3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&lt;/m:t&gt;&lt;/m:r&gt;&lt;m:rad&gt;&lt;m:radPr&gt;&lt;m:degHide /&gt;&lt;/m:radPr&gt;&lt;m:e&gt;&lt;m:r&gt;&lt;m:t&gt;3&lt;/m:t&gt;&lt;/m:r&gt;&lt;/m:e&gt;&lt;/m:rad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.9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（安徽省马鞍山市当涂县九年级（上）期末数学试卷）若抛物线y=（x-m）</w:t>
      </w:r>
      <w:r w:rsidRPr="004E0094">
        <w:rPr>
          <w:vertAlign w:val="superscript"/>
        </w:rPr>
        <w:t>2</w:t>
      </w:r>
      <w:r>
        <w:t>+（1-m）的顶点在第一象限，则m的取值范围为（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.m＞0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.m＞1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.-1＜m＜0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.0＜m＜1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（2021•东平县三模）如图，</w:t>
      </w:r>
      <w:r>
        <w:pict>
          <v:shape id="_x0000_i1043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​为</w:t>
      </w:r>
      <w:r>
        <w:pict>
          <v:shape id="_x0000_i1044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​的直径，直线</w:t>
      </w:r>
      <w:r>
        <w:pict>
          <v:shape id="_x0000_i1045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​与</w:t>
      </w:r>
      <w:r>
        <w:pict>
          <v:shape id="_x0000_i1046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​相切于点</w:t>
      </w:r>
      <w:r>
        <w:pict>
          <v:shape id="_x0000_i1047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​，点</w:t>
      </w:r>
      <w:r>
        <w:pict>
          <v:shape id="_x0000_i1048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​为半圆弧</w:t>
      </w:r>
      <w:r>
        <w:pict>
          <v:shape id="_x0000_i1049" type="#_x0000_t75" style="width:14.6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AB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​的中点，连接</w:t>
      </w:r>
      <w:r>
        <w:pict>
          <v:shape id="_x0000_i1050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O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​交</w:t>
      </w:r>
      <w:r>
        <w:pict>
          <v:shape id="_x0000_i1051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​于点</w:t>
      </w:r>
      <w:r>
        <w:pict>
          <v:shape id="_x0000_i105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​，连接</w:t>
      </w:r>
      <w:r>
        <w:pict>
          <v:shape id="_x0000_i1053" type="#_x0000_t75" style="width:1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​．若</w:t>
      </w:r>
      <w:r>
        <w:pict>
          <v:shape id="_x0000_i1054" type="#_x0000_t75" style="width:54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CAD=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​，则</w:t>
      </w:r>
      <w:r>
        <w:pict>
          <v:shape id="_x0000_i1055" type="#_x0000_t75" style="width:28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ED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9" o:title=""/>
          </v:shape>
        </w:pict>
      </w:r>
      <w:r>
        <w:t>​的度数为</w:t>
      </w:r>
      <w:r>
        <w:pict>
          <v:shape id="_x0000_i105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　　</w:t>
      </w:r>
      <w:r>
        <w:pict>
          <v:shape id="_x0000_i105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8" type="#_x0000_t75" style="width:78pt;height:70pt">
            <v:imagedata r:id="rId3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59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1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6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5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32" o:title=""/>
          </v:shape>
        </w:pict>
      </w:r>
      <w:r>
        <w:t>​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https://d.book118.com/235314224222011043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image" Target="media/image27.png" /><Relationship Id="rId32" Type="http://schemas.openxmlformats.org/officeDocument/2006/relationships/image" Target="media/image28.png" /><Relationship Id="rId33" Type="http://schemas.openxmlformats.org/officeDocument/2006/relationships/hyperlink" Target="https://d.book118.com/235314224222011043" TargetMode="External" /><Relationship Id="rId34" Type="http://schemas.openxmlformats.org/officeDocument/2006/relationships/theme" Target="theme/theme1.xml" /><Relationship Id="rId35" Type="http://schemas.openxmlformats.org/officeDocument/2006/relationships/numbering" Target="numbering.xml" /><Relationship Id="rId36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