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节能、高效果蔬保鲜装置项目建设总纲及方案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3" w:history="1">
        <w:r>
          <w:rPr>
            <w:rFonts w:ascii="仿宋" w:eastAsia="仿宋" w:hAnsi="仿宋" w:cs="仿宋" w:hint="eastAsia"/>
            <w:lang w:eastAsia="zh-CN"/>
          </w:rPr>
          <w:t>前言</w:t>
        </w:r>
        <w:r>
          <w:tab/>
        </w:r>
        <w:r>
          <w:fldChar w:fldCharType="begin"/>
        </w:r>
        <w:r>
          <w:instrText xml:space="preserve"> PAGEREF _Toc21033 \h </w:instrText>
        </w:r>
        <w:r>
          <w:fldChar w:fldCharType="separate"/>
        </w:r>
        <w:r>
          <w:t>3</w:t>
        </w:r>
        <w:r>
          <w:fldChar w:fldCharType="end"/>
        </w:r>
      </w:hyperlink>
    </w:p>
    <w:p>
      <w:pPr>
        <w:pStyle w:val="TOC1"/>
        <w:tabs>
          <w:tab w:val="right" w:leader="dot" w:pos="8306"/>
        </w:tabs>
      </w:pPr>
      <w:hyperlink w:anchor="_Toc28933" w:history="1">
        <w:r>
          <w:rPr>
            <w:rFonts w:ascii="仿宋" w:eastAsia="仿宋" w:hAnsi="仿宋" w:cs="仿宋" w:hint="eastAsia"/>
            <w:lang w:eastAsia="zh-CN"/>
          </w:rPr>
          <w:t>一、发展规划、产业政策和行业准入分析</w:t>
        </w:r>
        <w:r>
          <w:tab/>
        </w:r>
        <w:r>
          <w:fldChar w:fldCharType="begin"/>
        </w:r>
        <w:r>
          <w:instrText xml:space="preserve"> PAGEREF _Toc28933 \h </w:instrText>
        </w:r>
        <w:r>
          <w:fldChar w:fldCharType="separate"/>
        </w:r>
        <w:r>
          <w:t>3</w:t>
        </w:r>
        <w:r>
          <w:fldChar w:fldCharType="end"/>
        </w:r>
      </w:hyperlink>
    </w:p>
    <w:p>
      <w:pPr>
        <w:pStyle w:val="TOC2"/>
        <w:tabs>
          <w:tab w:val="right" w:leader="dot" w:pos="8306"/>
        </w:tabs>
      </w:pPr>
      <w:hyperlink w:anchor="_Toc2754" w:history="1">
        <w:r>
          <w:rPr>
            <w:rFonts w:ascii="仿宋" w:eastAsia="仿宋" w:hAnsi="仿宋" w:cs="仿宋" w:hint="eastAsia"/>
            <w:lang w:eastAsia="zh-CN"/>
          </w:rPr>
          <w:t>(一)、发展规划分析</w:t>
        </w:r>
        <w:r>
          <w:tab/>
        </w:r>
        <w:r>
          <w:fldChar w:fldCharType="begin"/>
        </w:r>
        <w:r>
          <w:instrText xml:space="preserve"> PAGEREF _Toc2754 \h </w:instrText>
        </w:r>
        <w:r>
          <w:fldChar w:fldCharType="separate"/>
        </w:r>
        <w:r>
          <w:t>3</w:t>
        </w:r>
        <w:r>
          <w:fldChar w:fldCharType="end"/>
        </w:r>
      </w:hyperlink>
    </w:p>
    <w:p>
      <w:pPr>
        <w:pStyle w:val="TOC2"/>
        <w:tabs>
          <w:tab w:val="right" w:leader="dot" w:pos="8306"/>
        </w:tabs>
      </w:pPr>
      <w:hyperlink w:anchor="_Toc12171" w:history="1">
        <w:r>
          <w:rPr>
            <w:rFonts w:ascii="仿宋" w:eastAsia="仿宋" w:hAnsi="仿宋" w:cs="仿宋" w:hint="eastAsia"/>
            <w:lang w:eastAsia="zh-CN"/>
          </w:rPr>
          <w:t>(二)、产业政策分析</w:t>
        </w:r>
        <w:r>
          <w:tab/>
        </w:r>
        <w:r>
          <w:fldChar w:fldCharType="begin"/>
        </w:r>
        <w:r>
          <w:instrText xml:space="preserve"> PAGEREF _Toc12171 \h </w:instrText>
        </w:r>
        <w:r>
          <w:fldChar w:fldCharType="separate"/>
        </w:r>
        <w:r>
          <w:t>5</w:t>
        </w:r>
        <w:r>
          <w:fldChar w:fldCharType="end"/>
        </w:r>
      </w:hyperlink>
    </w:p>
    <w:p>
      <w:pPr>
        <w:pStyle w:val="TOC2"/>
        <w:tabs>
          <w:tab w:val="right" w:leader="dot" w:pos="8306"/>
        </w:tabs>
      </w:pPr>
      <w:hyperlink w:anchor="_Toc11364" w:history="1">
        <w:r>
          <w:rPr>
            <w:rFonts w:ascii="仿宋" w:eastAsia="仿宋" w:hAnsi="仿宋" w:cs="仿宋" w:hint="eastAsia"/>
            <w:lang w:eastAsia="zh-CN"/>
          </w:rPr>
          <w:t>(三)、行业准入分析</w:t>
        </w:r>
        <w:r>
          <w:tab/>
        </w:r>
        <w:r>
          <w:fldChar w:fldCharType="begin"/>
        </w:r>
        <w:r>
          <w:instrText xml:space="preserve"> PAGEREF _Toc11364 \h </w:instrText>
        </w:r>
        <w:r>
          <w:fldChar w:fldCharType="separate"/>
        </w:r>
        <w:r>
          <w:t>6</w:t>
        </w:r>
        <w:r>
          <w:fldChar w:fldCharType="end"/>
        </w:r>
      </w:hyperlink>
    </w:p>
    <w:p>
      <w:pPr>
        <w:pStyle w:val="TOC1"/>
        <w:tabs>
          <w:tab w:val="right" w:leader="dot" w:pos="8306"/>
        </w:tabs>
      </w:pPr>
      <w:hyperlink w:anchor="_Toc28844" w:history="1">
        <w:r>
          <w:rPr>
            <w:rFonts w:ascii="仿宋" w:eastAsia="仿宋" w:hAnsi="仿宋" w:cs="仿宋" w:hint="eastAsia"/>
            <w:lang w:eastAsia="zh-CN"/>
          </w:rPr>
          <w:t>二、背景、必要性分析</w:t>
        </w:r>
        <w:r>
          <w:tab/>
        </w:r>
        <w:r>
          <w:fldChar w:fldCharType="begin"/>
        </w:r>
        <w:r>
          <w:instrText xml:space="preserve"> PAGEREF _Toc28844 \h </w:instrText>
        </w:r>
        <w:r>
          <w:fldChar w:fldCharType="separate"/>
        </w:r>
        <w:r>
          <w:t>8</w:t>
        </w:r>
        <w:r>
          <w:fldChar w:fldCharType="end"/>
        </w:r>
      </w:hyperlink>
    </w:p>
    <w:p>
      <w:pPr>
        <w:pStyle w:val="TOC2"/>
        <w:tabs>
          <w:tab w:val="right" w:leader="dot" w:pos="8306"/>
        </w:tabs>
      </w:pPr>
      <w:hyperlink w:anchor="_Toc15883" w:history="1">
        <w:r>
          <w:rPr>
            <w:rFonts w:ascii="仿宋" w:eastAsia="仿宋" w:hAnsi="仿宋" w:cs="仿宋" w:hint="eastAsia"/>
            <w:lang w:eastAsia="zh-CN"/>
          </w:rPr>
          <w:t>(一)、项目建设背景</w:t>
        </w:r>
        <w:r>
          <w:tab/>
        </w:r>
        <w:r>
          <w:fldChar w:fldCharType="begin"/>
        </w:r>
        <w:r>
          <w:instrText xml:space="preserve"> PAGEREF _Toc15883 \h </w:instrText>
        </w:r>
        <w:r>
          <w:fldChar w:fldCharType="separate"/>
        </w:r>
        <w:r>
          <w:t>8</w:t>
        </w:r>
        <w:r>
          <w:fldChar w:fldCharType="end"/>
        </w:r>
      </w:hyperlink>
    </w:p>
    <w:p>
      <w:pPr>
        <w:pStyle w:val="TOC2"/>
        <w:tabs>
          <w:tab w:val="right" w:leader="dot" w:pos="8306"/>
        </w:tabs>
      </w:pPr>
      <w:hyperlink w:anchor="_Toc26426" w:history="1">
        <w:r>
          <w:rPr>
            <w:rFonts w:ascii="仿宋" w:eastAsia="仿宋" w:hAnsi="仿宋" w:cs="仿宋" w:hint="eastAsia"/>
            <w:lang w:eastAsia="zh-CN"/>
          </w:rPr>
          <w:t>(二)、必要性分析</w:t>
        </w:r>
        <w:r>
          <w:tab/>
        </w:r>
        <w:r>
          <w:fldChar w:fldCharType="begin"/>
        </w:r>
        <w:r>
          <w:instrText xml:space="preserve"> PAGEREF _Toc26426 \h </w:instrText>
        </w:r>
        <w:r>
          <w:fldChar w:fldCharType="separate"/>
        </w:r>
        <w:r>
          <w:t>9</w:t>
        </w:r>
        <w:r>
          <w:fldChar w:fldCharType="end"/>
        </w:r>
      </w:hyperlink>
    </w:p>
    <w:p>
      <w:pPr>
        <w:pStyle w:val="TOC2"/>
        <w:tabs>
          <w:tab w:val="right" w:leader="dot" w:pos="8306"/>
        </w:tabs>
      </w:pPr>
      <w:hyperlink w:anchor="_Toc22525" w:history="1">
        <w:r>
          <w:rPr>
            <w:rFonts w:ascii="仿宋" w:eastAsia="仿宋" w:hAnsi="仿宋" w:cs="仿宋" w:hint="eastAsia"/>
            <w:lang w:eastAsia="zh-CN"/>
          </w:rPr>
          <w:t>(三)、项目建设有利条件</w:t>
        </w:r>
        <w:r>
          <w:tab/>
        </w:r>
        <w:r>
          <w:fldChar w:fldCharType="begin"/>
        </w:r>
        <w:r>
          <w:instrText xml:space="preserve"> PAGEREF _Toc22525 \h </w:instrText>
        </w:r>
        <w:r>
          <w:fldChar w:fldCharType="separate"/>
        </w:r>
        <w:r>
          <w:t>10</w:t>
        </w:r>
        <w:r>
          <w:fldChar w:fldCharType="end"/>
        </w:r>
      </w:hyperlink>
    </w:p>
    <w:p>
      <w:pPr>
        <w:pStyle w:val="TOC1"/>
        <w:tabs>
          <w:tab w:val="right" w:leader="dot" w:pos="8306"/>
        </w:tabs>
      </w:pPr>
      <w:hyperlink w:anchor="_Toc8240" w:history="1">
        <w:r>
          <w:rPr>
            <w:rFonts w:ascii="仿宋" w:eastAsia="仿宋" w:hAnsi="仿宋" w:cs="仿宋" w:hint="eastAsia"/>
            <w:lang w:eastAsia="zh-CN"/>
          </w:rPr>
          <w:t>三、资源开发及综合利用分析</w:t>
        </w:r>
        <w:r>
          <w:tab/>
        </w:r>
        <w:r>
          <w:fldChar w:fldCharType="begin"/>
        </w:r>
        <w:r>
          <w:instrText xml:space="preserve"> PAGEREF _Toc8240 \h </w:instrText>
        </w:r>
        <w:r>
          <w:fldChar w:fldCharType="separate"/>
        </w:r>
        <w:r>
          <w:t>12</w:t>
        </w:r>
        <w:r>
          <w:fldChar w:fldCharType="end"/>
        </w:r>
      </w:hyperlink>
    </w:p>
    <w:p>
      <w:pPr>
        <w:pStyle w:val="TOC2"/>
        <w:tabs>
          <w:tab w:val="right" w:leader="dot" w:pos="8306"/>
        </w:tabs>
      </w:pPr>
      <w:hyperlink w:anchor="_Toc6609" w:history="1">
        <w:r>
          <w:rPr>
            <w:rFonts w:ascii="仿宋" w:eastAsia="仿宋" w:hAnsi="仿宋" w:cs="仿宋" w:hint="eastAsia"/>
            <w:lang w:eastAsia="zh-CN"/>
          </w:rPr>
          <w:t>(一)、资源开发方案</w:t>
        </w:r>
        <w:r>
          <w:tab/>
        </w:r>
        <w:r>
          <w:fldChar w:fldCharType="begin"/>
        </w:r>
        <w:r>
          <w:instrText xml:space="preserve"> PAGEREF _Toc6609 \h </w:instrText>
        </w:r>
        <w:r>
          <w:fldChar w:fldCharType="separate"/>
        </w:r>
        <w:r>
          <w:t>12</w:t>
        </w:r>
        <w:r>
          <w:fldChar w:fldCharType="end"/>
        </w:r>
      </w:hyperlink>
    </w:p>
    <w:p>
      <w:pPr>
        <w:pStyle w:val="TOC2"/>
        <w:tabs>
          <w:tab w:val="right" w:leader="dot" w:pos="8306"/>
        </w:tabs>
      </w:pPr>
      <w:hyperlink w:anchor="_Toc4400" w:history="1">
        <w:r>
          <w:rPr>
            <w:rFonts w:ascii="仿宋" w:eastAsia="仿宋" w:hAnsi="仿宋" w:cs="仿宋" w:hint="eastAsia"/>
            <w:lang w:eastAsia="zh-CN"/>
          </w:rPr>
          <w:t>(二)、资源利用方案</w:t>
        </w:r>
        <w:r>
          <w:tab/>
        </w:r>
        <w:r>
          <w:fldChar w:fldCharType="begin"/>
        </w:r>
        <w:r>
          <w:instrText xml:space="preserve"> PAGEREF _Toc4400 \h </w:instrText>
        </w:r>
        <w:r>
          <w:fldChar w:fldCharType="separate"/>
        </w:r>
        <w:r>
          <w:t>13</w:t>
        </w:r>
        <w:r>
          <w:fldChar w:fldCharType="end"/>
        </w:r>
      </w:hyperlink>
    </w:p>
    <w:p>
      <w:pPr>
        <w:pStyle w:val="TOC2"/>
        <w:tabs>
          <w:tab w:val="right" w:leader="dot" w:pos="8306"/>
        </w:tabs>
      </w:pPr>
      <w:hyperlink w:anchor="_Toc11646" w:history="1">
        <w:r>
          <w:rPr>
            <w:rFonts w:ascii="仿宋" w:eastAsia="仿宋" w:hAnsi="仿宋" w:cs="仿宋" w:hint="eastAsia"/>
            <w:lang w:eastAsia="zh-CN"/>
          </w:rPr>
          <w:t>(三)、资源节约措施</w:t>
        </w:r>
        <w:r>
          <w:tab/>
        </w:r>
        <w:r>
          <w:fldChar w:fldCharType="begin"/>
        </w:r>
        <w:r>
          <w:instrText xml:space="preserve"> PAGEREF _Toc11646 \h </w:instrText>
        </w:r>
        <w:r>
          <w:fldChar w:fldCharType="separate"/>
        </w:r>
        <w:r>
          <w:t>14</w:t>
        </w:r>
        <w:r>
          <w:fldChar w:fldCharType="end"/>
        </w:r>
      </w:hyperlink>
    </w:p>
    <w:p>
      <w:pPr>
        <w:pStyle w:val="TOC1"/>
        <w:tabs>
          <w:tab w:val="right" w:leader="dot" w:pos="8306"/>
        </w:tabs>
      </w:pPr>
      <w:hyperlink w:anchor="_Toc965" w:history="1">
        <w:r>
          <w:rPr>
            <w:rFonts w:ascii="仿宋" w:eastAsia="仿宋" w:hAnsi="仿宋" w:cs="仿宋" w:hint="eastAsia"/>
            <w:lang w:eastAsia="zh-CN"/>
          </w:rPr>
          <w:t>四、建设风险评估分析</w:t>
        </w:r>
        <w:r>
          <w:tab/>
        </w:r>
        <w:r>
          <w:fldChar w:fldCharType="begin"/>
        </w:r>
        <w:r>
          <w:instrText xml:space="preserve"> PAGEREF _Toc965 \h </w:instrText>
        </w:r>
        <w:r>
          <w:fldChar w:fldCharType="separate"/>
        </w:r>
        <w:r>
          <w:t>15</w:t>
        </w:r>
        <w:r>
          <w:fldChar w:fldCharType="end"/>
        </w:r>
      </w:hyperlink>
    </w:p>
    <w:p>
      <w:pPr>
        <w:pStyle w:val="TOC2"/>
        <w:tabs>
          <w:tab w:val="right" w:leader="dot" w:pos="8306"/>
        </w:tabs>
      </w:pPr>
      <w:hyperlink w:anchor="_Toc10249" w:history="1">
        <w:r>
          <w:rPr>
            <w:rFonts w:ascii="仿宋" w:eastAsia="仿宋" w:hAnsi="仿宋" w:cs="仿宋" w:hint="eastAsia"/>
            <w:lang w:eastAsia="zh-CN"/>
          </w:rPr>
          <w:t>(一)、政策风险分析</w:t>
        </w:r>
        <w:r>
          <w:tab/>
        </w:r>
        <w:r>
          <w:fldChar w:fldCharType="begin"/>
        </w:r>
        <w:r>
          <w:instrText xml:space="preserve"> PAGEREF _Toc10249 \h </w:instrText>
        </w:r>
        <w:r>
          <w:fldChar w:fldCharType="separate"/>
        </w:r>
        <w:r>
          <w:t>15</w:t>
        </w:r>
        <w:r>
          <w:fldChar w:fldCharType="end"/>
        </w:r>
      </w:hyperlink>
    </w:p>
    <w:p>
      <w:pPr>
        <w:pStyle w:val="TOC2"/>
        <w:tabs>
          <w:tab w:val="right" w:leader="dot" w:pos="8306"/>
        </w:tabs>
      </w:pPr>
      <w:hyperlink w:anchor="_Toc3044" w:history="1">
        <w:r>
          <w:rPr>
            <w:rFonts w:ascii="仿宋" w:eastAsia="仿宋" w:hAnsi="仿宋" w:cs="仿宋" w:hint="eastAsia"/>
            <w:lang w:eastAsia="zh-CN"/>
          </w:rPr>
          <w:t>(二)、社会风险分析</w:t>
        </w:r>
        <w:r>
          <w:tab/>
        </w:r>
        <w:r>
          <w:fldChar w:fldCharType="begin"/>
        </w:r>
        <w:r>
          <w:instrText xml:space="preserve"> PAGEREF _Toc3044 \h </w:instrText>
        </w:r>
        <w:r>
          <w:fldChar w:fldCharType="separate"/>
        </w:r>
        <w:r>
          <w:t>16</w:t>
        </w:r>
        <w:r>
          <w:fldChar w:fldCharType="end"/>
        </w:r>
      </w:hyperlink>
    </w:p>
    <w:p>
      <w:pPr>
        <w:pStyle w:val="TOC2"/>
        <w:tabs>
          <w:tab w:val="right" w:leader="dot" w:pos="8306"/>
        </w:tabs>
      </w:pPr>
      <w:hyperlink w:anchor="_Toc23696" w:history="1">
        <w:r>
          <w:rPr>
            <w:rFonts w:ascii="仿宋" w:eastAsia="仿宋" w:hAnsi="仿宋" w:cs="仿宋" w:hint="eastAsia"/>
            <w:lang w:eastAsia="zh-CN"/>
          </w:rPr>
          <w:t>(三)、市场风险分析</w:t>
        </w:r>
        <w:r>
          <w:tab/>
        </w:r>
        <w:r>
          <w:fldChar w:fldCharType="begin"/>
        </w:r>
        <w:r>
          <w:instrText xml:space="preserve"> PAGEREF _Toc23696 \h </w:instrText>
        </w:r>
        <w:r>
          <w:fldChar w:fldCharType="separate"/>
        </w:r>
        <w:r>
          <w:t>18</w:t>
        </w:r>
        <w:r>
          <w:fldChar w:fldCharType="end"/>
        </w:r>
      </w:hyperlink>
    </w:p>
    <w:p>
      <w:pPr>
        <w:pStyle w:val="TOC2"/>
        <w:tabs>
          <w:tab w:val="right" w:leader="dot" w:pos="8306"/>
        </w:tabs>
      </w:pPr>
      <w:hyperlink w:anchor="_Toc27455" w:history="1">
        <w:r>
          <w:rPr>
            <w:rFonts w:ascii="仿宋" w:eastAsia="仿宋" w:hAnsi="仿宋" w:cs="仿宋" w:hint="eastAsia"/>
            <w:lang w:eastAsia="zh-CN"/>
          </w:rPr>
          <w:t>(四)、资金风险分析</w:t>
        </w:r>
        <w:r>
          <w:tab/>
        </w:r>
        <w:r>
          <w:fldChar w:fldCharType="begin"/>
        </w:r>
        <w:r>
          <w:instrText xml:space="preserve"> PAGEREF _Toc27455 \h </w:instrText>
        </w:r>
        <w:r>
          <w:fldChar w:fldCharType="separate"/>
        </w:r>
        <w:r>
          <w:t>19</w:t>
        </w:r>
        <w:r>
          <w:fldChar w:fldCharType="end"/>
        </w:r>
      </w:hyperlink>
    </w:p>
    <w:p>
      <w:pPr>
        <w:pStyle w:val="TOC2"/>
        <w:tabs>
          <w:tab w:val="right" w:leader="dot" w:pos="8306"/>
        </w:tabs>
      </w:pPr>
      <w:hyperlink w:anchor="_Toc7366" w:history="1">
        <w:r>
          <w:rPr>
            <w:rFonts w:ascii="仿宋" w:eastAsia="仿宋" w:hAnsi="仿宋" w:cs="仿宋" w:hint="eastAsia"/>
            <w:lang w:eastAsia="zh-CN"/>
          </w:rPr>
          <w:t>(五)、技术风险分析</w:t>
        </w:r>
        <w:r>
          <w:tab/>
        </w:r>
        <w:r>
          <w:fldChar w:fldCharType="begin"/>
        </w:r>
        <w:r>
          <w:instrText xml:space="preserve"> PAGEREF _Toc7366 \h </w:instrText>
        </w:r>
        <w:r>
          <w:fldChar w:fldCharType="separate"/>
        </w:r>
        <w:r>
          <w:t>20</w:t>
        </w:r>
        <w:r>
          <w:fldChar w:fldCharType="end"/>
        </w:r>
      </w:hyperlink>
    </w:p>
    <w:p>
      <w:pPr>
        <w:pStyle w:val="TOC2"/>
        <w:tabs>
          <w:tab w:val="right" w:leader="dot" w:pos="8306"/>
        </w:tabs>
      </w:pPr>
      <w:hyperlink w:anchor="_Toc4200" w:history="1">
        <w:r>
          <w:rPr>
            <w:rFonts w:ascii="仿宋" w:eastAsia="仿宋" w:hAnsi="仿宋" w:cs="仿宋" w:hint="eastAsia"/>
            <w:lang w:eastAsia="zh-CN"/>
          </w:rPr>
          <w:t>(六)、财务风险分析</w:t>
        </w:r>
        <w:r>
          <w:tab/>
        </w:r>
        <w:r>
          <w:fldChar w:fldCharType="begin"/>
        </w:r>
        <w:r>
          <w:instrText xml:space="preserve"> PAGEREF _Toc4200 \h </w:instrText>
        </w:r>
        <w:r>
          <w:fldChar w:fldCharType="separate"/>
        </w:r>
        <w:r>
          <w:t>21</w:t>
        </w:r>
        <w:r>
          <w:fldChar w:fldCharType="end"/>
        </w:r>
      </w:hyperlink>
    </w:p>
    <w:p>
      <w:pPr>
        <w:pStyle w:val="TOC2"/>
        <w:tabs>
          <w:tab w:val="right" w:leader="dot" w:pos="8306"/>
        </w:tabs>
      </w:pPr>
      <w:hyperlink w:anchor="_Toc31250" w:history="1">
        <w:r>
          <w:rPr>
            <w:rFonts w:ascii="仿宋" w:eastAsia="仿宋" w:hAnsi="仿宋" w:cs="仿宋" w:hint="eastAsia"/>
            <w:lang w:eastAsia="zh-CN"/>
          </w:rPr>
          <w:t>(七)、管理风险分析</w:t>
        </w:r>
        <w:r>
          <w:tab/>
        </w:r>
        <w:r>
          <w:fldChar w:fldCharType="begin"/>
        </w:r>
        <w:r>
          <w:instrText xml:space="preserve"> PAGEREF _Toc31250 \h </w:instrText>
        </w:r>
        <w:r>
          <w:fldChar w:fldCharType="separate"/>
        </w:r>
        <w:r>
          <w:t>23</w:t>
        </w:r>
        <w:r>
          <w:fldChar w:fldCharType="end"/>
        </w:r>
      </w:hyperlink>
    </w:p>
    <w:p>
      <w:pPr>
        <w:pStyle w:val="TOC2"/>
        <w:tabs>
          <w:tab w:val="right" w:leader="dot" w:pos="8306"/>
        </w:tabs>
      </w:pPr>
      <w:hyperlink w:anchor="_Toc6102" w:history="1">
        <w:r>
          <w:rPr>
            <w:rFonts w:ascii="仿宋" w:eastAsia="仿宋" w:hAnsi="仿宋" w:cs="仿宋" w:hint="eastAsia"/>
            <w:lang w:eastAsia="zh-CN"/>
          </w:rPr>
          <w:t>(八)、其它风险分析</w:t>
        </w:r>
        <w:r>
          <w:tab/>
        </w:r>
        <w:r>
          <w:fldChar w:fldCharType="begin"/>
        </w:r>
        <w:r>
          <w:instrText xml:space="preserve"> PAGEREF _Toc6102 \h </w:instrText>
        </w:r>
        <w:r>
          <w:fldChar w:fldCharType="separate"/>
        </w:r>
        <w:r>
          <w:t>24</w:t>
        </w:r>
        <w:r>
          <w:fldChar w:fldCharType="end"/>
        </w:r>
      </w:hyperlink>
    </w:p>
    <w:p>
      <w:pPr>
        <w:pStyle w:val="TOC2"/>
        <w:tabs>
          <w:tab w:val="right" w:leader="dot" w:pos="8306"/>
        </w:tabs>
      </w:pPr>
      <w:hyperlink w:anchor="_Toc29941" w:history="1">
        <w:r>
          <w:rPr>
            <w:rFonts w:ascii="仿宋" w:eastAsia="仿宋" w:hAnsi="仿宋" w:cs="仿宋" w:hint="eastAsia"/>
            <w:lang w:eastAsia="zh-CN"/>
          </w:rPr>
          <w:t>(九)、社会影响评估</w:t>
        </w:r>
        <w:r>
          <w:tab/>
        </w:r>
        <w:r>
          <w:fldChar w:fldCharType="begin"/>
        </w:r>
        <w:r>
          <w:instrText xml:space="preserve"> PAGEREF _Toc29941 \h </w:instrText>
        </w:r>
        <w:r>
          <w:fldChar w:fldCharType="separate"/>
        </w:r>
        <w:r>
          <w:t>26</w:t>
        </w:r>
        <w:r>
          <w:fldChar w:fldCharType="end"/>
        </w:r>
      </w:hyperlink>
    </w:p>
    <w:p>
      <w:pPr>
        <w:pStyle w:val="TOC1"/>
        <w:tabs>
          <w:tab w:val="right" w:leader="dot" w:pos="8306"/>
        </w:tabs>
      </w:pPr>
      <w:hyperlink w:anchor="_Toc9801" w:history="1">
        <w:r>
          <w:rPr>
            <w:rFonts w:ascii="仿宋" w:eastAsia="仿宋" w:hAnsi="仿宋" w:cs="仿宋" w:hint="eastAsia"/>
            <w:lang w:eastAsia="zh-CN"/>
          </w:rPr>
          <w:t>五、社会影响分析</w:t>
        </w:r>
        <w:r>
          <w:tab/>
        </w:r>
        <w:r>
          <w:fldChar w:fldCharType="begin"/>
        </w:r>
        <w:r>
          <w:instrText xml:space="preserve"> PAGEREF _Toc9801 \h </w:instrText>
        </w:r>
        <w:r>
          <w:fldChar w:fldCharType="separate"/>
        </w:r>
        <w:r>
          <w:t>28</w:t>
        </w:r>
        <w:r>
          <w:fldChar w:fldCharType="end"/>
        </w:r>
      </w:hyperlink>
    </w:p>
    <w:p>
      <w:pPr>
        <w:pStyle w:val="TOC2"/>
        <w:tabs>
          <w:tab w:val="right" w:leader="dot" w:pos="8306"/>
        </w:tabs>
      </w:pPr>
      <w:hyperlink w:anchor="_Toc13416" w:history="1">
        <w:r>
          <w:rPr>
            <w:rFonts w:ascii="仿宋" w:eastAsia="仿宋" w:hAnsi="仿宋" w:cs="仿宋" w:hint="eastAsia"/>
            <w:lang w:eastAsia="zh-CN"/>
          </w:rPr>
          <w:t>(一)、社会影响效果分析</w:t>
        </w:r>
        <w:r>
          <w:tab/>
        </w:r>
        <w:r>
          <w:fldChar w:fldCharType="begin"/>
        </w:r>
        <w:r>
          <w:instrText xml:space="preserve"> PAGEREF _Toc13416 \h </w:instrText>
        </w:r>
        <w:r>
          <w:fldChar w:fldCharType="separate"/>
        </w:r>
        <w:r>
          <w:t>28</w:t>
        </w:r>
        <w:r>
          <w:fldChar w:fldCharType="end"/>
        </w:r>
      </w:hyperlink>
    </w:p>
    <w:p>
      <w:pPr>
        <w:pStyle w:val="TOC2"/>
        <w:tabs>
          <w:tab w:val="right" w:leader="dot" w:pos="8306"/>
        </w:tabs>
      </w:pPr>
      <w:hyperlink w:anchor="_Toc28454" w:history="1">
        <w:r>
          <w:rPr>
            <w:rFonts w:ascii="仿宋" w:eastAsia="仿宋" w:hAnsi="仿宋" w:cs="仿宋" w:hint="eastAsia"/>
            <w:lang w:eastAsia="zh-CN"/>
          </w:rPr>
          <w:t>(二)、社会适应性分析</w:t>
        </w:r>
        <w:r>
          <w:tab/>
        </w:r>
        <w:r>
          <w:fldChar w:fldCharType="begin"/>
        </w:r>
        <w:r>
          <w:instrText xml:space="preserve"> PAGEREF _Toc28454 \h </w:instrText>
        </w:r>
        <w:r>
          <w:fldChar w:fldCharType="separate"/>
        </w:r>
        <w:r>
          <w:t>30</w:t>
        </w:r>
        <w:r>
          <w:fldChar w:fldCharType="end"/>
        </w:r>
      </w:hyperlink>
    </w:p>
    <w:p>
      <w:pPr>
        <w:pStyle w:val="TOC2"/>
        <w:tabs>
          <w:tab w:val="right" w:leader="dot" w:pos="8306"/>
        </w:tabs>
      </w:pPr>
      <w:hyperlink w:anchor="_Toc27978" w:history="1">
        <w:r>
          <w:rPr>
            <w:rFonts w:ascii="仿宋" w:eastAsia="仿宋" w:hAnsi="仿宋" w:cs="仿宋" w:hint="eastAsia"/>
            <w:lang w:eastAsia="zh-CN"/>
          </w:rPr>
          <w:t>(三)、社会风险及对策分析</w:t>
        </w:r>
        <w:r>
          <w:tab/>
        </w:r>
        <w:r>
          <w:fldChar w:fldCharType="begin"/>
        </w:r>
        <w:r>
          <w:instrText xml:space="preserve"> PAGEREF _Toc27978 \h </w:instrText>
        </w:r>
        <w:r>
          <w:fldChar w:fldCharType="separate"/>
        </w:r>
        <w:r>
          <w:t>32</w:t>
        </w:r>
        <w:r>
          <w:fldChar w:fldCharType="end"/>
        </w:r>
      </w:hyperlink>
    </w:p>
    <w:p>
      <w:pPr>
        <w:pStyle w:val="TOC1"/>
        <w:tabs>
          <w:tab w:val="right" w:leader="dot" w:pos="8306"/>
        </w:tabs>
      </w:pPr>
      <w:hyperlink w:anchor="_Toc3767" w:history="1">
        <w:r>
          <w:rPr>
            <w:rFonts w:ascii="仿宋" w:eastAsia="仿宋" w:hAnsi="仿宋" w:cs="仿宋" w:hint="eastAsia"/>
            <w:lang w:eastAsia="zh-CN"/>
          </w:rPr>
          <w:t>六、项目选址研究</w:t>
        </w:r>
        <w:r>
          <w:tab/>
        </w:r>
        <w:r>
          <w:fldChar w:fldCharType="begin"/>
        </w:r>
        <w:r>
          <w:instrText xml:space="preserve"> PAGEREF _Toc3767 \h </w:instrText>
        </w:r>
        <w:r>
          <w:fldChar w:fldCharType="separate"/>
        </w:r>
        <w:r>
          <w:t>35</w:t>
        </w:r>
        <w:r>
          <w:fldChar w:fldCharType="end"/>
        </w:r>
      </w:hyperlink>
    </w:p>
    <w:p>
      <w:pPr>
        <w:pStyle w:val="TOC2"/>
        <w:tabs>
          <w:tab w:val="right" w:leader="dot" w:pos="8306"/>
        </w:tabs>
      </w:pPr>
      <w:hyperlink w:anchor="_Toc8726" w:history="1">
        <w:r>
          <w:rPr>
            <w:rFonts w:ascii="仿宋" w:eastAsia="仿宋" w:hAnsi="仿宋" w:cs="仿宋" w:hint="eastAsia"/>
            <w:lang w:eastAsia="zh-CN"/>
          </w:rPr>
          <w:t>(一)、项目选址原则</w:t>
        </w:r>
        <w:r>
          <w:tab/>
        </w:r>
        <w:r>
          <w:fldChar w:fldCharType="begin"/>
        </w:r>
        <w:r>
          <w:instrText xml:space="preserve"> PAGEREF _Toc8726 \h </w:instrText>
        </w:r>
        <w:r>
          <w:fldChar w:fldCharType="separate"/>
        </w:r>
        <w:r>
          <w:t>35</w:t>
        </w:r>
        <w:r>
          <w:fldChar w:fldCharType="end"/>
        </w:r>
      </w:hyperlink>
    </w:p>
    <w:p>
      <w:pPr>
        <w:pStyle w:val="TOC2"/>
        <w:tabs>
          <w:tab w:val="right" w:leader="dot" w:pos="8306"/>
        </w:tabs>
      </w:pPr>
      <w:hyperlink w:anchor="_Toc24442" w:history="1">
        <w:r>
          <w:rPr>
            <w:rFonts w:ascii="仿宋" w:eastAsia="仿宋" w:hAnsi="仿宋" w:cs="仿宋" w:hint="eastAsia"/>
            <w:lang w:eastAsia="zh-CN"/>
          </w:rPr>
          <w:t>(二)、项目选址</w:t>
        </w:r>
        <w:r>
          <w:tab/>
        </w:r>
        <w:r>
          <w:fldChar w:fldCharType="begin"/>
        </w:r>
        <w:r>
          <w:instrText xml:space="preserve"> PAGEREF _Toc24442 \h </w:instrText>
        </w:r>
        <w:r>
          <w:fldChar w:fldCharType="separate"/>
        </w:r>
        <w:r>
          <w:t>39</w:t>
        </w:r>
        <w:r>
          <w:fldChar w:fldCharType="end"/>
        </w:r>
      </w:hyperlink>
    </w:p>
    <w:p>
      <w:pPr>
        <w:pStyle w:val="TOC2"/>
        <w:tabs>
          <w:tab w:val="right" w:leader="dot" w:pos="8306"/>
        </w:tabs>
      </w:pPr>
      <w:hyperlink w:anchor="_Toc25978" w:history="1">
        <w:r>
          <w:rPr>
            <w:rFonts w:ascii="仿宋" w:eastAsia="仿宋" w:hAnsi="仿宋" w:cs="仿宋" w:hint="eastAsia"/>
            <w:lang w:eastAsia="zh-CN"/>
          </w:rPr>
          <w:t>(三)、建设条件分析</w:t>
        </w:r>
        <w:r>
          <w:tab/>
        </w:r>
        <w:r>
          <w:fldChar w:fldCharType="begin"/>
        </w:r>
        <w:r>
          <w:instrText xml:space="preserve"> PAGEREF _Toc25978 \h </w:instrText>
        </w:r>
        <w:r>
          <w:fldChar w:fldCharType="separate"/>
        </w:r>
        <w:r>
          <w:t>41</w:t>
        </w:r>
        <w:r>
          <w:fldChar w:fldCharType="end"/>
        </w:r>
      </w:hyperlink>
    </w:p>
    <w:p>
      <w:pPr>
        <w:pStyle w:val="TOC2"/>
        <w:tabs>
          <w:tab w:val="right" w:leader="dot" w:pos="8306"/>
        </w:tabs>
      </w:pPr>
      <w:hyperlink w:anchor="_Toc27365" w:history="1">
        <w:r>
          <w:rPr>
            <w:rFonts w:ascii="仿宋" w:eastAsia="仿宋" w:hAnsi="仿宋" w:cs="仿宋" w:hint="eastAsia"/>
            <w:lang w:eastAsia="zh-CN"/>
          </w:rPr>
          <w:t>(四)、用地控制指标</w:t>
        </w:r>
        <w:r>
          <w:tab/>
        </w:r>
        <w:r>
          <w:fldChar w:fldCharType="begin"/>
        </w:r>
        <w:r>
          <w:instrText xml:space="preserve"> PAGEREF _Toc27365 \h </w:instrText>
        </w:r>
        <w:r>
          <w:fldChar w:fldCharType="separate"/>
        </w:r>
        <w:r>
          <w:t>42</w:t>
        </w:r>
        <w:r>
          <w:fldChar w:fldCharType="end"/>
        </w:r>
      </w:hyperlink>
    </w:p>
    <w:p>
      <w:pPr>
        <w:pStyle w:val="TOC2"/>
        <w:tabs>
          <w:tab w:val="right" w:leader="dot" w:pos="8306"/>
        </w:tabs>
      </w:pPr>
      <w:hyperlink w:anchor="_Toc24205" w:history="1">
        <w:r>
          <w:rPr>
            <w:rFonts w:ascii="仿宋" w:eastAsia="仿宋" w:hAnsi="仿宋" w:cs="仿宋" w:hint="eastAsia"/>
            <w:lang w:eastAsia="zh-CN"/>
          </w:rPr>
          <w:t>(五)、地总体要求</w:t>
        </w:r>
        <w:r>
          <w:tab/>
        </w:r>
        <w:r>
          <w:fldChar w:fldCharType="begin"/>
        </w:r>
        <w:r>
          <w:instrText xml:space="preserve"> PAGEREF _Toc24205 \h </w:instrText>
        </w:r>
        <w:r>
          <w:fldChar w:fldCharType="separate"/>
        </w:r>
        <w:r>
          <w:t>43</w:t>
        </w:r>
        <w:r>
          <w:fldChar w:fldCharType="end"/>
        </w:r>
      </w:hyperlink>
    </w:p>
    <w:p>
      <w:pPr>
        <w:pStyle w:val="TOC2"/>
        <w:tabs>
          <w:tab w:val="right" w:leader="dot" w:pos="8306"/>
        </w:tabs>
      </w:pPr>
      <w:hyperlink w:anchor="_Toc22857" w:history="1">
        <w:r>
          <w:rPr>
            <w:rFonts w:ascii="仿宋" w:eastAsia="仿宋" w:hAnsi="仿宋" w:cs="仿宋" w:hint="eastAsia"/>
            <w:lang w:eastAsia="zh-CN"/>
          </w:rPr>
          <w:t>(六)、节约用地措施</w:t>
        </w:r>
        <w:r>
          <w:tab/>
        </w:r>
        <w:r>
          <w:fldChar w:fldCharType="begin"/>
        </w:r>
        <w:r>
          <w:instrText xml:space="preserve"> PAGEREF _Toc22857 \h </w:instrText>
        </w:r>
        <w:r>
          <w:fldChar w:fldCharType="separate"/>
        </w:r>
        <w:r>
          <w:t>45</w:t>
        </w:r>
        <w:r>
          <w:fldChar w:fldCharType="end"/>
        </w:r>
      </w:hyperlink>
    </w:p>
    <w:p>
      <w:pPr>
        <w:pStyle w:val="TOC2"/>
        <w:tabs>
          <w:tab w:val="right" w:leader="dot" w:pos="8306"/>
        </w:tabs>
      </w:pPr>
      <w:hyperlink w:anchor="_Toc939" w:history="1">
        <w:r>
          <w:rPr>
            <w:rFonts w:ascii="仿宋" w:eastAsia="仿宋" w:hAnsi="仿宋" w:cs="仿宋" w:hint="eastAsia"/>
            <w:lang w:eastAsia="zh-CN"/>
          </w:rPr>
          <w:t>(七)、选址综合评价</w:t>
        </w:r>
        <w:r>
          <w:tab/>
        </w:r>
        <w:r>
          <w:fldChar w:fldCharType="begin"/>
        </w:r>
        <w:r>
          <w:instrText xml:space="preserve"> PAGEREF _Toc939 \h </w:instrText>
        </w:r>
        <w:r>
          <w:fldChar w:fldCharType="separate"/>
        </w:r>
        <w:r>
          <w:t>46</w:t>
        </w:r>
        <w:r>
          <w:fldChar w:fldCharType="end"/>
        </w:r>
      </w:hyperlink>
    </w:p>
    <w:p>
      <w:pPr>
        <w:pStyle w:val="TOC1"/>
        <w:tabs>
          <w:tab w:val="right" w:leader="dot" w:pos="8306"/>
        </w:tabs>
      </w:pPr>
      <w:hyperlink w:anchor="_Toc8627" w:history="1">
        <w:r>
          <w:rPr>
            <w:rFonts w:ascii="仿宋" w:eastAsia="仿宋" w:hAnsi="仿宋" w:cs="仿宋" w:hint="eastAsia"/>
            <w:lang w:eastAsia="zh-CN"/>
          </w:rPr>
          <w:t>七、土地利用与规划方案</w:t>
        </w:r>
        <w:r>
          <w:tab/>
        </w:r>
        <w:r>
          <w:fldChar w:fldCharType="begin"/>
        </w:r>
        <w:r>
          <w:instrText xml:space="preserve"> PAGEREF _Toc8627 \h </w:instrText>
        </w:r>
        <w:r>
          <w:fldChar w:fldCharType="separate"/>
        </w:r>
        <w:r>
          <w:t>47</w:t>
        </w:r>
        <w:r>
          <w:fldChar w:fldCharType="end"/>
        </w:r>
      </w:hyperlink>
    </w:p>
    <w:p>
      <w:pPr>
        <w:pStyle w:val="TOC2"/>
        <w:tabs>
          <w:tab w:val="right" w:leader="dot" w:pos="8306"/>
        </w:tabs>
      </w:pPr>
      <w:hyperlink w:anchor="_Toc26948" w:history="1">
        <w:r>
          <w:rPr>
            <w:rFonts w:ascii="仿宋" w:eastAsia="仿宋" w:hAnsi="仿宋" w:cs="仿宋" w:hint="eastAsia"/>
            <w:lang w:eastAsia="zh-CN"/>
          </w:rPr>
          <w:t>(一)、项目用地情况分析</w:t>
        </w:r>
        <w:r>
          <w:tab/>
        </w:r>
        <w:r>
          <w:fldChar w:fldCharType="begin"/>
        </w:r>
        <w:r>
          <w:instrText xml:space="preserve"> PAGEREF _Toc26948 \h </w:instrText>
        </w:r>
        <w:r>
          <w:fldChar w:fldCharType="separate"/>
        </w:r>
        <w:r>
          <w:t>47</w:t>
        </w:r>
        <w:r>
          <w:fldChar w:fldCharType="end"/>
        </w:r>
      </w:hyperlink>
    </w:p>
    <w:p>
      <w:pPr>
        <w:pStyle w:val="TOC2"/>
        <w:tabs>
          <w:tab w:val="right" w:leader="dot" w:pos="8306"/>
        </w:tabs>
      </w:pPr>
      <w:hyperlink w:anchor="_Toc513" w:history="1">
        <w:r>
          <w:rPr>
            <w:rFonts w:ascii="仿宋" w:eastAsia="仿宋" w:hAnsi="仿宋" w:cs="仿宋" w:hint="eastAsia"/>
            <w:lang w:eastAsia="zh-CN"/>
          </w:rPr>
          <w:t>(二)、土地利用规划方案</w:t>
        </w:r>
        <w:r>
          <w:tab/>
        </w:r>
        <w:r>
          <w:fldChar w:fldCharType="begin"/>
        </w:r>
        <w:r>
          <w:instrText xml:space="preserve"> PAGEREF _Toc513 \h </w:instrText>
        </w:r>
        <w:r>
          <w:fldChar w:fldCharType="separate"/>
        </w:r>
        <w:r>
          <w:t>48</w:t>
        </w:r>
        <w:r>
          <w:fldChar w:fldCharType="end"/>
        </w:r>
      </w:hyperlink>
    </w:p>
    <w:p>
      <w:pPr>
        <w:pStyle w:val="TOC1"/>
        <w:tabs>
          <w:tab w:val="right" w:leader="dot" w:pos="8306"/>
        </w:tabs>
      </w:pPr>
      <w:hyperlink w:anchor="_Toc11304" w:history="1">
        <w:r>
          <w:rPr>
            <w:rFonts w:ascii="仿宋" w:eastAsia="仿宋" w:hAnsi="仿宋" w:cs="仿宋" w:hint="eastAsia"/>
            <w:lang w:eastAsia="zh-CN"/>
          </w:rPr>
          <w:t>八、环境保护与绿色发展</w:t>
        </w:r>
        <w:r>
          <w:tab/>
        </w:r>
        <w:r>
          <w:fldChar w:fldCharType="begin"/>
        </w:r>
        <w:r>
          <w:instrText xml:space="preserve"> PAGEREF _Toc11304 \h </w:instrText>
        </w:r>
        <w:r>
          <w:fldChar w:fldCharType="separate"/>
        </w:r>
        <w:r>
          <w:t>49</w:t>
        </w:r>
        <w:r>
          <w:fldChar w:fldCharType="end"/>
        </w:r>
      </w:hyperlink>
    </w:p>
    <w:p>
      <w:pPr>
        <w:pStyle w:val="TOC2"/>
        <w:tabs>
          <w:tab w:val="right" w:leader="dot" w:pos="8306"/>
        </w:tabs>
      </w:pPr>
      <w:hyperlink w:anchor="_Toc18571" w:history="1">
        <w:r>
          <w:rPr>
            <w:rFonts w:ascii="仿宋" w:eastAsia="仿宋" w:hAnsi="仿宋" w:cs="仿宋" w:hint="eastAsia"/>
            <w:lang w:eastAsia="zh-CN"/>
          </w:rPr>
          <w:t>(一)、环境保护措施</w:t>
        </w:r>
        <w:r>
          <w:tab/>
        </w:r>
        <w:r>
          <w:fldChar w:fldCharType="begin"/>
        </w:r>
        <w:r>
          <w:instrText xml:space="preserve"> PAGEREF _Toc18571 \h </w:instrText>
        </w:r>
        <w:r>
          <w:fldChar w:fldCharType="separate"/>
        </w:r>
        <w:r>
          <w:t>49</w:t>
        </w:r>
        <w:r>
          <w:fldChar w:fldCharType="end"/>
        </w:r>
      </w:hyperlink>
    </w:p>
    <w:p>
      <w:pPr>
        <w:pStyle w:val="TOC2"/>
        <w:tabs>
          <w:tab w:val="right" w:leader="dot" w:pos="8306"/>
        </w:tabs>
      </w:pPr>
      <w:hyperlink w:anchor="_Toc31499" w:history="1">
        <w:r>
          <w:rPr>
            <w:rFonts w:ascii="仿宋" w:eastAsia="仿宋" w:hAnsi="仿宋" w:cs="仿宋" w:hint="eastAsia"/>
            <w:lang w:eastAsia="zh-CN"/>
          </w:rPr>
          <w:t>(二)、绿色发展与可持续发展策略</w:t>
        </w:r>
        <w:r>
          <w:tab/>
        </w:r>
        <w:r>
          <w:fldChar w:fldCharType="begin"/>
        </w:r>
        <w:r>
          <w:instrText xml:space="preserve"> PAGEREF _Toc31499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 w:history="1">
        <w:r>
          <w:rPr>
            <w:rFonts w:ascii="仿宋" w:eastAsia="仿宋" w:hAnsi="仿宋" w:cs="仿宋" w:hint="eastAsia"/>
            <w:lang w:eastAsia="zh-CN"/>
          </w:rPr>
          <w:t>九、环境保护与治理方案</w:t>
        </w:r>
        <w:r>
          <w:tab/>
        </w:r>
        <w:r>
          <w:fldChar w:fldCharType="begin"/>
        </w:r>
        <w:r>
          <w:instrText xml:space="preserve"> PAGEREF _Toc1028 \h </w:instrText>
        </w:r>
        <w:r>
          <w:fldChar w:fldCharType="separate"/>
        </w:r>
        <w:r>
          <w:t>52</w:t>
        </w:r>
        <w:r>
          <w:fldChar w:fldCharType="end"/>
        </w:r>
      </w:hyperlink>
    </w:p>
    <w:p>
      <w:pPr>
        <w:pStyle w:val="TOC2"/>
        <w:tabs>
          <w:tab w:val="right" w:leader="dot" w:pos="8306"/>
        </w:tabs>
      </w:pPr>
      <w:hyperlink w:anchor="_Toc8538" w:history="1">
        <w:r>
          <w:rPr>
            <w:rFonts w:ascii="仿宋" w:eastAsia="仿宋" w:hAnsi="仿宋" w:cs="仿宋" w:hint="eastAsia"/>
            <w:lang w:eastAsia="zh-CN"/>
          </w:rPr>
          <w:t>(一)、项目环境影响评估</w:t>
        </w:r>
        <w:r>
          <w:tab/>
        </w:r>
        <w:r>
          <w:fldChar w:fldCharType="begin"/>
        </w:r>
        <w:r>
          <w:instrText xml:space="preserve"> PAGEREF _Toc8538 \h </w:instrText>
        </w:r>
        <w:r>
          <w:fldChar w:fldCharType="separate"/>
        </w:r>
        <w:r>
          <w:t>52</w:t>
        </w:r>
        <w:r>
          <w:fldChar w:fldCharType="end"/>
        </w:r>
      </w:hyperlink>
    </w:p>
    <w:p>
      <w:pPr>
        <w:pStyle w:val="TOC2"/>
        <w:tabs>
          <w:tab w:val="right" w:leader="dot" w:pos="8306"/>
        </w:tabs>
      </w:pPr>
      <w:hyperlink w:anchor="_Toc5000" w:history="1">
        <w:r>
          <w:rPr>
            <w:rFonts w:ascii="仿宋" w:eastAsia="仿宋" w:hAnsi="仿宋" w:cs="仿宋" w:hint="eastAsia"/>
            <w:lang w:eastAsia="zh-CN"/>
          </w:rPr>
          <w:t>(二)、环境保护措施与治理方案</w:t>
        </w:r>
        <w:r>
          <w:tab/>
        </w:r>
        <w:r>
          <w:fldChar w:fldCharType="begin"/>
        </w:r>
        <w:r>
          <w:instrText xml:space="preserve"> PAGEREF _Toc5000 \h </w:instrText>
        </w:r>
        <w:r>
          <w:fldChar w:fldCharType="separate"/>
        </w:r>
        <w:r>
          <w:t>53</w:t>
        </w:r>
        <w:r>
          <w:fldChar w:fldCharType="end"/>
        </w:r>
      </w:hyperlink>
    </w:p>
    <w:p>
      <w:pPr>
        <w:pStyle w:val="TOC1"/>
        <w:tabs>
          <w:tab w:val="right" w:leader="dot" w:pos="8306"/>
        </w:tabs>
      </w:pPr>
      <w:hyperlink w:anchor="_Toc17821" w:history="1">
        <w:r>
          <w:rPr>
            <w:rFonts w:ascii="仿宋" w:eastAsia="仿宋" w:hAnsi="仿宋" w:cs="仿宋" w:hint="eastAsia"/>
            <w:lang w:eastAsia="zh-CN"/>
          </w:rPr>
          <w:t>十、项目质量与标准</w:t>
        </w:r>
        <w:r>
          <w:tab/>
        </w:r>
        <w:r>
          <w:fldChar w:fldCharType="begin"/>
        </w:r>
        <w:r>
          <w:instrText xml:space="preserve"> PAGEREF _Toc17821 \h </w:instrText>
        </w:r>
        <w:r>
          <w:fldChar w:fldCharType="separate"/>
        </w:r>
        <w:r>
          <w:t>53</w:t>
        </w:r>
        <w:r>
          <w:fldChar w:fldCharType="end"/>
        </w:r>
      </w:hyperlink>
    </w:p>
    <w:p>
      <w:pPr>
        <w:pStyle w:val="TOC2"/>
        <w:tabs>
          <w:tab w:val="right" w:leader="dot" w:pos="8306"/>
        </w:tabs>
      </w:pPr>
      <w:hyperlink w:anchor="_Toc8176" w:history="1">
        <w:r>
          <w:rPr>
            <w:rFonts w:ascii="仿宋" w:eastAsia="仿宋" w:hAnsi="仿宋" w:cs="仿宋" w:hint="eastAsia"/>
            <w:lang w:eastAsia="zh-CN"/>
          </w:rPr>
          <w:t>(一)、质量保障体系</w:t>
        </w:r>
        <w:r>
          <w:tab/>
        </w:r>
        <w:r>
          <w:fldChar w:fldCharType="begin"/>
        </w:r>
        <w:r>
          <w:instrText xml:space="preserve"> PAGEREF _Toc8176 \h </w:instrText>
        </w:r>
        <w:r>
          <w:fldChar w:fldCharType="separate"/>
        </w:r>
        <w:r>
          <w:t>53</w:t>
        </w:r>
        <w:r>
          <w:fldChar w:fldCharType="end"/>
        </w:r>
      </w:hyperlink>
    </w:p>
    <w:p>
      <w:pPr>
        <w:pStyle w:val="TOC2"/>
        <w:tabs>
          <w:tab w:val="right" w:leader="dot" w:pos="8306"/>
        </w:tabs>
      </w:pPr>
      <w:hyperlink w:anchor="_Toc24564" w:history="1">
        <w:r>
          <w:rPr>
            <w:rFonts w:ascii="仿宋" w:eastAsia="仿宋" w:hAnsi="仿宋" w:cs="仿宋" w:hint="eastAsia"/>
            <w:lang w:eastAsia="zh-CN"/>
          </w:rPr>
          <w:t>(二)、标准化作业流程</w:t>
        </w:r>
        <w:r>
          <w:tab/>
        </w:r>
        <w:r>
          <w:fldChar w:fldCharType="begin"/>
        </w:r>
        <w:r>
          <w:instrText xml:space="preserve"> PAGEREF _Toc24564 \h </w:instrText>
        </w:r>
        <w:r>
          <w:fldChar w:fldCharType="separate"/>
        </w:r>
        <w:r>
          <w:t>55</w:t>
        </w:r>
        <w:r>
          <w:fldChar w:fldCharType="end"/>
        </w:r>
      </w:hyperlink>
    </w:p>
    <w:p>
      <w:pPr>
        <w:pStyle w:val="TOC2"/>
        <w:tabs>
          <w:tab w:val="right" w:leader="dot" w:pos="8306"/>
        </w:tabs>
      </w:pPr>
      <w:hyperlink w:anchor="_Toc4318" w:history="1">
        <w:r>
          <w:rPr>
            <w:rFonts w:ascii="仿宋" w:eastAsia="仿宋" w:hAnsi="仿宋" w:cs="仿宋" w:hint="eastAsia"/>
            <w:lang w:eastAsia="zh-CN"/>
          </w:rPr>
          <w:t>(三)、质量监控与评估</w:t>
        </w:r>
        <w:r>
          <w:tab/>
        </w:r>
        <w:r>
          <w:fldChar w:fldCharType="begin"/>
        </w:r>
        <w:r>
          <w:instrText xml:space="preserve"> PAGEREF _Toc4318 \h </w:instrText>
        </w:r>
        <w:r>
          <w:fldChar w:fldCharType="separate"/>
        </w:r>
        <w:r>
          <w:t>56</w:t>
        </w:r>
        <w:r>
          <w:fldChar w:fldCharType="end"/>
        </w:r>
      </w:hyperlink>
    </w:p>
    <w:p>
      <w:pPr>
        <w:pStyle w:val="TOC2"/>
        <w:tabs>
          <w:tab w:val="right" w:leader="dot" w:pos="8306"/>
        </w:tabs>
      </w:pPr>
      <w:hyperlink w:anchor="_Toc20852" w:history="1">
        <w:r>
          <w:rPr>
            <w:rFonts w:ascii="仿宋" w:eastAsia="仿宋" w:hAnsi="仿宋" w:cs="仿宋" w:hint="eastAsia"/>
            <w:lang w:eastAsia="zh-CN"/>
          </w:rPr>
          <w:t>(四)、质量改进计划</w:t>
        </w:r>
        <w:r>
          <w:tab/>
        </w:r>
        <w:r>
          <w:fldChar w:fldCharType="begin"/>
        </w:r>
        <w:r>
          <w:instrText xml:space="preserve"> PAGEREF _Toc20852 \h </w:instrText>
        </w:r>
        <w:r>
          <w:fldChar w:fldCharType="separate"/>
        </w:r>
        <w:r>
          <w:t>57</w:t>
        </w:r>
        <w:r>
          <w:fldChar w:fldCharType="end"/>
        </w:r>
      </w:hyperlink>
    </w:p>
    <w:p>
      <w:pPr>
        <w:pStyle w:val="TOC1"/>
        <w:tabs>
          <w:tab w:val="right" w:leader="dot" w:pos="8306"/>
        </w:tabs>
      </w:pPr>
      <w:hyperlink w:anchor="_Toc25380" w:history="1">
        <w:r>
          <w:rPr>
            <w:rFonts w:ascii="仿宋" w:eastAsia="仿宋" w:hAnsi="仿宋" w:cs="仿宋" w:hint="eastAsia"/>
            <w:lang w:eastAsia="zh-CN"/>
          </w:rPr>
          <w:t>十一、安全与应急管理</w:t>
        </w:r>
        <w:r>
          <w:tab/>
        </w:r>
        <w:r>
          <w:fldChar w:fldCharType="begin"/>
        </w:r>
        <w:r>
          <w:instrText xml:space="preserve"> PAGEREF _Toc25380 \h </w:instrText>
        </w:r>
        <w:r>
          <w:fldChar w:fldCharType="separate"/>
        </w:r>
        <w:r>
          <w:t>59</w:t>
        </w:r>
        <w:r>
          <w:fldChar w:fldCharType="end"/>
        </w:r>
      </w:hyperlink>
    </w:p>
    <w:p>
      <w:pPr>
        <w:pStyle w:val="TOC2"/>
        <w:tabs>
          <w:tab w:val="right" w:leader="dot" w:pos="8306"/>
        </w:tabs>
      </w:pPr>
      <w:hyperlink w:anchor="_Toc2925" w:history="1">
        <w:r>
          <w:rPr>
            <w:rFonts w:ascii="仿宋" w:eastAsia="仿宋" w:hAnsi="仿宋" w:cs="仿宋" w:hint="eastAsia"/>
            <w:lang w:eastAsia="zh-CN"/>
          </w:rPr>
          <w:t>(一)、安全生产管理</w:t>
        </w:r>
        <w:r>
          <w:tab/>
        </w:r>
        <w:r>
          <w:fldChar w:fldCharType="begin"/>
        </w:r>
        <w:r>
          <w:instrText xml:space="preserve"> PAGEREF _Toc2925 \h </w:instrText>
        </w:r>
        <w:r>
          <w:fldChar w:fldCharType="separate"/>
        </w:r>
        <w:r>
          <w:t>59</w:t>
        </w:r>
        <w:r>
          <w:fldChar w:fldCharType="end"/>
        </w:r>
      </w:hyperlink>
    </w:p>
    <w:p>
      <w:pPr>
        <w:pStyle w:val="TOC2"/>
        <w:tabs>
          <w:tab w:val="right" w:leader="dot" w:pos="8306"/>
        </w:tabs>
      </w:pPr>
      <w:hyperlink w:anchor="_Toc13174" w:history="1">
        <w:r>
          <w:rPr>
            <w:rFonts w:ascii="仿宋" w:eastAsia="仿宋" w:hAnsi="仿宋" w:cs="仿宋" w:hint="eastAsia"/>
            <w:lang w:eastAsia="zh-CN"/>
          </w:rPr>
          <w:t>(二)、应急预案与响应</w:t>
        </w:r>
        <w:r>
          <w:tab/>
        </w:r>
        <w:r>
          <w:fldChar w:fldCharType="begin"/>
        </w:r>
        <w:r>
          <w:instrText xml:space="preserve"> PAGEREF _Toc13174 \h </w:instrText>
        </w:r>
        <w:r>
          <w:fldChar w:fldCharType="separate"/>
        </w:r>
        <w:r>
          <w:t>60</w:t>
        </w:r>
        <w:r>
          <w:fldChar w:fldCharType="end"/>
        </w:r>
      </w:hyperlink>
    </w:p>
    <w:p>
      <w:pPr>
        <w:pStyle w:val="TOC1"/>
        <w:tabs>
          <w:tab w:val="right" w:leader="dot" w:pos="8306"/>
        </w:tabs>
      </w:pPr>
      <w:hyperlink w:anchor="_Toc28129" w:history="1">
        <w:r>
          <w:rPr>
            <w:rFonts w:ascii="仿宋" w:eastAsia="仿宋" w:hAnsi="仿宋" w:cs="仿宋" w:hint="eastAsia"/>
            <w:lang w:eastAsia="zh-CN"/>
          </w:rPr>
          <w:t>十二、资金管理与财务规划</w:t>
        </w:r>
        <w:r>
          <w:tab/>
        </w:r>
        <w:r>
          <w:fldChar w:fldCharType="begin"/>
        </w:r>
        <w:r>
          <w:instrText xml:space="preserve"> PAGEREF _Toc28129 \h </w:instrText>
        </w:r>
        <w:r>
          <w:fldChar w:fldCharType="separate"/>
        </w:r>
        <w:r>
          <w:t>62</w:t>
        </w:r>
        <w:r>
          <w:fldChar w:fldCharType="end"/>
        </w:r>
      </w:hyperlink>
    </w:p>
    <w:p>
      <w:pPr>
        <w:pStyle w:val="TOC2"/>
        <w:tabs>
          <w:tab w:val="right" w:leader="dot" w:pos="8306"/>
        </w:tabs>
      </w:pPr>
      <w:hyperlink w:anchor="_Toc10112" w:history="1">
        <w:r>
          <w:rPr>
            <w:rFonts w:ascii="仿宋" w:eastAsia="仿宋" w:hAnsi="仿宋" w:cs="仿宋" w:hint="eastAsia"/>
            <w:lang w:eastAsia="zh-CN"/>
          </w:rPr>
          <w:t>(一)、项目资金来源与筹措</w:t>
        </w:r>
        <w:r>
          <w:tab/>
        </w:r>
        <w:r>
          <w:fldChar w:fldCharType="begin"/>
        </w:r>
        <w:r>
          <w:instrText xml:space="preserve"> PAGEREF _Toc10112 \h </w:instrText>
        </w:r>
        <w:r>
          <w:fldChar w:fldCharType="separate"/>
        </w:r>
        <w:r>
          <w:t>62</w:t>
        </w:r>
        <w:r>
          <w:fldChar w:fldCharType="end"/>
        </w:r>
      </w:hyperlink>
    </w:p>
    <w:p>
      <w:pPr>
        <w:pStyle w:val="TOC2"/>
        <w:tabs>
          <w:tab w:val="right" w:leader="dot" w:pos="8306"/>
        </w:tabs>
      </w:pPr>
      <w:hyperlink w:anchor="_Toc32435" w:history="1">
        <w:r>
          <w:rPr>
            <w:rFonts w:ascii="仿宋" w:eastAsia="仿宋" w:hAnsi="仿宋" w:cs="仿宋" w:hint="eastAsia"/>
            <w:lang w:eastAsia="zh-CN"/>
          </w:rPr>
          <w:t>(二)、资金使用与监管</w:t>
        </w:r>
        <w:r>
          <w:tab/>
        </w:r>
        <w:r>
          <w:fldChar w:fldCharType="begin"/>
        </w:r>
        <w:r>
          <w:instrText xml:space="preserve"> PAGEREF _Toc32435 \h </w:instrText>
        </w:r>
        <w:r>
          <w:fldChar w:fldCharType="separate"/>
        </w:r>
        <w:r>
          <w:t>63</w:t>
        </w:r>
        <w:r>
          <w:fldChar w:fldCharType="end"/>
        </w:r>
      </w:hyperlink>
    </w:p>
    <w:p>
      <w:pPr>
        <w:pStyle w:val="TOC2"/>
        <w:tabs>
          <w:tab w:val="right" w:leader="dot" w:pos="8306"/>
        </w:tabs>
      </w:pPr>
      <w:hyperlink w:anchor="_Toc28888" w:history="1">
        <w:r>
          <w:rPr>
            <w:rFonts w:ascii="仿宋" w:eastAsia="仿宋" w:hAnsi="仿宋" w:cs="仿宋" w:hint="eastAsia"/>
            <w:lang w:eastAsia="zh-CN"/>
          </w:rPr>
          <w:t>(三)、财务规划与预测</w:t>
        </w:r>
        <w:r>
          <w:tab/>
        </w:r>
        <w:r>
          <w:fldChar w:fldCharType="begin"/>
        </w:r>
        <w:r>
          <w:instrText xml:space="preserve"> PAGEREF _Toc28888 \h </w:instrText>
        </w:r>
        <w:r>
          <w:fldChar w:fldCharType="separate"/>
        </w:r>
        <w:r>
          <w:t>65</w:t>
        </w:r>
        <w:r>
          <w:fldChar w:fldCharType="end"/>
        </w:r>
      </w:hyperlink>
    </w:p>
    <w:p>
      <w:pPr>
        <w:pStyle w:val="TOC1"/>
        <w:tabs>
          <w:tab w:val="right" w:leader="dot" w:pos="8306"/>
        </w:tabs>
      </w:pPr>
      <w:hyperlink w:anchor="_Toc26459" w:history="1">
        <w:r>
          <w:rPr>
            <w:rFonts w:ascii="仿宋" w:eastAsia="仿宋" w:hAnsi="仿宋" w:cs="仿宋" w:hint="eastAsia"/>
            <w:lang w:eastAsia="zh-CN"/>
          </w:rPr>
          <w:t>十三、项目施工方案</w:t>
        </w:r>
        <w:r>
          <w:tab/>
        </w:r>
        <w:r>
          <w:fldChar w:fldCharType="begin"/>
        </w:r>
        <w:r>
          <w:instrText xml:space="preserve"> PAGEREF _Toc26459 \h </w:instrText>
        </w:r>
        <w:r>
          <w:fldChar w:fldCharType="separate"/>
        </w:r>
        <w:r>
          <w:t>66</w:t>
        </w:r>
        <w:r>
          <w:fldChar w:fldCharType="end"/>
        </w:r>
      </w:hyperlink>
    </w:p>
    <w:p>
      <w:pPr>
        <w:pStyle w:val="TOC2"/>
        <w:tabs>
          <w:tab w:val="right" w:leader="dot" w:pos="8306"/>
        </w:tabs>
      </w:pPr>
      <w:hyperlink w:anchor="_Toc16491" w:history="1">
        <w:r>
          <w:rPr>
            <w:rFonts w:ascii="仿宋" w:eastAsia="仿宋" w:hAnsi="仿宋" w:cs="仿宋" w:hint="eastAsia"/>
            <w:lang w:eastAsia="zh-CN"/>
          </w:rPr>
          <w:t>(一)、施工组织设计</w:t>
        </w:r>
        <w:r>
          <w:tab/>
        </w:r>
        <w:r>
          <w:fldChar w:fldCharType="begin"/>
        </w:r>
        <w:r>
          <w:instrText xml:space="preserve"> PAGEREF _Toc16491 \h </w:instrText>
        </w:r>
        <w:r>
          <w:fldChar w:fldCharType="separate"/>
        </w:r>
        <w:r>
          <w:t>66</w:t>
        </w:r>
        <w:r>
          <w:fldChar w:fldCharType="end"/>
        </w:r>
      </w:hyperlink>
    </w:p>
    <w:p>
      <w:pPr>
        <w:pStyle w:val="TOC2"/>
        <w:tabs>
          <w:tab w:val="right" w:leader="dot" w:pos="8306"/>
        </w:tabs>
      </w:pPr>
      <w:hyperlink w:anchor="_Toc21790" w:history="1">
        <w:r>
          <w:rPr>
            <w:rFonts w:ascii="仿宋" w:eastAsia="仿宋" w:hAnsi="仿宋" w:cs="仿宋" w:hint="eastAsia"/>
            <w:lang w:eastAsia="zh-CN"/>
          </w:rPr>
          <w:t>(二)、施工工艺与技术路线</w:t>
        </w:r>
        <w:r>
          <w:tab/>
        </w:r>
        <w:r>
          <w:fldChar w:fldCharType="begin"/>
        </w:r>
        <w:r>
          <w:instrText xml:space="preserve"> PAGEREF _Toc21790 \h </w:instrText>
        </w:r>
        <w:r>
          <w:fldChar w:fldCharType="separate"/>
        </w:r>
        <w:r>
          <w:t>67</w:t>
        </w:r>
        <w:r>
          <w:fldChar w:fldCharType="end"/>
        </w:r>
      </w:hyperlink>
    </w:p>
    <w:p>
      <w:pPr>
        <w:pStyle w:val="TOC2"/>
        <w:tabs>
          <w:tab w:val="right" w:leader="dot" w:pos="8306"/>
        </w:tabs>
      </w:pPr>
      <w:hyperlink w:anchor="_Toc30286" w:history="1">
        <w:r>
          <w:rPr>
            <w:rFonts w:ascii="仿宋" w:eastAsia="仿宋" w:hAnsi="仿宋" w:cs="仿宋" w:hint="eastAsia"/>
            <w:lang w:eastAsia="zh-CN"/>
          </w:rPr>
          <w:t>(三)、关键节点施工计划</w:t>
        </w:r>
        <w:r>
          <w:tab/>
        </w:r>
        <w:r>
          <w:fldChar w:fldCharType="begin"/>
        </w:r>
        <w:r>
          <w:instrText xml:space="preserve"> PAGEREF _Toc30286 \h </w:instrText>
        </w:r>
        <w:r>
          <w:fldChar w:fldCharType="separate"/>
        </w:r>
        <w:r>
          <w:t>68</w:t>
        </w:r>
        <w:r>
          <w:fldChar w:fldCharType="end"/>
        </w:r>
      </w:hyperlink>
    </w:p>
    <w:p>
      <w:pPr>
        <w:pStyle w:val="TOC2"/>
        <w:tabs>
          <w:tab w:val="right" w:leader="dot" w:pos="8306"/>
        </w:tabs>
      </w:pPr>
      <w:hyperlink w:anchor="_Toc30744" w:history="1">
        <w:r>
          <w:rPr>
            <w:rFonts w:ascii="仿宋" w:eastAsia="仿宋" w:hAnsi="仿宋" w:cs="仿宋" w:hint="eastAsia"/>
            <w:lang w:eastAsia="zh-CN"/>
          </w:rPr>
          <w:t>(四)、施工现场管理</w:t>
        </w:r>
        <w:r>
          <w:tab/>
        </w:r>
        <w:r>
          <w:fldChar w:fldCharType="begin"/>
        </w:r>
        <w:r>
          <w:instrText xml:space="preserve"> PAGEREF _Toc30744 \h </w:instrText>
        </w:r>
        <w:r>
          <w:fldChar w:fldCharType="separate"/>
        </w:r>
        <w:r>
          <w:t>70</w:t>
        </w:r>
        <w:r>
          <w:fldChar w:fldCharType="end"/>
        </w:r>
      </w:hyperlink>
    </w:p>
    <w:p>
      <w:pPr>
        <w:pStyle w:val="TOC1"/>
        <w:tabs>
          <w:tab w:val="right" w:leader="dot" w:pos="8306"/>
        </w:tabs>
      </w:pPr>
      <w:hyperlink w:anchor="_Toc31003" w:history="1">
        <w:r>
          <w:rPr>
            <w:rFonts w:ascii="仿宋" w:eastAsia="仿宋" w:hAnsi="仿宋" w:cs="仿宋" w:hint="eastAsia"/>
            <w:lang w:eastAsia="zh-CN"/>
          </w:rPr>
          <w:t>十四、设施与设备管理</w:t>
        </w:r>
        <w:r>
          <w:tab/>
        </w:r>
        <w:r>
          <w:fldChar w:fldCharType="begin"/>
        </w:r>
        <w:r>
          <w:instrText xml:space="preserve"> PAGEREF _Toc31003 \h </w:instrText>
        </w:r>
        <w:r>
          <w:fldChar w:fldCharType="separate"/>
        </w:r>
        <w:r>
          <w:t>72</w:t>
        </w:r>
        <w:r>
          <w:fldChar w:fldCharType="end"/>
        </w:r>
      </w:hyperlink>
    </w:p>
    <w:p>
      <w:pPr>
        <w:pStyle w:val="TOC2"/>
        <w:tabs>
          <w:tab w:val="right" w:leader="dot" w:pos="8306"/>
        </w:tabs>
      </w:pPr>
      <w:hyperlink w:anchor="_Toc32674" w:history="1">
        <w:r>
          <w:rPr>
            <w:rFonts w:ascii="仿宋" w:eastAsia="仿宋" w:hAnsi="仿宋" w:cs="仿宋" w:hint="eastAsia"/>
            <w:lang w:eastAsia="zh-CN"/>
          </w:rPr>
          <w:t>(一)、设施规划与配置</w:t>
        </w:r>
        <w:r>
          <w:tab/>
        </w:r>
        <w:r>
          <w:fldChar w:fldCharType="begin"/>
        </w:r>
        <w:r>
          <w:instrText xml:space="preserve"> PAGEREF _Toc32674 \h </w:instrText>
        </w:r>
        <w:r>
          <w:fldChar w:fldCharType="separate"/>
        </w:r>
        <w:r>
          <w:t>72</w:t>
        </w:r>
        <w:r>
          <w:fldChar w:fldCharType="end"/>
        </w:r>
      </w:hyperlink>
    </w:p>
    <w:p>
      <w:pPr>
        <w:pStyle w:val="TOC2"/>
        <w:tabs>
          <w:tab w:val="right" w:leader="dot" w:pos="8306"/>
        </w:tabs>
      </w:pPr>
      <w:hyperlink w:anchor="_Toc14662" w:history="1">
        <w:r>
          <w:rPr>
            <w:rFonts w:ascii="仿宋" w:eastAsia="仿宋" w:hAnsi="仿宋" w:cs="仿宋" w:hint="eastAsia"/>
            <w:lang w:eastAsia="zh-CN"/>
          </w:rPr>
          <w:t>(二)、设备采购与维护管理</w:t>
        </w:r>
        <w:r>
          <w:tab/>
        </w:r>
        <w:r>
          <w:fldChar w:fldCharType="begin"/>
        </w:r>
        <w:r>
          <w:instrText xml:space="preserve"> PAGEREF _Toc14662 \h </w:instrText>
        </w:r>
        <w:r>
          <w:fldChar w:fldCharType="separate"/>
        </w:r>
        <w:r>
          <w:t>73</w:t>
        </w:r>
        <w:r>
          <w:fldChar w:fldCharType="end"/>
        </w:r>
      </w:hyperlink>
    </w:p>
    <w:p>
      <w:pPr>
        <w:pStyle w:val="TOC2"/>
        <w:tabs>
          <w:tab w:val="right" w:leader="dot" w:pos="8306"/>
        </w:tabs>
      </w:pPr>
      <w:hyperlink w:anchor="_Toc9946" w:history="1">
        <w:r>
          <w:rPr>
            <w:rFonts w:ascii="仿宋" w:eastAsia="仿宋" w:hAnsi="仿宋" w:cs="仿宋" w:hint="eastAsia"/>
            <w:lang w:eastAsia="zh-CN"/>
          </w:rPr>
          <w:t>(三)、设施设备升级策略</w:t>
        </w:r>
        <w:r>
          <w:tab/>
        </w:r>
        <w:r>
          <w:fldChar w:fldCharType="begin"/>
        </w:r>
        <w:r>
          <w:instrText xml:space="preserve"> PAGEREF _Toc9946 \h </w:instrText>
        </w:r>
        <w:r>
          <w:fldChar w:fldCharType="separate"/>
        </w:r>
        <w:r>
          <w:t>73</w:t>
        </w:r>
        <w:r>
          <w:fldChar w:fldCharType="end"/>
        </w:r>
      </w:hyperlink>
    </w:p>
    <w:p>
      <w:pPr>
        <w:pStyle w:val="TOC1"/>
        <w:tabs>
          <w:tab w:val="right" w:leader="dot" w:pos="8306"/>
        </w:tabs>
      </w:pPr>
      <w:hyperlink w:anchor="_Toc18449" w:history="1">
        <w:r>
          <w:rPr>
            <w:rFonts w:ascii="仿宋" w:eastAsia="仿宋" w:hAnsi="仿宋" w:cs="仿宋" w:hint="eastAsia"/>
            <w:lang w:eastAsia="zh-CN"/>
          </w:rPr>
          <w:t>十五、创新驱动与持续发展</w:t>
        </w:r>
        <w:r>
          <w:tab/>
        </w:r>
        <w:r>
          <w:fldChar w:fldCharType="begin"/>
        </w:r>
        <w:r>
          <w:instrText xml:space="preserve"> PAGEREF _Toc18449 \h </w:instrText>
        </w:r>
        <w:r>
          <w:fldChar w:fldCharType="separate"/>
        </w:r>
        <w:r>
          <w:t>74</w:t>
        </w:r>
        <w:r>
          <w:fldChar w:fldCharType="end"/>
        </w:r>
      </w:hyperlink>
    </w:p>
    <w:p>
      <w:pPr>
        <w:pStyle w:val="TOC2"/>
        <w:tabs>
          <w:tab w:val="right" w:leader="dot" w:pos="8306"/>
        </w:tabs>
      </w:pPr>
      <w:hyperlink w:anchor="_Toc14922" w:history="1">
        <w:r>
          <w:rPr>
            <w:rFonts w:ascii="仿宋" w:eastAsia="仿宋" w:hAnsi="仿宋" w:cs="仿宋" w:hint="eastAsia"/>
            <w:lang w:eastAsia="zh-CN"/>
          </w:rPr>
          <w:t>(一)、创新驱动战略实施</w:t>
        </w:r>
        <w:r>
          <w:tab/>
        </w:r>
        <w:r>
          <w:fldChar w:fldCharType="begin"/>
        </w:r>
        <w:r>
          <w:instrText xml:space="preserve"> PAGEREF _Toc14922 \h </w:instrText>
        </w:r>
        <w:r>
          <w:fldChar w:fldCharType="separate"/>
        </w:r>
        <w:r>
          <w:t>74</w:t>
        </w:r>
        <w:r>
          <w:fldChar w:fldCharType="end"/>
        </w:r>
      </w:hyperlink>
    </w:p>
    <w:p>
      <w:pPr>
        <w:pStyle w:val="TOC2"/>
        <w:tabs>
          <w:tab w:val="right" w:leader="dot" w:pos="8306"/>
        </w:tabs>
      </w:pPr>
      <w:hyperlink w:anchor="_Toc26361" w:history="1">
        <w:r>
          <w:rPr>
            <w:rFonts w:ascii="仿宋" w:eastAsia="仿宋" w:hAnsi="仿宋" w:cs="仿宋" w:hint="eastAsia"/>
            <w:lang w:eastAsia="zh-CN"/>
          </w:rPr>
          <w:t>(二)、持续发展路径探索</w:t>
        </w:r>
        <w:r>
          <w:tab/>
        </w:r>
        <w:r>
          <w:fldChar w:fldCharType="begin"/>
        </w:r>
        <w:r>
          <w:instrText xml:space="preserve"> PAGEREF _Toc26361 \h </w:instrText>
        </w:r>
        <w:r>
          <w:fldChar w:fldCharType="separate"/>
        </w:r>
        <w:r>
          <w:t>76</w:t>
        </w:r>
        <w:r>
          <w:fldChar w:fldCharType="end"/>
        </w:r>
      </w:hyperlink>
    </w:p>
    <w:p>
      <w:pPr>
        <w:pStyle w:val="TOC1"/>
        <w:tabs>
          <w:tab w:val="right" w:leader="dot" w:pos="8306"/>
        </w:tabs>
      </w:pPr>
      <w:hyperlink w:anchor="_Toc2060" w:history="1">
        <w:r>
          <w:rPr>
            <w:rFonts w:ascii="仿宋" w:eastAsia="仿宋" w:hAnsi="仿宋" w:cs="仿宋" w:hint="eastAsia"/>
            <w:lang w:eastAsia="zh-CN"/>
          </w:rPr>
          <w:t>十六、知识产权管理与保护</w:t>
        </w:r>
        <w:r>
          <w:tab/>
        </w:r>
        <w:r>
          <w:fldChar w:fldCharType="begin"/>
        </w:r>
        <w:r>
          <w:instrText xml:space="preserve"> PAGEREF _Toc2060 \h </w:instrText>
        </w:r>
        <w:r>
          <w:fldChar w:fldCharType="separate"/>
        </w:r>
        <w:r>
          <w:t>80</w:t>
        </w:r>
        <w:r>
          <w:fldChar w:fldCharType="end"/>
        </w:r>
      </w:hyperlink>
    </w:p>
    <w:p>
      <w:pPr>
        <w:pStyle w:val="TOC2"/>
        <w:tabs>
          <w:tab w:val="right" w:leader="dot" w:pos="8306"/>
        </w:tabs>
      </w:pPr>
      <w:hyperlink w:anchor="_Toc23522" w:history="1">
        <w:r>
          <w:rPr>
            <w:rFonts w:ascii="仿宋" w:eastAsia="仿宋" w:hAnsi="仿宋" w:cs="仿宋" w:hint="eastAsia"/>
            <w:lang w:eastAsia="zh-CN"/>
          </w:rPr>
          <w:t>(一)、知识产权管理体系建设</w:t>
        </w:r>
        <w:r>
          <w:tab/>
        </w:r>
        <w:r>
          <w:fldChar w:fldCharType="begin"/>
        </w:r>
        <w:r>
          <w:instrText xml:space="preserve"> PAGEREF _Toc23522 \h </w:instrText>
        </w:r>
        <w:r>
          <w:fldChar w:fldCharType="separate"/>
        </w:r>
        <w:r>
          <w:t>80</w:t>
        </w:r>
        <w:r>
          <w:fldChar w:fldCharType="end"/>
        </w:r>
      </w:hyperlink>
    </w:p>
    <w:p>
      <w:pPr>
        <w:pStyle w:val="TOC2"/>
        <w:tabs>
          <w:tab w:val="right" w:leader="dot" w:pos="8306"/>
        </w:tabs>
      </w:pPr>
      <w:hyperlink w:anchor="_Toc30177" w:history="1">
        <w:r>
          <w:rPr>
            <w:rFonts w:ascii="仿宋" w:eastAsia="仿宋" w:hAnsi="仿宋" w:cs="仿宋" w:hint="eastAsia"/>
            <w:lang w:eastAsia="zh-CN"/>
          </w:rPr>
          <w:t>(二)、知识产权保护措施</w:t>
        </w:r>
        <w:r>
          <w:tab/>
        </w:r>
        <w:r>
          <w:fldChar w:fldCharType="begin"/>
        </w:r>
        <w:r>
          <w:instrText xml:space="preserve"> PAGEREF _Toc30177 \h </w:instrText>
        </w:r>
        <w:r>
          <w:fldChar w:fldCharType="separate"/>
        </w:r>
        <w:r>
          <w:t>81</w:t>
        </w:r>
        <w:r>
          <w:fldChar w:fldCharType="end"/>
        </w:r>
      </w:hyperlink>
    </w:p>
    <w:p>
      <w:pPr>
        <w:pStyle w:val="TOC1"/>
        <w:tabs>
          <w:tab w:val="right" w:leader="dot" w:pos="8306"/>
        </w:tabs>
      </w:pPr>
      <w:hyperlink w:anchor="_Toc30538" w:history="1">
        <w:r>
          <w:rPr>
            <w:rFonts w:ascii="仿宋" w:eastAsia="仿宋" w:hAnsi="仿宋" w:cs="仿宋" w:hint="eastAsia"/>
            <w:lang w:eastAsia="zh-CN"/>
          </w:rPr>
          <w:t>十七、法律法规与政策遵循</w:t>
        </w:r>
        <w:r>
          <w:tab/>
        </w:r>
        <w:r>
          <w:fldChar w:fldCharType="begin"/>
        </w:r>
        <w:r>
          <w:instrText xml:space="preserve"> PAGEREF _Toc30538 \h </w:instrText>
        </w:r>
        <w:r>
          <w:fldChar w:fldCharType="separate"/>
        </w:r>
        <w:r>
          <w:t>82</w:t>
        </w:r>
        <w:r>
          <w:fldChar w:fldCharType="end"/>
        </w:r>
      </w:hyperlink>
    </w:p>
    <w:p>
      <w:pPr>
        <w:pStyle w:val="TOC2"/>
        <w:tabs>
          <w:tab w:val="right" w:leader="dot" w:pos="8306"/>
        </w:tabs>
      </w:pPr>
      <w:hyperlink w:anchor="_Toc5389" w:history="1">
        <w:r>
          <w:rPr>
            <w:rFonts w:ascii="仿宋" w:eastAsia="仿宋" w:hAnsi="仿宋" w:cs="仿宋" w:hint="eastAsia"/>
            <w:lang w:eastAsia="zh-CN"/>
          </w:rPr>
          <w:t>(一)、法律法规遵守</w:t>
        </w:r>
        <w:r>
          <w:tab/>
        </w:r>
        <w:r>
          <w:fldChar w:fldCharType="begin"/>
        </w:r>
        <w:r>
          <w:instrText xml:space="preserve"> PAGEREF _Toc5389 \h </w:instrText>
        </w:r>
        <w:r>
          <w:fldChar w:fldCharType="separate"/>
        </w:r>
        <w:r>
          <w:t>82</w:t>
        </w:r>
        <w:r>
          <w:fldChar w:fldCharType="end"/>
        </w:r>
      </w:hyperlink>
    </w:p>
    <w:p>
      <w:pPr>
        <w:pStyle w:val="TOC2"/>
        <w:tabs>
          <w:tab w:val="right" w:leader="dot" w:pos="8306"/>
        </w:tabs>
      </w:pPr>
      <w:hyperlink w:anchor="_Toc25917" w:history="1">
        <w:r>
          <w:rPr>
            <w:rFonts w:ascii="仿宋" w:eastAsia="仿宋" w:hAnsi="仿宋" w:cs="仿宋" w:hint="eastAsia"/>
            <w:lang w:eastAsia="zh-CN"/>
          </w:rPr>
          <w:t>(二)、政策导向与利用</w:t>
        </w:r>
        <w:r>
          <w:tab/>
        </w:r>
        <w:r>
          <w:fldChar w:fldCharType="begin"/>
        </w:r>
        <w:r>
          <w:instrText xml:space="preserve"> PAGEREF _Toc25917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17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36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一、节能、高效果蔬保鲜装置项目的市场准入条件分析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高效果蔬保鲜装置项目而言，市场准入条件首先取决于政策法规环境。政府对于[行业名称]领域的法规，如环保标准、税收政策、和技术使用规范，直接影响节能、高效果蔬保鲜装置项目的运营和成本结构。例如，若政府针对使用可再生能源的企业提供税收优惠，这将对节能、高效果蔬保鲜装置项目的财务规划产生重要影响。同时，考虑经济环境和消费者偏好的变化对节能、高效果蔬保鲜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二、节能、高效果蔬保鲜装置项目的行业规范与合规性要求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节能、高效果蔬保鲜装置项目来说，遵守行业规范和合规性要求是确保项目顺利进行的基础。这包括遵循质量控制标准、安全规定、数据保护法规等。例如，若节能、高效果蔬保鲜装置项目涉及数据处理，须严格遵守相关的数据保护法规。此外，行业内部的自律规范，如产品标准和服务流程，也对于提升节能、高效果蔬保鲜装置项目在行业内的认可度和竞争力至关重要。项目管理团队必须不断更新策略，以应对行业规范和法规的变化，确保节能、高效果蔬保鲜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三、节能、高效果蔬保鲜装置项目的竞争格局和战略定位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节能、高效果蔬保鲜装置项目的发展规划中，理解行业的竞争格局对于制定有效的市场策略极为关键。这包括分析主要竞争对手的市场地位、优势及其业务模式。节能、高效果蔬保鲜装置项目面临的竞争对手可能包括大型成熟企业和创新型初创公司，各自采取不同的市场策略。因此，节能、高效果蔬保鲜装置项目需精确地定位自己的市场策略，如专注于产品创新、客户服务或成本效率，以在竞争中占据优势。通过深入的市场和竞争分析，节能、高效果蔬保鲜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84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88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节能、高效果蔬保鲜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节能、高效果蔬保鲜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42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节能、高效果蔬保鲜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果蔬保鲜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节能、高效果蔬保鲜装置项目还致力于提升当地居民的技能和就业能力，通过与当地教育机构合作提供培训和教育机会，从而提高社区整体的生活水平和社会福祉。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节能、高效果蔬保鲜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52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节能、高效果蔬保鲜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节能、高效果蔬保鲜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https://d.book118.com/235323311243011102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42435"/>
    <w:rsid w:val="4C4424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2331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2024-01-12T18:45:00Z</dcterms:created>
  <dcterms:modified xsi:type="dcterms:W3CDTF">2024-01-12T18:46:08Z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0FA805D2B33942709A208F2FAEC7AC3A_11</vt:lpwstr>
  </property>
  <property fmtid="{D5CDD505-2E9C-101B-9397-08002B2CF9AE}" pid="3" name="KSOProductBuildVer">
    <vt:lpwstr>2052-12.1.0.16120</vt:lpwstr>
  </property>
</Properties>
</file>