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硫化鼓风机项目可行性建设方案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74" w:history="1">
        <w:r>
          <w:rPr>
            <w:rFonts w:ascii="仿宋" w:eastAsia="仿宋" w:hAnsi="仿宋" w:cs="仿宋" w:hint="eastAsia"/>
            <w:lang w:eastAsia="zh-CN"/>
          </w:rPr>
          <w:t>概论</w:t>
        </w:r>
        <w:r>
          <w:tab/>
        </w:r>
        <w:r>
          <w:fldChar w:fldCharType="begin"/>
        </w:r>
        <w:r>
          <w:instrText xml:space="preserve"> PAGEREF _Toc3874 \h </w:instrText>
        </w:r>
        <w:r>
          <w:fldChar w:fldCharType="separate"/>
        </w:r>
        <w:r>
          <w:t>3</w:t>
        </w:r>
        <w:r>
          <w:fldChar w:fldCharType="end"/>
        </w:r>
      </w:hyperlink>
    </w:p>
    <w:p>
      <w:pPr>
        <w:pStyle w:val="TOC1"/>
        <w:tabs>
          <w:tab w:val="right" w:leader="dot" w:pos="8306"/>
        </w:tabs>
      </w:pPr>
      <w:hyperlink w:anchor="_Toc30316" w:history="1">
        <w:r>
          <w:rPr>
            <w:rFonts w:ascii="仿宋" w:eastAsia="仿宋" w:hAnsi="仿宋" w:cs="仿宋" w:hint="eastAsia"/>
            <w:lang w:eastAsia="zh-CN"/>
          </w:rPr>
          <w:t>一、硫化鼓风机项目概论</w:t>
        </w:r>
        <w:r>
          <w:tab/>
        </w:r>
        <w:r>
          <w:fldChar w:fldCharType="begin"/>
        </w:r>
        <w:r>
          <w:instrText xml:space="preserve"> PAGEREF _Toc30316 \h </w:instrText>
        </w:r>
        <w:r>
          <w:fldChar w:fldCharType="separate"/>
        </w:r>
        <w:r>
          <w:t>3</w:t>
        </w:r>
        <w:r>
          <w:fldChar w:fldCharType="end"/>
        </w:r>
      </w:hyperlink>
    </w:p>
    <w:p>
      <w:pPr>
        <w:pStyle w:val="TOC2"/>
        <w:tabs>
          <w:tab w:val="right" w:leader="dot" w:pos="8306"/>
        </w:tabs>
      </w:pPr>
      <w:hyperlink w:anchor="_Toc10798" w:history="1">
        <w:r>
          <w:rPr>
            <w:rFonts w:ascii="仿宋" w:eastAsia="仿宋" w:hAnsi="仿宋" w:cs="仿宋" w:hint="eastAsia"/>
            <w:lang w:eastAsia="zh-CN"/>
          </w:rPr>
          <w:t>(一)、项目申报单位概况</w:t>
        </w:r>
        <w:r>
          <w:tab/>
        </w:r>
        <w:r>
          <w:fldChar w:fldCharType="begin"/>
        </w:r>
        <w:r>
          <w:instrText xml:space="preserve"> PAGEREF _Toc10798 \h </w:instrText>
        </w:r>
        <w:r>
          <w:fldChar w:fldCharType="separate"/>
        </w:r>
        <w:r>
          <w:t>3</w:t>
        </w:r>
        <w:r>
          <w:fldChar w:fldCharType="end"/>
        </w:r>
      </w:hyperlink>
    </w:p>
    <w:p>
      <w:pPr>
        <w:pStyle w:val="TOC2"/>
        <w:tabs>
          <w:tab w:val="right" w:leader="dot" w:pos="8306"/>
        </w:tabs>
      </w:pPr>
      <w:hyperlink w:anchor="_Toc21685" w:history="1">
        <w:r>
          <w:rPr>
            <w:rFonts w:ascii="仿宋" w:eastAsia="仿宋" w:hAnsi="仿宋" w:cs="仿宋" w:hint="eastAsia"/>
            <w:lang w:eastAsia="zh-CN"/>
          </w:rPr>
          <w:t>(二)、项目概况</w:t>
        </w:r>
        <w:r>
          <w:tab/>
        </w:r>
        <w:r>
          <w:fldChar w:fldCharType="begin"/>
        </w:r>
        <w:r>
          <w:instrText xml:space="preserve"> PAGEREF _Toc21685 \h </w:instrText>
        </w:r>
        <w:r>
          <w:fldChar w:fldCharType="separate"/>
        </w:r>
        <w:r>
          <w:t>4</w:t>
        </w:r>
        <w:r>
          <w:fldChar w:fldCharType="end"/>
        </w:r>
      </w:hyperlink>
    </w:p>
    <w:p>
      <w:pPr>
        <w:pStyle w:val="TOC1"/>
        <w:tabs>
          <w:tab w:val="right" w:leader="dot" w:pos="8306"/>
        </w:tabs>
      </w:pPr>
      <w:hyperlink w:anchor="_Toc15273" w:history="1">
        <w:r>
          <w:rPr>
            <w:rFonts w:ascii="仿宋" w:eastAsia="仿宋" w:hAnsi="仿宋" w:cs="仿宋" w:hint="eastAsia"/>
            <w:lang w:eastAsia="zh-CN"/>
          </w:rPr>
          <w:t>二、环境和生态影响分析</w:t>
        </w:r>
        <w:r>
          <w:tab/>
        </w:r>
        <w:r>
          <w:fldChar w:fldCharType="begin"/>
        </w:r>
        <w:r>
          <w:instrText xml:space="preserve"> PAGEREF _Toc15273 \h </w:instrText>
        </w:r>
        <w:r>
          <w:fldChar w:fldCharType="separate"/>
        </w:r>
        <w:r>
          <w:t>7</w:t>
        </w:r>
        <w:r>
          <w:fldChar w:fldCharType="end"/>
        </w:r>
      </w:hyperlink>
    </w:p>
    <w:p>
      <w:pPr>
        <w:pStyle w:val="TOC2"/>
        <w:tabs>
          <w:tab w:val="right" w:leader="dot" w:pos="8306"/>
        </w:tabs>
      </w:pPr>
      <w:hyperlink w:anchor="_Toc27491" w:history="1">
        <w:r>
          <w:rPr>
            <w:rFonts w:ascii="仿宋" w:eastAsia="仿宋" w:hAnsi="仿宋" w:cs="仿宋" w:hint="eastAsia"/>
            <w:lang w:eastAsia="zh-CN"/>
          </w:rPr>
          <w:t>(一)、环境和生态现状</w:t>
        </w:r>
        <w:r>
          <w:tab/>
        </w:r>
        <w:r>
          <w:fldChar w:fldCharType="begin"/>
        </w:r>
        <w:r>
          <w:instrText xml:space="preserve"> PAGEREF _Toc27491 \h </w:instrText>
        </w:r>
        <w:r>
          <w:fldChar w:fldCharType="separate"/>
        </w:r>
        <w:r>
          <w:t>7</w:t>
        </w:r>
        <w:r>
          <w:fldChar w:fldCharType="end"/>
        </w:r>
      </w:hyperlink>
    </w:p>
    <w:p>
      <w:pPr>
        <w:pStyle w:val="TOC2"/>
        <w:tabs>
          <w:tab w:val="right" w:leader="dot" w:pos="8306"/>
        </w:tabs>
      </w:pPr>
      <w:hyperlink w:anchor="_Toc9698" w:history="1">
        <w:r>
          <w:rPr>
            <w:rFonts w:ascii="仿宋" w:eastAsia="仿宋" w:hAnsi="仿宋" w:cs="仿宋" w:hint="eastAsia"/>
            <w:lang w:eastAsia="zh-CN"/>
          </w:rPr>
          <w:t>(二)、生态环境影响分析</w:t>
        </w:r>
        <w:r>
          <w:tab/>
        </w:r>
        <w:r>
          <w:fldChar w:fldCharType="begin"/>
        </w:r>
        <w:r>
          <w:instrText xml:space="preserve"> PAGEREF _Toc9698 \h </w:instrText>
        </w:r>
        <w:r>
          <w:fldChar w:fldCharType="separate"/>
        </w:r>
        <w:r>
          <w:t>9</w:t>
        </w:r>
        <w:r>
          <w:fldChar w:fldCharType="end"/>
        </w:r>
      </w:hyperlink>
    </w:p>
    <w:p>
      <w:pPr>
        <w:pStyle w:val="TOC2"/>
        <w:tabs>
          <w:tab w:val="right" w:leader="dot" w:pos="8306"/>
        </w:tabs>
      </w:pPr>
      <w:hyperlink w:anchor="_Toc29461" w:history="1">
        <w:r>
          <w:rPr>
            <w:rFonts w:ascii="仿宋" w:eastAsia="仿宋" w:hAnsi="仿宋" w:cs="仿宋" w:hint="eastAsia"/>
            <w:lang w:eastAsia="zh-CN"/>
          </w:rPr>
          <w:t>(三)、生态环境保护措施</w:t>
        </w:r>
        <w:r>
          <w:tab/>
        </w:r>
        <w:r>
          <w:fldChar w:fldCharType="begin"/>
        </w:r>
        <w:r>
          <w:instrText xml:space="preserve"> PAGEREF _Toc29461 \h </w:instrText>
        </w:r>
        <w:r>
          <w:fldChar w:fldCharType="separate"/>
        </w:r>
        <w:r>
          <w:t>10</w:t>
        </w:r>
        <w:r>
          <w:fldChar w:fldCharType="end"/>
        </w:r>
      </w:hyperlink>
    </w:p>
    <w:p>
      <w:pPr>
        <w:pStyle w:val="TOC2"/>
        <w:tabs>
          <w:tab w:val="right" w:leader="dot" w:pos="8306"/>
        </w:tabs>
      </w:pPr>
      <w:hyperlink w:anchor="_Toc18524" w:history="1">
        <w:r>
          <w:rPr>
            <w:rFonts w:ascii="仿宋" w:eastAsia="仿宋" w:hAnsi="仿宋" w:cs="仿宋" w:hint="eastAsia"/>
            <w:lang w:eastAsia="zh-CN"/>
          </w:rPr>
          <w:t>(四)、地质灾害影响分析</w:t>
        </w:r>
        <w:r>
          <w:tab/>
        </w:r>
        <w:r>
          <w:fldChar w:fldCharType="begin"/>
        </w:r>
        <w:r>
          <w:instrText xml:space="preserve"> PAGEREF _Toc18524 \h </w:instrText>
        </w:r>
        <w:r>
          <w:fldChar w:fldCharType="separate"/>
        </w:r>
        <w:r>
          <w:t>12</w:t>
        </w:r>
        <w:r>
          <w:fldChar w:fldCharType="end"/>
        </w:r>
      </w:hyperlink>
    </w:p>
    <w:p>
      <w:pPr>
        <w:pStyle w:val="TOC2"/>
        <w:tabs>
          <w:tab w:val="right" w:leader="dot" w:pos="8306"/>
        </w:tabs>
      </w:pPr>
      <w:hyperlink w:anchor="_Toc14613" w:history="1">
        <w:r>
          <w:rPr>
            <w:rFonts w:ascii="仿宋" w:eastAsia="仿宋" w:hAnsi="仿宋" w:cs="仿宋" w:hint="eastAsia"/>
            <w:lang w:eastAsia="zh-CN"/>
          </w:rPr>
          <w:t>(五)、特殊环境影响</w:t>
        </w:r>
        <w:r>
          <w:tab/>
        </w:r>
        <w:r>
          <w:fldChar w:fldCharType="begin"/>
        </w:r>
        <w:r>
          <w:instrText xml:space="preserve"> PAGEREF _Toc14613 \h </w:instrText>
        </w:r>
        <w:r>
          <w:fldChar w:fldCharType="separate"/>
        </w:r>
        <w:r>
          <w:t>13</w:t>
        </w:r>
        <w:r>
          <w:fldChar w:fldCharType="end"/>
        </w:r>
      </w:hyperlink>
    </w:p>
    <w:p>
      <w:pPr>
        <w:pStyle w:val="TOC1"/>
        <w:tabs>
          <w:tab w:val="right" w:leader="dot" w:pos="8306"/>
        </w:tabs>
      </w:pPr>
      <w:hyperlink w:anchor="_Toc24492" w:history="1">
        <w:r>
          <w:rPr>
            <w:rFonts w:ascii="仿宋" w:eastAsia="仿宋" w:hAnsi="仿宋" w:cs="仿宋" w:hint="eastAsia"/>
            <w:lang w:eastAsia="zh-CN"/>
          </w:rPr>
          <w:t>三、资源开发及综合利用分析</w:t>
        </w:r>
        <w:r>
          <w:tab/>
        </w:r>
        <w:r>
          <w:fldChar w:fldCharType="begin"/>
        </w:r>
        <w:r>
          <w:instrText xml:space="preserve"> PAGEREF _Toc24492 \h </w:instrText>
        </w:r>
        <w:r>
          <w:fldChar w:fldCharType="separate"/>
        </w:r>
        <w:r>
          <w:t>14</w:t>
        </w:r>
        <w:r>
          <w:fldChar w:fldCharType="end"/>
        </w:r>
      </w:hyperlink>
    </w:p>
    <w:p>
      <w:pPr>
        <w:pStyle w:val="TOC2"/>
        <w:tabs>
          <w:tab w:val="right" w:leader="dot" w:pos="8306"/>
        </w:tabs>
      </w:pPr>
      <w:hyperlink w:anchor="_Toc25174" w:history="1">
        <w:r>
          <w:rPr>
            <w:rFonts w:ascii="仿宋" w:eastAsia="仿宋" w:hAnsi="仿宋" w:cs="仿宋" w:hint="eastAsia"/>
            <w:lang w:eastAsia="zh-CN"/>
          </w:rPr>
          <w:t>(一)、资源开发方案</w:t>
        </w:r>
        <w:r>
          <w:tab/>
        </w:r>
        <w:r>
          <w:fldChar w:fldCharType="begin"/>
        </w:r>
        <w:r>
          <w:instrText xml:space="preserve"> PAGEREF _Toc25174 \h </w:instrText>
        </w:r>
        <w:r>
          <w:fldChar w:fldCharType="separate"/>
        </w:r>
        <w:r>
          <w:t>14</w:t>
        </w:r>
        <w:r>
          <w:fldChar w:fldCharType="end"/>
        </w:r>
      </w:hyperlink>
    </w:p>
    <w:p>
      <w:pPr>
        <w:pStyle w:val="TOC2"/>
        <w:tabs>
          <w:tab w:val="right" w:leader="dot" w:pos="8306"/>
        </w:tabs>
      </w:pPr>
      <w:hyperlink w:anchor="_Toc5372" w:history="1">
        <w:r>
          <w:rPr>
            <w:rFonts w:ascii="仿宋" w:eastAsia="仿宋" w:hAnsi="仿宋" w:cs="仿宋" w:hint="eastAsia"/>
            <w:lang w:eastAsia="zh-CN"/>
          </w:rPr>
          <w:t>(二)、资源利用方案</w:t>
        </w:r>
        <w:r>
          <w:tab/>
        </w:r>
        <w:r>
          <w:fldChar w:fldCharType="begin"/>
        </w:r>
        <w:r>
          <w:instrText xml:space="preserve"> PAGEREF _Toc5372 \h </w:instrText>
        </w:r>
        <w:r>
          <w:fldChar w:fldCharType="separate"/>
        </w:r>
        <w:r>
          <w:t>15</w:t>
        </w:r>
        <w:r>
          <w:fldChar w:fldCharType="end"/>
        </w:r>
      </w:hyperlink>
    </w:p>
    <w:p>
      <w:pPr>
        <w:pStyle w:val="TOC2"/>
        <w:tabs>
          <w:tab w:val="right" w:leader="dot" w:pos="8306"/>
        </w:tabs>
      </w:pPr>
      <w:hyperlink w:anchor="_Toc13134" w:history="1">
        <w:r>
          <w:rPr>
            <w:rFonts w:ascii="仿宋" w:eastAsia="仿宋" w:hAnsi="仿宋" w:cs="仿宋" w:hint="eastAsia"/>
            <w:lang w:eastAsia="zh-CN"/>
          </w:rPr>
          <w:t>(三)、资源节约措施</w:t>
        </w:r>
        <w:r>
          <w:tab/>
        </w:r>
        <w:r>
          <w:fldChar w:fldCharType="begin"/>
        </w:r>
        <w:r>
          <w:instrText xml:space="preserve"> PAGEREF _Toc13134 \h </w:instrText>
        </w:r>
        <w:r>
          <w:fldChar w:fldCharType="separate"/>
        </w:r>
        <w:r>
          <w:t>16</w:t>
        </w:r>
        <w:r>
          <w:fldChar w:fldCharType="end"/>
        </w:r>
      </w:hyperlink>
    </w:p>
    <w:p>
      <w:pPr>
        <w:pStyle w:val="TOC1"/>
        <w:tabs>
          <w:tab w:val="right" w:leader="dot" w:pos="8306"/>
        </w:tabs>
      </w:pPr>
      <w:hyperlink w:anchor="_Toc17146" w:history="1">
        <w:r>
          <w:rPr>
            <w:rFonts w:ascii="仿宋" w:eastAsia="仿宋" w:hAnsi="仿宋" w:cs="仿宋" w:hint="eastAsia"/>
            <w:lang w:eastAsia="zh-CN"/>
          </w:rPr>
          <w:t>四、发展规划、产业政策和行业准入分析</w:t>
        </w:r>
        <w:r>
          <w:tab/>
        </w:r>
        <w:r>
          <w:fldChar w:fldCharType="begin"/>
        </w:r>
        <w:r>
          <w:instrText xml:space="preserve"> PAGEREF _Toc17146 \h </w:instrText>
        </w:r>
        <w:r>
          <w:fldChar w:fldCharType="separate"/>
        </w:r>
        <w:r>
          <w:t>18</w:t>
        </w:r>
        <w:r>
          <w:fldChar w:fldCharType="end"/>
        </w:r>
      </w:hyperlink>
    </w:p>
    <w:p>
      <w:pPr>
        <w:pStyle w:val="TOC2"/>
        <w:tabs>
          <w:tab w:val="right" w:leader="dot" w:pos="8306"/>
        </w:tabs>
      </w:pPr>
      <w:hyperlink w:anchor="_Toc27583" w:history="1">
        <w:r>
          <w:rPr>
            <w:rFonts w:ascii="仿宋" w:eastAsia="仿宋" w:hAnsi="仿宋" w:cs="仿宋" w:hint="eastAsia"/>
            <w:lang w:eastAsia="zh-CN"/>
          </w:rPr>
          <w:t>(一)、发展规划分析</w:t>
        </w:r>
        <w:r>
          <w:tab/>
        </w:r>
        <w:r>
          <w:fldChar w:fldCharType="begin"/>
        </w:r>
        <w:r>
          <w:instrText xml:space="preserve"> PAGEREF _Toc27583 \h </w:instrText>
        </w:r>
        <w:r>
          <w:fldChar w:fldCharType="separate"/>
        </w:r>
        <w:r>
          <w:t>18</w:t>
        </w:r>
        <w:r>
          <w:fldChar w:fldCharType="end"/>
        </w:r>
      </w:hyperlink>
    </w:p>
    <w:p>
      <w:pPr>
        <w:pStyle w:val="TOC2"/>
        <w:tabs>
          <w:tab w:val="right" w:leader="dot" w:pos="8306"/>
        </w:tabs>
      </w:pPr>
      <w:hyperlink w:anchor="_Toc25347" w:history="1">
        <w:r>
          <w:rPr>
            <w:rFonts w:ascii="仿宋" w:eastAsia="仿宋" w:hAnsi="仿宋" w:cs="仿宋" w:hint="eastAsia"/>
            <w:lang w:eastAsia="zh-CN"/>
          </w:rPr>
          <w:t>(二)、产业政策分析</w:t>
        </w:r>
        <w:r>
          <w:tab/>
        </w:r>
        <w:r>
          <w:fldChar w:fldCharType="begin"/>
        </w:r>
        <w:r>
          <w:instrText xml:space="preserve"> PAGEREF _Toc25347 \h </w:instrText>
        </w:r>
        <w:r>
          <w:fldChar w:fldCharType="separate"/>
        </w:r>
        <w:r>
          <w:t>19</w:t>
        </w:r>
        <w:r>
          <w:fldChar w:fldCharType="end"/>
        </w:r>
      </w:hyperlink>
    </w:p>
    <w:p>
      <w:pPr>
        <w:pStyle w:val="TOC2"/>
        <w:tabs>
          <w:tab w:val="right" w:leader="dot" w:pos="8306"/>
        </w:tabs>
      </w:pPr>
      <w:hyperlink w:anchor="_Toc32174" w:history="1">
        <w:r>
          <w:rPr>
            <w:rFonts w:ascii="仿宋" w:eastAsia="仿宋" w:hAnsi="仿宋" w:cs="仿宋" w:hint="eastAsia"/>
            <w:lang w:eastAsia="zh-CN"/>
          </w:rPr>
          <w:t>(三)、行业准入分析</w:t>
        </w:r>
        <w:r>
          <w:tab/>
        </w:r>
        <w:r>
          <w:fldChar w:fldCharType="begin"/>
        </w:r>
        <w:r>
          <w:instrText xml:space="preserve"> PAGEREF _Toc32174 \h </w:instrText>
        </w:r>
        <w:r>
          <w:fldChar w:fldCharType="separate"/>
        </w:r>
        <w:r>
          <w:t>21</w:t>
        </w:r>
        <w:r>
          <w:fldChar w:fldCharType="end"/>
        </w:r>
      </w:hyperlink>
    </w:p>
    <w:p>
      <w:pPr>
        <w:pStyle w:val="TOC1"/>
        <w:tabs>
          <w:tab w:val="right" w:leader="dot" w:pos="8306"/>
        </w:tabs>
      </w:pPr>
      <w:hyperlink w:anchor="_Toc27837" w:history="1">
        <w:r>
          <w:rPr>
            <w:rFonts w:ascii="仿宋" w:eastAsia="仿宋" w:hAnsi="仿宋" w:cs="仿宋" w:hint="eastAsia"/>
            <w:lang w:eastAsia="zh-CN"/>
          </w:rPr>
          <w:t>五、社会影响分析</w:t>
        </w:r>
        <w:r>
          <w:tab/>
        </w:r>
        <w:r>
          <w:fldChar w:fldCharType="begin"/>
        </w:r>
        <w:r>
          <w:instrText xml:space="preserve"> PAGEREF _Toc27837 \h </w:instrText>
        </w:r>
        <w:r>
          <w:fldChar w:fldCharType="separate"/>
        </w:r>
        <w:r>
          <w:t>22</w:t>
        </w:r>
        <w:r>
          <w:fldChar w:fldCharType="end"/>
        </w:r>
      </w:hyperlink>
    </w:p>
    <w:p>
      <w:pPr>
        <w:pStyle w:val="TOC2"/>
        <w:tabs>
          <w:tab w:val="right" w:leader="dot" w:pos="8306"/>
        </w:tabs>
      </w:pPr>
      <w:hyperlink w:anchor="_Toc24847" w:history="1">
        <w:r>
          <w:rPr>
            <w:rFonts w:ascii="仿宋" w:eastAsia="仿宋" w:hAnsi="仿宋" w:cs="仿宋" w:hint="eastAsia"/>
            <w:lang w:eastAsia="zh-CN"/>
          </w:rPr>
          <w:t>(一)、社会影响效果分析</w:t>
        </w:r>
        <w:r>
          <w:tab/>
        </w:r>
        <w:r>
          <w:fldChar w:fldCharType="begin"/>
        </w:r>
        <w:r>
          <w:instrText xml:space="preserve"> PAGEREF _Toc24847 \h </w:instrText>
        </w:r>
        <w:r>
          <w:fldChar w:fldCharType="separate"/>
        </w:r>
        <w:r>
          <w:t>22</w:t>
        </w:r>
        <w:r>
          <w:fldChar w:fldCharType="end"/>
        </w:r>
      </w:hyperlink>
    </w:p>
    <w:p>
      <w:pPr>
        <w:pStyle w:val="TOC2"/>
        <w:tabs>
          <w:tab w:val="right" w:leader="dot" w:pos="8306"/>
        </w:tabs>
      </w:pPr>
      <w:hyperlink w:anchor="_Toc905" w:history="1">
        <w:r>
          <w:rPr>
            <w:rFonts w:ascii="仿宋" w:eastAsia="仿宋" w:hAnsi="仿宋" w:cs="仿宋" w:hint="eastAsia"/>
            <w:lang w:eastAsia="zh-CN"/>
          </w:rPr>
          <w:t>(二)、社会适应性分析</w:t>
        </w:r>
        <w:r>
          <w:tab/>
        </w:r>
        <w:r>
          <w:fldChar w:fldCharType="begin"/>
        </w:r>
        <w:r>
          <w:instrText xml:space="preserve"> PAGEREF _Toc905 \h </w:instrText>
        </w:r>
        <w:r>
          <w:fldChar w:fldCharType="separate"/>
        </w:r>
        <w:r>
          <w:t>25</w:t>
        </w:r>
        <w:r>
          <w:fldChar w:fldCharType="end"/>
        </w:r>
      </w:hyperlink>
    </w:p>
    <w:p>
      <w:pPr>
        <w:pStyle w:val="TOC2"/>
        <w:tabs>
          <w:tab w:val="right" w:leader="dot" w:pos="8306"/>
        </w:tabs>
      </w:pPr>
      <w:hyperlink w:anchor="_Toc4604" w:history="1">
        <w:r>
          <w:rPr>
            <w:rFonts w:ascii="仿宋" w:eastAsia="仿宋" w:hAnsi="仿宋" w:cs="仿宋" w:hint="eastAsia"/>
            <w:lang w:eastAsia="zh-CN"/>
          </w:rPr>
          <w:t>(三)、社会风险及对策分析</w:t>
        </w:r>
        <w:r>
          <w:tab/>
        </w:r>
        <w:r>
          <w:fldChar w:fldCharType="begin"/>
        </w:r>
        <w:r>
          <w:instrText xml:space="preserve"> PAGEREF _Toc4604 \h </w:instrText>
        </w:r>
        <w:r>
          <w:fldChar w:fldCharType="separate"/>
        </w:r>
        <w:r>
          <w:t>26</w:t>
        </w:r>
        <w:r>
          <w:fldChar w:fldCharType="end"/>
        </w:r>
      </w:hyperlink>
    </w:p>
    <w:p>
      <w:pPr>
        <w:pStyle w:val="TOC1"/>
        <w:tabs>
          <w:tab w:val="right" w:leader="dot" w:pos="8306"/>
        </w:tabs>
      </w:pPr>
      <w:hyperlink w:anchor="_Toc26733" w:history="1">
        <w:r>
          <w:rPr>
            <w:rFonts w:ascii="仿宋" w:eastAsia="仿宋" w:hAnsi="仿宋" w:cs="仿宋" w:hint="eastAsia"/>
            <w:lang w:eastAsia="zh-CN"/>
          </w:rPr>
          <w:t>六、财务管理与成本控制</w:t>
        </w:r>
        <w:r>
          <w:tab/>
        </w:r>
        <w:r>
          <w:fldChar w:fldCharType="begin"/>
        </w:r>
        <w:r>
          <w:instrText xml:space="preserve"> PAGEREF _Toc26733 \h </w:instrText>
        </w:r>
        <w:r>
          <w:fldChar w:fldCharType="separate"/>
        </w:r>
        <w:r>
          <w:t>30</w:t>
        </w:r>
        <w:r>
          <w:fldChar w:fldCharType="end"/>
        </w:r>
      </w:hyperlink>
    </w:p>
    <w:p>
      <w:pPr>
        <w:pStyle w:val="TOC2"/>
        <w:tabs>
          <w:tab w:val="right" w:leader="dot" w:pos="8306"/>
        </w:tabs>
      </w:pPr>
      <w:hyperlink w:anchor="_Toc30060" w:history="1">
        <w:r>
          <w:rPr>
            <w:rFonts w:ascii="仿宋" w:eastAsia="仿宋" w:hAnsi="仿宋" w:cs="仿宋" w:hint="eastAsia"/>
            <w:lang w:eastAsia="zh-CN"/>
          </w:rPr>
          <w:t>(一)、财务管理体系建设</w:t>
        </w:r>
        <w:r>
          <w:tab/>
        </w:r>
        <w:r>
          <w:fldChar w:fldCharType="begin"/>
        </w:r>
        <w:r>
          <w:instrText xml:space="preserve"> PAGEREF _Toc30060 \h </w:instrText>
        </w:r>
        <w:r>
          <w:fldChar w:fldCharType="separate"/>
        </w:r>
        <w:r>
          <w:t>30</w:t>
        </w:r>
        <w:r>
          <w:fldChar w:fldCharType="end"/>
        </w:r>
      </w:hyperlink>
    </w:p>
    <w:p>
      <w:pPr>
        <w:pStyle w:val="TOC2"/>
        <w:tabs>
          <w:tab w:val="right" w:leader="dot" w:pos="8306"/>
        </w:tabs>
      </w:pPr>
      <w:hyperlink w:anchor="_Toc7272" w:history="1">
        <w:r>
          <w:rPr>
            <w:rFonts w:ascii="仿宋" w:eastAsia="仿宋" w:hAnsi="仿宋" w:cs="仿宋" w:hint="eastAsia"/>
            <w:lang w:eastAsia="zh-CN"/>
          </w:rPr>
          <w:t>(二)、成本控制措施</w:t>
        </w:r>
        <w:r>
          <w:tab/>
        </w:r>
        <w:r>
          <w:fldChar w:fldCharType="begin"/>
        </w:r>
        <w:r>
          <w:instrText xml:space="preserve"> PAGEREF _Toc7272 \h </w:instrText>
        </w:r>
        <w:r>
          <w:fldChar w:fldCharType="separate"/>
        </w:r>
        <w:r>
          <w:t>31</w:t>
        </w:r>
        <w:r>
          <w:fldChar w:fldCharType="end"/>
        </w:r>
      </w:hyperlink>
    </w:p>
    <w:p>
      <w:pPr>
        <w:pStyle w:val="TOC1"/>
        <w:tabs>
          <w:tab w:val="right" w:leader="dot" w:pos="8306"/>
        </w:tabs>
      </w:pPr>
      <w:hyperlink w:anchor="_Toc189" w:history="1">
        <w:r>
          <w:rPr>
            <w:rFonts w:ascii="仿宋" w:eastAsia="仿宋" w:hAnsi="仿宋" w:cs="仿宋" w:hint="eastAsia"/>
            <w:lang w:eastAsia="zh-CN"/>
          </w:rPr>
          <w:t>七、土地利用与规划方案</w:t>
        </w:r>
        <w:r>
          <w:tab/>
        </w:r>
        <w:r>
          <w:fldChar w:fldCharType="begin"/>
        </w:r>
        <w:r>
          <w:instrText xml:space="preserve"> PAGEREF _Toc189 \h </w:instrText>
        </w:r>
        <w:r>
          <w:fldChar w:fldCharType="separate"/>
        </w:r>
        <w:r>
          <w:t>32</w:t>
        </w:r>
        <w:r>
          <w:fldChar w:fldCharType="end"/>
        </w:r>
      </w:hyperlink>
    </w:p>
    <w:p>
      <w:pPr>
        <w:pStyle w:val="TOC2"/>
        <w:tabs>
          <w:tab w:val="right" w:leader="dot" w:pos="8306"/>
        </w:tabs>
      </w:pPr>
      <w:hyperlink w:anchor="_Toc15950" w:history="1">
        <w:r>
          <w:rPr>
            <w:rFonts w:ascii="仿宋" w:eastAsia="仿宋" w:hAnsi="仿宋" w:cs="仿宋" w:hint="eastAsia"/>
            <w:lang w:eastAsia="zh-CN"/>
          </w:rPr>
          <w:t>(一)、项目用地情况分析</w:t>
        </w:r>
        <w:r>
          <w:tab/>
        </w:r>
        <w:r>
          <w:fldChar w:fldCharType="begin"/>
        </w:r>
        <w:r>
          <w:instrText xml:space="preserve"> PAGEREF _Toc15950 \h </w:instrText>
        </w:r>
        <w:r>
          <w:fldChar w:fldCharType="separate"/>
        </w:r>
        <w:r>
          <w:t>32</w:t>
        </w:r>
        <w:r>
          <w:fldChar w:fldCharType="end"/>
        </w:r>
      </w:hyperlink>
    </w:p>
    <w:p>
      <w:pPr>
        <w:pStyle w:val="TOC2"/>
        <w:tabs>
          <w:tab w:val="right" w:leader="dot" w:pos="8306"/>
        </w:tabs>
      </w:pPr>
      <w:hyperlink w:anchor="_Toc8860" w:history="1">
        <w:r>
          <w:rPr>
            <w:rFonts w:ascii="仿宋" w:eastAsia="仿宋" w:hAnsi="仿宋" w:cs="仿宋" w:hint="eastAsia"/>
            <w:lang w:eastAsia="zh-CN"/>
          </w:rPr>
          <w:t>(二)、土地利用规划方案</w:t>
        </w:r>
        <w:r>
          <w:tab/>
        </w:r>
        <w:r>
          <w:fldChar w:fldCharType="begin"/>
        </w:r>
        <w:r>
          <w:instrText xml:space="preserve"> PAGEREF _Toc8860 \h </w:instrText>
        </w:r>
        <w:r>
          <w:fldChar w:fldCharType="separate"/>
        </w:r>
        <w:r>
          <w:t>33</w:t>
        </w:r>
        <w:r>
          <w:fldChar w:fldCharType="end"/>
        </w:r>
      </w:hyperlink>
    </w:p>
    <w:p>
      <w:pPr>
        <w:pStyle w:val="TOC1"/>
        <w:tabs>
          <w:tab w:val="right" w:leader="dot" w:pos="8306"/>
        </w:tabs>
      </w:pPr>
      <w:hyperlink w:anchor="_Toc18591" w:history="1">
        <w:r>
          <w:rPr>
            <w:rFonts w:ascii="仿宋" w:eastAsia="仿宋" w:hAnsi="仿宋" w:cs="仿宋" w:hint="eastAsia"/>
            <w:lang w:eastAsia="zh-CN"/>
          </w:rPr>
          <w:t>八、环境保护与治理方案</w:t>
        </w:r>
        <w:r>
          <w:tab/>
        </w:r>
        <w:r>
          <w:fldChar w:fldCharType="begin"/>
        </w:r>
        <w:r>
          <w:instrText xml:space="preserve"> PAGEREF _Toc18591 \h </w:instrText>
        </w:r>
        <w:r>
          <w:fldChar w:fldCharType="separate"/>
        </w:r>
        <w:r>
          <w:t>34</w:t>
        </w:r>
        <w:r>
          <w:fldChar w:fldCharType="end"/>
        </w:r>
      </w:hyperlink>
    </w:p>
    <w:p>
      <w:pPr>
        <w:pStyle w:val="TOC2"/>
        <w:tabs>
          <w:tab w:val="right" w:leader="dot" w:pos="8306"/>
        </w:tabs>
      </w:pPr>
      <w:hyperlink w:anchor="_Toc8197" w:history="1">
        <w:r>
          <w:rPr>
            <w:rFonts w:ascii="仿宋" w:eastAsia="仿宋" w:hAnsi="仿宋" w:cs="仿宋" w:hint="eastAsia"/>
            <w:lang w:eastAsia="zh-CN"/>
          </w:rPr>
          <w:t>(一)、项目环境影响评估</w:t>
        </w:r>
        <w:r>
          <w:tab/>
        </w:r>
        <w:r>
          <w:fldChar w:fldCharType="begin"/>
        </w:r>
        <w:r>
          <w:instrText xml:space="preserve"> PAGEREF _Toc8197 \h </w:instrText>
        </w:r>
        <w:r>
          <w:fldChar w:fldCharType="separate"/>
        </w:r>
        <w:r>
          <w:t>34</w:t>
        </w:r>
        <w:r>
          <w:fldChar w:fldCharType="end"/>
        </w:r>
      </w:hyperlink>
    </w:p>
    <w:p>
      <w:pPr>
        <w:pStyle w:val="TOC2"/>
        <w:tabs>
          <w:tab w:val="right" w:leader="dot" w:pos="8306"/>
        </w:tabs>
      </w:pPr>
      <w:hyperlink w:anchor="_Toc14067" w:history="1">
        <w:r>
          <w:rPr>
            <w:rFonts w:ascii="仿宋" w:eastAsia="仿宋" w:hAnsi="仿宋" w:cs="仿宋" w:hint="eastAsia"/>
            <w:lang w:eastAsia="zh-CN"/>
          </w:rPr>
          <w:t>(二)、环境保护措施与治理方案</w:t>
        </w:r>
        <w:r>
          <w:tab/>
        </w:r>
        <w:r>
          <w:fldChar w:fldCharType="begin"/>
        </w:r>
        <w:r>
          <w:instrText xml:space="preserve"> PAGEREF _Toc14067 \h </w:instrText>
        </w:r>
        <w:r>
          <w:fldChar w:fldCharType="separate"/>
        </w:r>
        <w:r>
          <w:t>35</w:t>
        </w:r>
        <w:r>
          <w:fldChar w:fldCharType="end"/>
        </w:r>
      </w:hyperlink>
    </w:p>
    <w:p>
      <w:pPr>
        <w:pStyle w:val="TOC1"/>
        <w:tabs>
          <w:tab w:val="right" w:leader="dot" w:pos="8306"/>
        </w:tabs>
      </w:pPr>
      <w:hyperlink w:anchor="_Toc28279" w:history="1">
        <w:r>
          <w:rPr>
            <w:rFonts w:ascii="仿宋" w:eastAsia="仿宋" w:hAnsi="仿宋" w:cs="仿宋" w:hint="eastAsia"/>
            <w:lang w:eastAsia="zh-CN"/>
          </w:rPr>
          <w:t>九、客户关系管理与市场拓展</w:t>
        </w:r>
        <w:r>
          <w:tab/>
        </w:r>
        <w:r>
          <w:fldChar w:fldCharType="begin"/>
        </w:r>
        <w:r>
          <w:instrText xml:space="preserve"> PAGEREF _Toc28279 \h </w:instrText>
        </w:r>
        <w:r>
          <w:fldChar w:fldCharType="separate"/>
        </w:r>
        <w:r>
          <w:t>35</w:t>
        </w:r>
        <w:r>
          <w:fldChar w:fldCharType="end"/>
        </w:r>
      </w:hyperlink>
    </w:p>
    <w:p>
      <w:pPr>
        <w:pStyle w:val="TOC2"/>
        <w:tabs>
          <w:tab w:val="right" w:leader="dot" w:pos="8306"/>
        </w:tabs>
      </w:pPr>
      <w:hyperlink w:anchor="_Toc6132" w:history="1">
        <w:r>
          <w:rPr>
            <w:rFonts w:ascii="仿宋" w:eastAsia="仿宋" w:hAnsi="仿宋" w:cs="仿宋" w:hint="eastAsia"/>
            <w:lang w:eastAsia="zh-CN"/>
          </w:rPr>
          <w:t>(一)、客户关系管理策略</w:t>
        </w:r>
        <w:r>
          <w:tab/>
        </w:r>
        <w:r>
          <w:fldChar w:fldCharType="begin"/>
        </w:r>
        <w:r>
          <w:instrText xml:space="preserve"> PAGEREF _Toc6132 \h </w:instrText>
        </w:r>
        <w:r>
          <w:fldChar w:fldCharType="separate"/>
        </w:r>
        <w:r>
          <w:t>35</w:t>
        </w:r>
        <w:r>
          <w:fldChar w:fldCharType="end"/>
        </w:r>
      </w:hyperlink>
    </w:p>
    <w:p>
      <w:pPr>
        <w:pStyle w:val="TOC2"/>
        <w:tabs>
          <w:tab w:val="right" w:leader="dot" w:pos="8306"/>
        </w:tabs>
      </w:pPr>
      <w:hyperlink w:anchor="_Toc7310" w:history="1">
        <w:r>
          <w:rPr>
            <w:rFonts w:ascii="仿宋" w:eastAsia="仿宋" w:hAnsi="仿宋" w:cs="仿宋" w:hint="eastAsia"/>
            <w:lang w:eastAsia="zh-CN"/>
          </w:rPr>
          <w:t>(二)、市场拓展方案</w:t>
        </w:r>
        <w:r>
          <w:tab/>
        </w:r>
        <w:r>
          <w:fldChar w:fldCharType="begin"/>
        </w:r>
        <w:r>
          <w:instrText xml:space="preserve"> PAGEREF _Toc7310 \h </w:instrText>
        </w:r>
        <w:r>
          <w:fldChar w:fldCharType="separate"/>
        </w:r>
        <w:r>
          <w:t>37</w:t>
        </w:r>
        <w:r>
          <w:fldChar w:fldCharType="end"/>
        </w:r>
      </w:hyperlink>
    </w:p>
    <w:p>
      <w:pPr>
        <w:pStyle w:val="TOC1"/>
        <w:tabs>
          <w:tab w:val="right" w:leader="dot" w:pos="8306"/>
        </w:tabs>
      </w:pPr>
      <w:hyperlink w:anchor="_Toc30720" w:history="1">
        <w:r>
          <w:rPr>
            <w:rFonts w:ascii="仿宋" w:eastAsia="仿宋" w:hAnsi="仿宋" w:cs="仿宋" w:hint="eastAsia"/>
            <w:lang w:eastAsia="zh-CN"/>
          </w:rPr>
          <w:t>十、项目变更管理</w:t>
        </w:r>
        <w:r>
          <w:tab/>
        </w:r>
        <w:r>
          <w:fldChar w:fldCharType="begin"/>
        </w:r>
        <w:r>
          <w:instrText xml:space="preserve"> PAGEREF _Toc30720 \h </w:instrText>
        </w:r>
        <w:r>
          <w:fldChar w:fldCharType="separate"/>
        </w:r>
        <w:r>
          <w:t>38</w:t>
        </w:r>
        <w:r>
          <w:fldChar w:fldCharType="end"/>
        </w:r>
      </w:hyperlink>
    </w:p>
    <w:p>
      <w:pPr>
        <w:pStyle w:val="TOC2"/>
        <w:tabs>
          <w:tab w:val="right" w:leader="dot" w:pos="8306"/>
        </w:tabs>
      </w:pPr>
      <w:hyperlink w:anchor="_Toc9372" w:history="1">
        <w:r>
          <w:rPr>
            <w:rFonts w:ascii="仿宋" w:eastAsia="仿宋" w:hAnsi="仿宋" w:cs="仿宋" w:hint="eastAsia"/>
            <w:lang w:eastAsia="zh-CN"/>
          </w:rPr>
          <w:t>(一)、变更控制流程</w:t>
        </w:r>
        <w:r>
          <w:tab/>
        </w:r>
        <w:r>
          <w:fldChar w:fldCharType="begin"/>
        </w:r>
        <w:r>
          <w:instrText xml:space="preserve"> PAGEREF _Toc9372 \h </w:instrText>
        </w:r>
        <w:r>
          <w:fldChar w:fldCharType="separate"/>
        </w:r>
        <w:r>
          <w:t>38</w:t>
        </w:r>
        <w:r>
          <w:fldChar w:fldCharType="end"/>
        </w:r>
      </w:hyperlink>
    </w:p>
    <w:p>
      <w:pPr>
        <w:pStyle w:val="TOC2"/>
        <w:tabs>
          <w:tab w:val="right" w:leader="dot" w:pos="8306"/>
        </w:tabs>
      </w:pPr>
      <w:hyperlink w:anchor="_Toc12766" w:history="1">
        <w:r>
          <w:rPr>
            <w:rFonts w:ascii="仿宋" w:eastAsia="仿宋" w:hAnsi="仿宋" w:cs="仿宋" w:hint="eastAsia"/>
            <w:lang w:eastAsia="zh-CN"/>
          </w:rPr>
          <w:t>(二)、影响评估与处理</w:t>
        </w:r>
        <w:r>
          <w:tab/>
        </w:r>
        <w:r>
          <w:fldChar w:fldCharType="begin"/>
        </w:r>
        <w:r>
          <w:instrText xml:space="preserve"> PAGEREF _Toc12766 \h </w:instrText>
        </w:r>
        <w:r>
          <w:fldChar w:fldCharType="separate"/>
        </w:r>
        <w:r>
          <w:t>38</w:t>
        </w:r>
        <w:r>
          <w:fldChar w:fldCharType="end"/>
        </w:r>
      </w:hyperlink>
    </w:p>
    <w:p>
      <w:pPr>
        <w:pStyle w:val="TOC2"/>
        <w:tabs>
          <w:tab w:val="right" w:leader="dot" w:pos="8306"/>
        </w:tabs>
      </w:pPr>
      <w:hyperlink w:anchor="_Toc8455" w:history="1">
        <w:r>
          <w:rPr>
            <w:rFonts w:ascii="仿宋" w:eastAsia="仿宋" w:hAnsi="仿宋" w:cs="仿宋" w:hint="eastAsia"/>
            <w:lang w:eastAsia="zh-CN"/>
          </w:rPr>
          <w:t>(三)、变更记录与追踪</w:t>
        </w:r>
        <w:r>
          <w:tab/>
        </w:r>
        <w:r>
          <w:fldChar w:fldCharType="begin"/>
        </w:r>
        <w:r>
          <w:instrText xml:space="preserve"> PAGEREF _Toc8455 \h </w:instrText>
        </w:r>
        <w:r>
          <w:fldChar w:fldCharType="separate"/>
        </w:r>
        <w:r>
          <w:t>40</w:t>
        </w:r>
        <w:r>
          <w:fldChar w:fldCharType="end"/>
        </w:r>
      </w:hyperlink>
    </w:p>
    <w:p>
      <w:pPr>
        <w:pStyle w:val="TOC2"/>
        <w:tabs>
          <w:tab w:val="right" w:leader="dot" w:pos="8306"/>
        </w:tabs>
      </w:pPr>
      <w:hyperlink w:anchor="_Toc24116" w:history="1">
        <w:r>
          <w:rPr>
            <w:rFonts w:ascii="仿宋" w:eastAsia="仿宋" w:hAnsi="仿宋" w:cs="仿宋" w:hint="eastAsia"/>
            <w:lang w:eastAsia="zh-CN"/>
          </w:rPr>
          <w:t>(四)、变更管理策略</w:t>
        </w:r>
        <w:r>
          <w:tab/>
        </w:r>
        <w:r>
          <w:fldChar w:fldCharType="begin"/>
        </w:r>
        <w:r>
          <w:instrText xml:space="preserve"> PAGEREF _Toc24116 \h </w:instrText>
        </w:r>
        <w:r>
          <w:fldChar w:fldCharType="separate"/>
        </w:r>
        <w:r>
          <w:t>42</w:t>
        </w:r>
        <w:r>
          <w:fldChar w:fldCharType="end"/>
        </w:r>
      </w:hyperlink>
    </w:p>
    <w:p>
      <w:pPr>
        <w:pStyle w:val="TOC1"/>
        <w:tabs>
          <w:tab w:val="right" w:leader="dot" w:pos="8306"/>
        </w:tabs>
      </w:pPr>
      <w:hyperlink w:anchor="_Toc22628" w:history="1">
        <w:r>
          <w:rPr>
            <w:rFonts w:ascii="仿宋" w:eastAsia="仿宋" w:hAnsi="仿宋" w:cs="仿宋" w:hint="eastAsia"/>
            <w:lang w:eastAsia="zh-CN"/>
          </w:rPr>
          <w:t>十一、环境保护与绿色发展</w:t>
        </w:r>
        <w:r>
          <w:tab/>
        </w:r>
        <w:r>
          <w:fldChar w:fldCharType="begin"/>
        </w:r>
        <w:r>
          <w:instrText xml:space="preserve"> PAGEREF _Toc22628 \h </w:instrText>
        </w:r>
        <w:r>
          <w:fldChar w:fldCharType="separate"/>
        </w:r>
        <w:r>
          <w:t>43</w:t>
        </w:r>
        <w:r>
          <w:fldChar w:fldCharType="end"/>
        </w:r>
      </w:hyperlink>
    </w:p>
    <w:p>
      <w:pPr>
        <w:pStyle w:val="TOC2"/>
        <w:tabs>
          <w:tab w:val="right" w:leader="dot" w:pos="8306"/>
        </w:tabs>
      </w:pPr>
      <w:hyperlink w:anchor="_Toc8097" w:history="1">
        <w:r>
          <w:rPr>
            <w:rFonts w:ascii="仿宋" w:eastAsia="仿宋" w:hAnsi="仿宋" w:cs="仿宋" w:hint="eastAsia"/>
            <w:lang w:eastAsia="zh-CN"/>
          </w:rPr>
          <w:t>(一)、环境保护措施</w:t>
        </w:r>
        <w:r>
          <w:tab/>
        </w:r>
        <w:r>
          <w:fldChar w:fldCharType="begin"/>
        </w:r>
        <w:r>
          <w:instrText xml:space="preserve"> PAGEREF _Toc8097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6" w:history="1">
        <w:r>
          <w:rPr>
            <w:rFonts w:ascii="仿宋" w:eastAsia="仿宋" w:hAnsi="仿宋" w:cs="仿宋" w:hint="eastAsia"/>
            <w:lang w:eastAsia="zh-CN"/>
          </w:rPr>
          <w:t>(二)、绿色发展与可持续发展策略</w:t>
        </w:r>
        <w:r>
          <w:tab/>
        </w:r>
        <w:r>
          <w:fldChar w:fldCharType="begin"/>
        </w:r>
        <w:r>
          <w:instrText xml:space="preserve"> PAGEREF _Toc1966 \h </w:instrText>
        </w:r>
        <w:r>
          <w:fldChar w:fldCharType="separate"/>
        </w:r>
        <w:r>
          <w:t>45</w:t>
        </w:r>
        <w:r>
          <w:fldChar w:fldCharType="end"/>
        </w:r>
      </w:hyperlink>
    </w:p>
    <w:p>
      <w:pPr>
        <w:pStyle w:val="TOC1"/>
        <w:tabs>
          <w:tab w:val="right" w:leader="dot" w:pos="8306"/>
        </w:tabs>
      </w:pPr>
      <w:hyperlink w:anchor="_Toc14502" w:history="1">
        <w:r>
          <w:rPr>
            <w:rFonts w:ascii="仿宋" w:eastAsia="仿宋" w:hAnsi="仿宋" w:cs="仿宋" w:hint="eastAsia"/>
            <w:lang w:eastAsia="zh-CN"/>
          </w:rPr>
          <w:t>十二、项目实施与管理方案</w:t>
        </w:r>
        <w:r>
          <w:tab/>
        </w:r>
        <w:r>
          <w:fldChar w:fldCharType="begin"/>
        </w:r>
        <w:r>
          <w:instrText xml:space="preserve"> PAGEREF _Toc14502 \h </w:instrText>
        </w:r>
        <w:r>
          <w:fldChar w:fldCharType="separate"/>
        </w:r>
        <w:r>
          <w:t>47</w:t>
        </w:r>
        <w:r>
          <w:fldChar w:fldCharType="end"/>
        </w:r>
      </w:hyperlink>
    </w:p>
    <w:p>
      <w:pPr>
        <w:pStyle w:val="TOC2"/>
        <w:tabs>
          <w:tab w:val="right" w:leader="dot" w:pos="8306"/>
        </w:tabs>
      </w:pPr>
      <w:hyperlink w:anchor="_Toc17172" w:history="1">
        <w:r>
          <w:rPr>
            <w:rFonts w:ascii="仿宋" w:eastAsia="仿宋" w:hAnsi="仿宋" w:cs="仿宋" w:hint="eastAsia"/>
            <w:lang w:eastAsia="zh-CN"/>
          </w:rPr>
          <w:t>(一)、项目实施计划</w:t>
        </w:r>
        <w:r>
          <w:tab/>
        </w:r>
        <w:r>
          <w:fldChar w:fldCharType="begin"/>
        </w:r>
        <w:r>
          <w:instrText xml:space="preserve"> PAGEREF _Toc17172 \h </w:instrText>
        </w:r>
        <w:r>
          <w:fldChar w:fldCharType="separate"/>
        </w:r>
        <w:r>
          <w:t>47</w:t>
        </w:r>
        <w:r>
          <w:fldChar w:fldCharType="end"/>
        </w:r>
      </w:hyperlink>
    </w:p>
    <w:p>
      <w:pPr>
        <w:pStyle w:val="TOC2"/>
        <w:tabs>
          <w:tab w:val="right" w:leader="dot" w:pos="8306"/>
        </w:tabs>
      </w:pPr>
      <w:hyperlink w:anchor="_Toc443" w:history="1">
        <w:r>
          <w:rPr>
            <w:rFonts w:ascii="仿宋" w:eastAsia="仿宋" w:hAnsi="仿宋" w:cs="仿宋" w:hint="eastAsia"/>
            <w:lang w:eastAsia="zh-CN"/>
          </w:rPr>
          <w:t>(二)、项目组织机构与职责</w:t>
        </w:r>
        <w:r>
          <w:tab/>
        </w:r>
        <w:r>
          <w:fldChar w:fldCharType="begin"/>
        </w:r>
        <w:r>
          <w:instrText xml:space="preserve"> PAGEREF _Toc443 \h </w:instrText>
        </w:r>
        <w:r>
          <w:fldChar w:fldCharType="separate"/>
        </w:r>
        <w:r>
          <w:t>48</w:t>
        </w:r>
        <w:r>
          <w:fldChar w:fldCharType="end"/>
        </w:r>
      </w:hyperlink>
    </w:p>
    <w:p>
      <w:pPr>
        <w:pStyle w:val="TOC2"/>
        <w:tabs>
          <w:tab w:val="right" w:leader="dot" w:pos="8306"/>
        </w:tabs>
      </w:pPr>
      <w:hyperlink w:anchor="_Toc18977" w:history="1">
        <w:r>
          <w:rPr>
            <w:rFonts w:ascii="仿宋" w:eastAsia="仿宋" w:hAnsi="仿宋" w:cs="仿宋" w:hint="eastAsia"/>
            <w:lang w:eastAsia="zh-CN"/>
          </w:rPr>
          <w:t>(三)、项目管理与监控体系</w:t>
        </w:r>
        <w:r>
          <w:tab/>
        </w:r>
        <w:r>
          <w:fldChar w:fldCharType="begin"/>
        </w:r>
        <w:r>
          <w:instrText xml:space="preserve"> PAGEREF _Toc18977 \h </w:instrText>
        </w:r>
        <w:r>
          <w:fldChar w:fldCharType="separate"/>
        </w:r>
        <w:r>
          <w:t>51</w:t>
        </w:r>
        <w:r>
          <w:fldChar w:fldCharType="end"/>
        </w:r>
      </w:hyperlink>
    </w:p>
    <w:p>
      <w:pPr>
        <w:pStyle w:val="TOC1"/>
        <w:tabs>
          <w:tab w:val="right" w:leader="dot" w:pos="8306"/>
        </w:tabs>
      </w:pPr>
      <w:hyperlink w:anchor="_Toc18766" w:history="1">
        <w:r>
          <w:rPr>
            <w:rFonts w:ascii="仿宋" w:eastAsia="仿宋" w:hAnsi="仿宋" w:cs="仿宋" w:hint="eastAsia"/>
            <w:lang w:eastAsia="zh-CN"/>
          </w:rPr>
          <w:t>十三、合作与交流机制建立</w:t>
        </w:r>
        <w:r>
          <w:tab/>
        </w:r>
        <w:r>
          <w:fldChar w:fldCharType="begin"/>
        </w:r>
        <w:r>
          <w:instrText xml:space="preserve"> PAGEREF _Toc18766 \h </w:instrText>
        </w:r>
        <w:r>
          <w:fldChar w:fldCharType="separate"/>
        </w:r>
        <w:r>
          <w:t>52</w:t>
        </w:r>
        <w:r>
          <w:fldChar w:fldCharType="end"/>
        </w:r>
      </w:hyperlink>
    </w:p>
    <w:p>
      <w:pPr>
        <w:pStyle w:val="TOC2"/>
        <w:tabs>
          <w:tab w:val="right" w:leader="dot" w:pos="8306"/>
        </w:tabs>
      </w:pPr>
      <w:hyperlink w:anchor="_Toc21079" w:history="1">
        <w:r>
          <w:rPr>
            <w:rFonts w:ascii="仿宋" w:eastAsia="仿宋" w:hAnsi="仿宋" w:cs="仿宋" w:hint="eastAsia"/>
            <w:lang w:eastAsia="zh-CN"/>
          </w:rPr>
          <w:t>(一)、合作伙伴选择与合作方式</w:t>
        </w:r>
        <w:r>
          <w:tab/>
        </w:r>
        <w:r>
          <w:fldChar w:fldCharType="begin"/>
        </w:r>
        <w:r>
          <w:instrText xml:space="preserve"> PAGEREF _Toc21079 \h </w:instrText>
        </w:r>
        <w:r>
          <w:fldChar w:fldCharType="separate"/>
        </w:r>
        <w:r>
          <w:t>52</w:t>
        </w:r>
        <w:r>
          <w:fldChar w:fldCharType="end"/>
        </w:r>
      </w:hyperlink>
    </w:p>
    <w:p>
      <w:pPr>
        <w:pStyle w:val="TOC2"/>
        <w:tabs>
          <w:tab w:val="right" w:leader="dot" w:pos="8306"/>
        </w:tabs>
      </w:pPr>
      <w:hyperlink w:anchor="_Toc13439" w:history="1">
        <w:r>
          <w:rPr>
            <w:rFonts w:ascii="仿宋" w:eastAsia="仿宋" w:hAnsi="仿宋" w:cs="仿宋" w:hint="eastAsia"/>
            <w:lang w:eastAsia="zh-CN"/>
          </w:rPr>
          <w:t>(二)、交流与合作平台搭建</w:t>
        </w:r>
        <w:r>
          <w:tab/>
        </w:r>
        <w:r>
          <w:fldChar w:fldCharType="begin"/>
        </w:r>
        <w:r>
          <w:instrText xml:space="preserve"> PAGEREF _Toc13439 \h </w:instrText>
        </w:r>
        <w:r>
          <w:fldChar w:fldCharType="separate"/>
        </w:r>
        <w:r>
          <w:t>54</w:t>
        </w:r>
        <w:r>
          <w:fldChar w:fldCharType="end"/>
        </w:r>
      </w:hyperlink>
    </w:p>
    <w:p>
      <w:pPr>
        <w:pStyle w:val="TOC1"/>
        <w:tabs>
          <w:tab w:val="right" w:leader="dot" w:pos="8306"/>
        </w:tabs>
      </w:pPr>
      <w:hyperlink w:anchor="_Toc9073" w:history="1">
        <w:r>
          <w:rPr>
            <w:rFonts w:ascii="仿宋" w:eastAsia="仿宋" w:hAnsi="仿宋" w:cs="仿宋" w:hint="eastAsia"/>
            <w:lang w:eastAsia="zh-CN"/>
          </w:rPr>
          <w:t>十四、知识产权管理与保护</w:t>
        </w:r>
        <w:r>
          <w:tab/>
        </w:r>
        <w:r>
          <w:fldChar w:fldCharType="begin"/>
        </w:r>
        <w:r>
          <w:instrText xml:space="preserve"> PAGEREF _Toc9073 \h </w:instrText>
        </w:r>
        <w:r>
          <w:fldChar w:fldCharType="separate"/>
        </w:r>
        <w:r>
          <w:t>55</w:t>
        </w:r>
        <w:r>
          <w:fldChar w:fldCharType="end"/>
        </w:r>
      </w:hyperlink>
    </w:p>
    <w:p>
      <w:pPr>
        <w:pStyle w:val="TOC2"/>
        <w:tabs>
          <w:tab w:val="right" w:leader="dot" w:pos="8306"/>
        </w:tabs>
      </w:pPr>
      <w:hyperlink w:anchor="_Toc11976" w:history="1">
        <w:r>
          <w:rPr>
            <w:rFonts w:ascii="仿宋" w:eastAsia="仿宋" w:hAnsi="仿宋" w:cs="仿宋" w:hint="eastAsia"/>
            <w:lang w:eastAsia="zh-CN"/>
          </w:rPr>
          <w:t>(一)、知识产权管理体系建设</w:t>
        </w:r>
        <w:r>
          <w:tab/>
        </w:r>
        <w:r>
          <w:fldChar w:fldCharType="begin"/>
        </w:r>
        <w:r>
          <w:instrText xml:space="preserve"> PAGEREF _Toc11976 \h </w:instrText>
        </w:r>
        <w:r>
          <w:fldChar w:fldCharType="separate"/>
        </w:r>
        <w:r>
          <w:t>55</w:t>
        </w:r>
        <w:r>
          <w:fldChar w:fldCharType="end"/>
        </w:r>
      </w:hyperlink>
    </w:p>
    <w:p>
      <w:pPr>
        <w:pStyle w:val="TOC2"/>
        <w:tabs>
          <w:tab w:val="right" w:leader="dot" w:pos="8306"/>
        </w:tabs>
      </w:pPr>
      <w:hyperlink w:anchor="_Toc31467" w:history="1">
        <w:r>
          <w:rPr>
            <w:rFonts w:ascii="仿宋" w:eastAsia="仿宋" w:hAnsi="仿宋" w:cs="仿宋" w:hint="eastAsia"/>
            <w:lang w:eastAsia="zh-CN"/>
          </w:rPr>
          <w:t>(二)、知识产权保护措施</w:t>
        </w:r>
        <w:r>
          <w:tab/>
        </w:r>
        <w:r>
          <w:fldChar w:fldCharType="begin"/>
        </w:r>
        <w:r>
          <w:instrText xml:space="preserve"> PAGEREF _Toc31467 \h </w:instrText>
        </w:r>
        <w:r>
          <w:fldChar w:fldCharType="separate"/>
        </w:r>
        <w:r>
          <w:t>56</w:t>
        </w:r>
        <w:r>
          <w:fldChar w:fldCharType="end"/>
        </w:r>
      </w:hyperlink>
    </w:p>
    <w:p>
      <w:pPr>
        <w:pStyle w:val="TOC1"/>
        <w:tabs>
          <w:tab w:val="right" w:leader="dot" w:pos="8306"/>
        </w:tabs>
      </w:pPr>
      <w:hyperlink w:anchor="_Toc10240" w:history="1">
        <w:r>
          <w:rPr>
            <w:rFonts w:ascii="仿宋" w:eastAsia="仿宋" w:hAnsi="仿宋" w:cs="仿宋" w:hint="eastAsia"/>
            <w:lang w:eastAsia="zh-CN"/>
          </w:rPr>
          <w:t>十五、创新驱动与持续发展</w:t>
        </w:r>
        <w:r>
          <w:tab/>
        </w:r>
        <w:r>
          <w:fldChar w:fldCharType="begin"/>
        </w:r>
        <w:r>
          <w:instrText xml:space="preserve"> PAGEREF _Toc10240 \h </w:instrText>
        </w:r>
        <w:r>
          <w:fldChar w:fldCharType="separate"/>
        </w:r>
        <w:r>
          <w:t>58</w:t>
        </w:r>
        <w:r>
          <w:fldChar w:fldCharType="end"/>
        </w:r>
      </w:hyperlink>
    </w:p>
    <w:p>
      <w:pPr>
        <w:pStyle w:val="TOC2"/>
        <w:tabs>
          <w:tab w:val="right" w:leader="dot" w:pos="8306"/>
        </w:tabs>
      </w:pPr>
      <w:hyperlink w:anchor="_Toc6265" w:history="1">
        <w:r>
          <w:rPr>
            <w:rFonts w:ascii="仿宋" w:eastAsia="仿宋" w:hAnsi="仿宋" w:cs="仿宋" w:hint="eastAsia"/>
            <w:lang w:eastAsia="zh-CN"/>
          </w:rPr>
          <w:t>(一)、创新驱动战略实施</w:t>
        </w:r>
        <w:r>
          <w:tab/>
        </w:r>
        <w:r>
          <w:fldChar w:fldCharType="begin"/>
        </w:r>
        <w:r>
          <w:instrText xml:space="preserve"> PAGEREF _Toc6265 \h </w:instrText>
        </w:r>
        <w:r>
          <w:fldChar w:fldCharType="separate"/>
        </w:r>
        <w:r>
          <w:t>58</w:t>
        </w:r>
        <w:r>
          <w:fldChar w:fldCharType="end"/>
        </w:r>
      </w:hyperlink>
    </w:p>
    <w:p>
      <w:pPr>
        <w:pStyle w:val="TOC2"/>
        <w:tabs>
          <w:tab w:val="right" w:leader="dot" w:pos="8306"/>
        </w:tabs>
      </w:pPr>
      <w:hyperlink w:anchor="_Toc6997" w:history="1">
        <w:r>
          <w:rPr>
            <w:rFonts w:ascii="仿宋" w:eastAsia="仿宋" w:hAnsi="仿宋" w:cs="仿宋" w:hint="eastAsia"/>
            <w:lang w:eastAsia="zh-CN"/>
          </w:rPr>
          <w:t>(二)、持续发展路径探索</w:t>
        </w:r>
        <w:r>
          <w:tab/>
        </w:r>
        <w:r>
          <w:fldChar w:fldCharType="begin"/>
        </w:r>
        <w:r>
          <w:instrText xml:space="preserve"> PAGEREF _Toc6997 \h </w:instrText>
        </w:r>
        <w:r>
          <w:fldChar w:fldCharType="separate"/>
        </w:r>
        <w:r>
          <w:t>59</w:t>
        </w:r>
        <w:r>
          <w:fldChar w:fldCharType="end"/>
        </w:r>
      </w:hyperlink>
    </w:p>
    <w:p>
      <w:pPr>
        <w:pStyle w:val="TOC1"/>
        <w:tabs>
          <w:tab w:val="right" w:leader="dot" w:pos="8306"/>
        </w:tabs>
      </w:pPr>
      <w:hyperlink w:anchor="_Toc9114" w:history="1">
        <w:r>
          <w:rPr>
            <w:rFonts w:ascii="仿宋" w:eastAsia="仿宋" w:hAnsi="仿宋" w:cs="仿宋" w:hint="eastAsia"/>
            <w:lang w:eastAsia="zh-CN"/>
          </w:rPr>
          <w:t>十六、设施与设备管理</w:t>
        </w:r>
        <w:r>
          <w:tab/>
        </w:r>
        <w:r>
          <w:fldChar w:fldCharType="begin"/>
        </w:r>
        <w:r>
          <w:instrText xml:space="preserve"> PAGEREF _Toc9114 \h </w:instrText>
        </w:r>
        <w:r>
          <w:fldChar w:fldCharType="separate"/>
        </w:r>
        <w:r>
          <w:t>63</w:t>
        </w:r>
        <w:r>
          <w:fldChar w:fldCharType="end"/>
        </w:r>
      </w:hyperlink>
    </w:p>
    <w:p>
      <w:pPr>
        <w:pStyle w:val="TOC2"/>
        <w:tabs>
          <w:tab w:val="right" w:leader="dot" w:pos="8306"/>
        </w:tabs>
      </w:pPr>
      <w:hyperlink w:anchor="_Toc28464" w:history="1">
        <w:r>
          <w:rPr>
            <w:rFonts w:ascii="仿宋" w:eastAsia="仿宋" w:hAnsi="仿宋" w:cs="仿宋" w:hint="eastAsia"/>
            <w:lang w:eastAsia="zh-CN"/>
          </w:rPr>
          <w:t>(一)、设施规划与配置</w:t>
        </w:r>
        <w:r>
          <w:tab/>
        </w:r>
        <w:r>
          <w:fldChar w:fldCharType="begin"/>
        </w:r>
        <w:r>
          <w:instrText xml:space="preserve"> PAGEREF _Toc28464 \h </w:instrText>
        </w:r>
        <w:r>
          <w:fldChar w:fldCharType="separate"/>
        </w:r>
        <w:r>
          <w:t>63</w:t>
        </w:r>
        <w:r>
          <w:fldChar w:fldCharType="end"/>
        </w:r>
      </w:hyperlink>
    </w:p>
    <w:p>
      <w:pPr>
        <w:pStyle w:val="TOC2"/>
        <w:tabs>
          <w:tab w:val="right" w:leader="dot" w:pos="8306"/>
        </w:tabs>
      </w:pPr>
      <w:hyperlink w:anchor="_Toc23150" w:history="1">
        <w:r>
          <w:rPr>
            <w:rFonts w:ascii="仿宋" w:eastAsia="仿宋" w:hAnsi="仿宋" w:cs="仿宋" w:hint="eastAsia"/>
            <w:lang w:eastAsia="zh-CN"/>
          </w:rPr>
          <w:t>(二)、设备采购与维护管理</w:t>
        </w:r>
        <w:r>
          <w:tab/>
        </w:r>
        <w:r>
          <w:fldChar w:fldCharType="begin"/>
        </w:r>
        <w:r>
          <w:instrText xml:space="preserve"> PAGEREF _Toc23150 \h </w:instrText>
        </w:r>
        <w:r>
          <w:fldChar w:fldCharType="separate"/>
        </w:r>
        <w:r>
          <w:t>64</w:t>
        </w:r>
        <w:r>
          <w:fldChar w:fldCharType="end"/>
        </w:r>
      </w:hyperlink>
    </w:p>
    <w:p>
      <w:pPr>
        <w:pStyle w:val="TOC2"/>
        <w:tabs>
          <w:tab w:val="right" w:leader="dot" w:pos="8306"/>
        </w:tabs>
      </w:pPr>
      <w:hyperlink w:anchor="_Toc32035" w:history="1">
        <w:r>
          <w:rPr>
            <w:rFonts w:ascii="仿宋" w:eastAsia="仿宋" w:hAnsi="仿宋" w:cs="仿宋" w:hint="eastAsia"/>
            <w:lang w:eastAsia="zh-CN"/>
          </w:rPr>
          <w:t>(三)、设施设备升级策略</w:t>
        </w:r>
        <w:r>
          <w:tab/>
        </w:r>
        <w:r>
          <w:fldChar w:fldCharType="begin"/>
        </w:r>
        <w:r>
          <w:instrText xml:space="preserve"> PAGEREF _Toc32035 \h </w:instrText>
        </w:r>
        <w:r>
          <w:fldChar w:fldCharType="separate"/>
        </w:r>
        <w:r>
          <w:t>65</w:t>
        </w:r>
        <w:r>
          <w:fldChar w:fldCharType="end"/>
        </w:r>
      </w:hyperlink>
    </w:p>
    <w:p>
      <w:pPr>
        <w:pStyle w:val="TOC1"/>
        <w:tabs>
          <w:tab w:val="right" w:leader="dot" w:pos="8306"/>
        </w:tabs>
      </w:pPr>
      <w:hyperlink w:anchor="_Toc15468" w:history="1">
        <w:r>
          <w:rPr>
            <w:rFonts w:ascii="仿宋" w:eastAsia="仿宋" w:hAnsi="仿宋" w:cs="仿宋" w:hint="eastAsia"/>
            <w:lang w:eastAsia="zh-CN"/>
          </w:rPr>
          <w:t>十七、质量管理与控制</w:t>
        </w:r>
        <w:r>
          <w:tab/>
        </w:r>
        <w:r>
          <w:fldChar w:fldCharType="begin"/>
        </w:r>
        <w:r>
          <w:instrText xml:space="preserve"> PAGEREF _Toc15468 \h </w:instrText>
        </w:r>
        <w:r>
          <w:fldChar w:fldCharType="separate"/>
        </w:r>
        <w:r>
          <w:t>65</w:t>
        </w:r>
        <w:r>
          <w:fldChar w:fldCharType="end"/>
        </w:r>
      </w:hyperlink>
    </w:p>
    <w:p>
      <w:pPr>
        <w:pStyle w:val="TOC2"/>
        <w:tabs>
          <w:tab w:val="right" w:leader="dot" w:pos="8306"/>
        </w:tabs>
      </w:pPr>
      <w:hyperlink w:anchor="_Toc19017" w:history="1">
        <w:r>
          <w:rPr>
            <w:rFonts w:ascii="仿宋" w:eastAsia="仿宋" w:hAnsi="仿宋" w:cs="仿宋" w:hint="eastAsia"/>
            <w:lang w:eastAsia="zh-CN"/>
          </w:rPr>
          <w:t>(一)、质量管理体系建设</w:t>
        </w:r>
        <w:r>
          <w:tab/>
        </w:r>
        <w:r>
          <w:fldChar w:fldCharType="begin"/>
        </w:r>
        <w:r>
          <w:instrText xml:space="preserve"> PAGEREF _Toc19017 \h </w:instrText>
        </w:r>
        <w:r>
          <w:fldChar w:fldCharType="separate"/>
        </w:r>
        <w:r>
          <w:t>65</w:t>
        </w:r>
        <w:r>
          <w:fldChar w:fldCharType="end"/>
        </w:r>
      </w:hyperlink>
    </w:p>
    <w:p>
      <w:pPr>
        <w:pStyle w:val="TOC2"/>
        <w:tabs>
          <w:tab w:val="right" w:leader="dot" w:pos="8306"/>
        </w:tabs>
      </w:pPr>
      <w:hyperlink w:anchor="_Toc14263" w:history="1">
        <w:r>
          <w:rPr>
            <w:rFonts w:ascii="仿宋" w:eastAsia="仿宋" w:hAnsi="仿宋" w:cs="仿宋" w:hint="eastAsia"/>
            <w:lang w:eastAsia="zh-CN"/>
          </w:rPr>
          <w:t>(二)、质量控制措施</w:t>
        </w:r>
        <w:r>
          <w:tab/>
        </w:r>
        <w:r>
          <w:fldChar w:fldCharType="begin"/>
        </w:r>
        <w:r>
          <w:instrText xml:space="preserve"> PAGEREF _Toc14263 \h </w:instrText>
        </w:r>
        <w:r>
          <w:fldChar w:fldCharType="separate"/>
        </w:r>
        <w:r>
          <w:t>67</w:t>
        </w:r>
        <w:r>
          <w:fldChar w:fldCharType="end"/>
        </w:r>
      </w:hyperlink>
    </w:p>
    <w:p>
      <w:pPr>
        <w:pStyle w:val="TOC1"/>
        <w:tabs>
          <w:tab w:val="right" w:leader="dot" w:pos="8306"/>
        </w:tabs>
      </w:pPr>
      <w:hyperlink w:anchor="_Toc31694" w:history="1">
        <w:r>
          <w:rPr>
            <w:rFonts w:ascii="仿宋" w:eastAsia="仿宋" w:hAnsi="仿宋" w:cs="仿宋" w:hint="eastAsia"/>
            <w:lang w:eastAsia="zh-CN"/>
          </w:rPr>
          <w:t>十八、产业协同与集群发展</w:t>
        </w:r>
        <w:r>
          <w:tab/>
        </w:r>
        <w:r>
          <w:fldChar w:fldCharType="begin"/>
        </w:r>
        <w:r>
          <w:instrText xml:space="preserve"> PAGEREF _Toc31694 \h </w:instrText>
        </w:r>
        <w:r>
          <w:fldChar w:fldCharType="separate"/>
        </w:r>
        <w:r>
          <w:t>68</w:t>
        </w:r>
        <w:r>
          <w:fldChar w:fldCharType="end"/>
        </w:r>
      </w:hyperlink>
    </w:p>
    <w:p>
      <w:pPr>
        <w:pStyle w:val="TOC2"/>
        <w:tabs>
          <w:tab w:val="right" w:leader="dot" w:pos="8306"/>
        </w:tabs>
      </w:pPr>
      <w:hyperlink w:anchor="_Toc22043" w:history="1">
        <w:r>
          <w:rPr>
            <w:rFonts w:ascii="仿宋" w:eastAsia="仿宋" w:hAnsi="仿宋" w:cs="仿宋" w:hint="eastAsia"/>
            <w:lang w:eastAsia="zh-CN"/>
          </w:rPr>
          <w:t>(一)、产业协同机制建设</w:t>
        </w:r>
        <w:r>
          <w:tab/>
        </w:r>
        <w:r>
          <w:fldChar w:fldCharType="begin"/>
        </w:r>
        <w:r>
          <w:instrText xml:space="preserve"> PAGEREF _Toc22043 \h </w:instrText>
        </w:r>
        <w:r>
          <w:fldChar w:fldCharType="separate"/>
        </w:r>
        <w:r>
          <w:t>68</w:t>
        </w:r>
        <w:r>
          <w:fldChar w:fldCharType="end"/>
        </w:r>
      </w:hyperlink>
    </w:p>
    <w:p>
      <w:pPr>
        <w:pStyle w:val="TOC2"/>
        <w:tabs>
          <w:tab w:val="right" w:leader="dot" w:pos="8306"/>
        </w:tabs>
      </w:pPr>
      <w:hyperlink w:anchor="_Toc12396" w:history="1">
        <w:r>
          <w:rPr>
            <w:rFonts w:ascii="仿宋" w:eastAsia="仿宋" w:hAnsi="仿宋" w:cs="仿宋" w:hint="eastAsia"/>
            <w:lang w:eastAsia="zh-CN"/>
          </w:rPr>
          <w:t>(二)、产业集群培育与发展</w:t>
        </w:r>
        <w:r>
          <w:tab/>
        </w:r>
        <w:r>
          <w:fldChar w:fldCharType="begin"/>
        </w:r>
        <w:r>
          <w:instrText xml:space="preserve"> PAGEREF _Toc12396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16"/>
      <w:r>
        <w:rPr>
          <w:rFonts w:ascii="仿宋" w:eastAsia="仿宋" w:hAnsi="仿宋" w:cs="仿宋" w:hint="eastAsia"/>
          <w:sz w:val="28"/>
          <w:lang w:eastAsia="zh-CN"/>
        </w:rPr>
        <w:t>一、硫化鼓风机项目概论</w:t>
      </w:r>
      <w:bookmarkEnd w:id="2"/>
    </w:p>
    <w:p>
      <w:pPr>
        <w:pStyle w:val="Heading2"/>
        <w:rPr>
          <w:rFonts w:ascii="仿宋" w:eastAsia="仿宋" w:hAnsi="仿宋" w:cs="仿宋" w:hint="eastAsia"/>
          <w:lang w:eastAsia="zh-CN"/>
        </w:rPr>
      </w:pPr>
      <w:bookmarkStart w:id="3" w:name="_Toc1079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硫化鼓风机项目的申报单位是“XXX实业发展公司”，这是一家在其所处行业内备受尊敬的企业。公司自成立以来，通过其在硫化鼓风机项目中表现出的创新精神和卓越执行力，在市场上赢得了显著的地位。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该公司的法定代表人秦XX，在硫化鼓风机项目及其他多个行业领域中都有着显著的贡献。秦XX以其出色的领导才能和敏锐的商业洞察力，带领公司在硫化鼓风机项目等多个领域实现了持续的成长和成功。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硫化鼓风机项目的重要合作伙伴。公司专注于[行业名称]领域，以创新作为驱动力，不断推动技术进步和市场扩张。在硫化鼓风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硫化鼓风机项目中展现了强劲的增长和稳定的财务表现。公司通过有效的策略，在硫化鼓风机项目中扩大了其市场份额并增强了盈利能力。同时，公司积极承担社会责任，参与各类社会公益项目，增强了其在硫化鼓风机项目中的品牌形象和社会影响力。</w:t>
      </w:r>
    </w:p>
    <w:p>
      <w:pPr>
        <w:pStyle w:val="Heading2"/>
        <w:ind w:firstLine="560" w:firstLineChars="200"/>
        <w:rPr>
          <w:rFonts w:ascii="仿宋" w:eastAsia="仿宋" w:hAnsi="仿宋" w:cs="仿宋" w:hint="eastAsia"/>
          <w:sz w:val="28"/>
          <w:lang w:eastAsia="zh-CN"/>
        </w:rPr>
      </w:pPr>
      <w:bookmarkStart w:id="4" w:name="_Toc2168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硫化鼓风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硫化鼓风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273"/>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7491"/>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化鼓风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硫化鼓风机项目还将参与当地的环保活动和计划，如资助当地的环境保护项目或与社区合作进行环保宣传活动。通过这些活动，项目不仅能够提高自身的环境表现，还能在当地社区中树立积极的环保形象。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9698"/>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硫化鼓风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硫化鼓风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硫化鼓风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9461"/>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https://d.book118.com/235331244242011102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D76B8C"/>
    <w:rsid w:val="23D76B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33124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2024-01-25T11:54:00Z</dcterms:created>
  <dcterms:modified xsi:type="dcterms:W3CDTF">2024-01-25T11:55:02Z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57709B3E95584030B5E33A6B8D97C6C7_11</vt:lpwstr>
  </property>
  <property fmtid="{D5CDD505-2E9C-101B-9397-08002B2CF9AE}" pid="3" name="KSOProductBuildVer">
    <vt:lpwstr>2052-12.1.0.16250</vt:lpwstr>
  </property>
</Properties>
</file>