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 w:history="1">
        <w:r>
          <w:rPr>
            <w:rFonts w:ascii="仿宋" w:eastAsia="仿宋" w:hAnsi="仿宋" w:cs="仿宋" w:hint="eastAsia"/>
            <w:lang w:eastAsia="zh-CN"/>
          </w:rPr>
          <w:t>概论</w:t>
        </w:r>
        <w:r>
          <w:tab/>
        </w:r>
        <w:r>
          <w:fldChar w:fldCharType="begin"/>
        </w:r>
        <w:r>
          <w:instrText xml:space="preserve"> PAGEREF _Toc638 \h </w:instrText>
        </w:r>
        <w:r>
          <w:fldChar w:fldCharType="separate"/>
        </w:r>
        <w:r>
          <w:t>3</w:t>
        </w:r>
        <w:r>
          <w:fldChar w:fldCharType="end"/>
        </w:r>
      </w:hyperlink>
    </w:p>
    <w:p>
      <w:pPr>
        <w:pStyle w:val="TOC1"/>
        <w:tabs>
          <w:tab w:val="right" w:leader="dot" w:pos="8306"/>
        </w:tabs>
      </w:pPr>
      <w:hyperlink w:anchor="_Toc15704" w:history="1">
        <w:r>
          <w:rPr>
            <w:rFonts w:ascii="仿宋" w:eastAsia="仿宋" w:hAnsi="仿宋" w:cs="仿宋" w:hint="eastAsia"/>
            <w:lang w:eastAsia="zh-CN"/>
          </w:rPr>
          <w:t>一、房屋和土木工程产品项目土建工程</w:t>
        </w:r>
        <w:r>
          <w:tab/>
        </w:r>
        <w:r>
          <w:fldChar w:fldCharType="begin"/>
        </w:r>
        <w:r>
          <w:instrText xml:space="preserve"> PAGEREF _Toc15704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(一)、建筑工程设计原则</w:t>
        </w:r>
        <w:r>
          <w:tab/>
        </w:r>
        <w:r>
          <w:fldChar w:fldCharType="begin"/>
        </w:r>
        <w:r>
          <w:instrText xml:space="preserve"> PAGEREF _Toc1223 \h </w:instrText>
        </w:r>
        <w:r>
          <w:fldChar w:fldCharType="separate"/>
        </w:r>
        <w:r>
          <w:t>3</w:t>
        </w:r>
        <w:r>
          <w:fldChar w:fldCharType="end"/>
        </w:r>
      </w:hyperlink>
    </w:p>
    <w:p>
      <w:pPr>
        <w:pStyle w:val="TOC2"/>
        <w:tabs>
          <w:tab w:val="right" w:leader="dot" w:pos="8306"/>
        </w:tabs>
      </w:pPr>
      <w:hyperlink w:anchor="_Toc32693" w:history="1">
        <w:r>
          <w:rPr>
            <w:rFonts w:ascii="仿宋" w:eastAsia="仿宋" w:hAnsi="仿宋" w:cs="仿宋" w:hint="eastAsia"/>
            <w:lang w:eastAsia="zh-CN"/>
          </w:rPr>
          <w:t>(二)、土建工程设计年限及安全等级</w:t>
        </w:r>
        <w:r>
          <w:tab/>
        </w:r>
        <w:r>
          <w:fldChar w:fldCharType="begin"/>
        </w:r>
        <w:r>
          <w:instrText xml:space="preserve"> PAGEREF _Toc32693 \h </w:instrText>
        </w:r>
        <w:r>
          <w:fldChar w:fldCharType="separate"/>
        </w:r>
        <w:r>
          <w:t>4</w:t>
        </w:r>
        <w:r>
          <w:fldChar w:fldCharType="end"/>
        </w:r>
      </w:hyperlink>
    </w:p>
    <w:p>
      <w:pPr>
        <w:pStyle w:val="TOC2"/>
        <w:tabs>
          <w:tab w:val="right" w:leader="dot" w:pos="8306"/>
        </w:tabs>
      </w:pPr>
      <w:hyperlink w:anchor="_Toc12205" w:history="1">
        <w:r>
          <w:rPr>
            <w:rFonts w:ascii="仿宋" w:eastAsia="仿宋" w:hAnsi="仿宋" w:cs="仿宋" w:hint="eastAsia"/>
            <w:lang w:eastAsia="zh-CN"/>
          </w:rPr>
          <w:t>(三)、建筑工程设计总体要求</w:t>
        </w:r>
        <w:r>
          <w:tab/>
        </w:r>
        <w:r>
          <w:fldChar w:fldCharType="begin"/>
        </w:r>
        <w:r>
          <w:instrText xml:space="preserve"> PAGEREF _Toc12205 \h </w:instrText>
        </w:r>
        <w:r>
          <w:fldChar w:fldCharType="separate"/>
        </w:r>
        <w:r>
          <w:t>5</w:t>
        </w:r>
        <w:r>
          <w:fldChar w:fldCharType="end"/>
        </w:r>
      </w:hyperlink>
    </w:p>
    <w:p>
      <w:pPr>
        <w:pStyle w:val="TOC2"/>
        <w:tabs>
          <w:tab w:val="right" w:leader="dot" w:pos="8306"/>
        </w:tabs>
      </w:pPr>
      <w:hyperlink w:anchor="_Toc16433" w:history="1">
        <w:r>
          <w:rPr>
            <w:rFonts w:ascii="仿宋" w:eastAsia="仿宋" w:hAnsi="仿宋" w:cs="仿宋" w:hint="eastAsia"/>
            <w:lang w:eastAsia="zh-CN"/>
          </w:rPr>
          <w:t>(四)、土建工程建设指标</w:t>
        </w:r>
        <w:r>
          <w:tab/>
        </w:r>
        <w:r>
          <w:fldChar w:fldCharType="begin"/>
        </w:r>
        <w:r>
          <w:instrText xml:space="preserve"> PAGEREF _Toc16433 \h </w:instrText>
        </w:r>
        <w:r>
          <w:fldChar w:fldCharType="separate"/>
        </w:r>
        <w:r>
          <w:t>6</w:t>
        </w:r>
        <w:r>
          <w:fldChar w:fldCharType="end"/>
        </w:r>
      </w:hyperlink>
    </w:p>
    <w:p>
      <w:pPr>
        <w:pStyle w:val="TOC1"/>
        <w:tabs>
          <w:tab w:val="right" w:leader="dot" w:pos="8306"/>
        </w:tabs>
      </w:pPr>
      <w:hyperlink w:anchor="_Toc25933" w:history="1">
        <w:r>
          <w:rPr>
            <w:rFonts w:ascii="仿宋" w:eastAsia="仿宋" w:hAnsi="仿宋" w:cs="仿宋" w:hint="eastAsia"/>
            <w:lang w:eastAsia="zh-CN"/>
          </w:rPr>
          <w:t>二、房屋和土木工程产品项目建设背景及必要性分析</w:t>
        </w:r>
        <w:r>
          <w:tab/>
        </w:r>
        <w:r>
          <w:fldChar w:fldCharType="begin"/>
        </w:r>
        <w:r>
          <w:instrText xml:space="preserve"> PAGEREF _Toc25933 \h </w:instrText>
        </w:r>
        <w:r>
          <w:fldChar w:fldCharType="separate"/>
        </w:r>
        <w:r>
          <w:t>6</w:t>
        </w:r>
        <w:r>
          <w:fldChar w:fldCharType="end"/>
        </w:r>
      </w:hyperlink>
    </w:p>
    <w:p>
      <w:pPr>
        <w:pStyle w:val="TOC2"/>
        <w:tabs>
          <w:tab w:val="right" w:leader="dot" w:pos="8306"/>
        </w:tabs>
      </w:pPr>
      <w:hyperlink w:anchor="_Toc2608" w:history="1">
        <w:r>
          <w:rPr>
            <w:rFonts w:ascii="仿宋" w:eastAsia="仿宋" w:hAnsi="仿宋" w:cs="仿宋" w:hint="eastAsia"/>
            <w:lang w:eastAsia="zh-CN"/>
          </w:rPr>
          <w:t>(一)、房屋和土木工程产品项目背景分析</w:t>
        </w:r>
        <w:r>
          <w:tab/>
        </w:r>
        <w:r>
          <w:fldChar w:fldCharType="begin"/>
        </w:r>
        <w:r>
          <w:instrText xml:space="preserve"> PAGEREF _Toc2608 \h </w:instrText>
        </w:r>
        <w:r>
          <w:fldChar w:fldCharType="separate"/>
        </w:r>
        <w:r>
          <w:t>6</w:t>
        </w:r>
        <w:r>
          <w:fldChar w:fldCharType="end"/>
        </w:r>
      </w:hyperlink>
    </w:p>
    <w:p>
      <w:pPr>
        <w:pStyle w:val="TOC2"/>
        <w:tabs>
          <w:tab w:val="right" w:leader="dot" w:pos="8306"/>
        </w:tabs>
      </w:pPr>
      <w:hyperlink w:anchor="_Toc22098" w:history="1">
        <w:r>
          <w:rPr>
            <w:rFonts w:ascii="仿宋" w:eastAsia="仿宋" w:hAnsi="仿宋" w:cs="仿宋" w:hint="eastAsia"/>
            <w:lang w:eastAsia="zh-CN"/>
          </w:rPr>
          <w:t>(二)、房屋和土木工程产品项目建设必要性分析</w:t>
        </w:r>
        <w:r>
          <w:tab/>
        </w:r>
        <w:r>
          <w:fldChar w:fldCharType="begin"/>
        </w:r>
        <w:r>
          <w:instrText xml:space="preserve"> PAGEREF _Toc22098 \h </w:instrText>
        </w:r>
        <w:r>
          <w:fldChar w:fldCharType="separate"/>
        </w:r>
        <w:r>
          <w:t>8</w:t>
        </w:r>
        <w:r>
          <w:fldChar w:fldCharType="end"/>
        </w:r>
      </w:hyperlink>
    </w:p>
    <w:p>
      <w:pPr>
        <w:pStyle w:val="TOC1"/>
        <w:tabs>
          <w:tab w:val="right" w:leader="dot" w:pos="8306"/>
        </w:tabs>
      </w:pPr>
      <w:hyperlink w:anchor="_Toc6973" w:history="1">
        <w:r>
          <w:rPr>
            <w:rFonts w:ascii="仿宋" w:eastAsia="仿宋" w:hAnsi="仿宋" w:cs="仿宋" w:hint="eastAsia"/>
            <w:lang w:eastAsia="zh-CN"/>
          </w:rPr>
          <w:t>三、产品规划分析</w:t>
        </w:r>
        <w:r>
          <w:tab/>
        </w:r>
        <w:r>
          <w:fldChar w:fldCharType="begin"/>
        </w:r>
        <w:r>
          <w:instrText xml:space="preserve"> PAGEREF _Toc6973 \h </w:instrText>
        </w:r>
        <w:r>
          <w:fldChar w:fldCharType="separate"/>
        </w:r>
        <w:r>
          <w:t>9</w:t>
        </w:r>
        <w:r>
          <w:fldChar w:fldCharType="end"/>
        </w:r>
      </w:hyperlink>
    </w:p>
    <w:p>
      <w:pPr>
        <w:pStyle w:val="TOC2"/>
        <w:tabs>
          <w:tab w:val="right" w:leader="dot" w:pos="8306"/>
        </w:tabs>
      </w:pPr>
      <w:hyperlink w:anchor="_Toc892" w:history="1">
        <w:r>
          <w:rPr>
            <w:rFonts w:ascii="仿宋" w:eastAsia="仿宋" w:hAnsi="仿宋" w:cs="仿宋" w:hint="eastAsia"/>
            <w:lang w:eastAsia="zh-CN"/>
          </w:rPr>
          <w:t>(一)、产品规划</w:t>
        </w:r>
        <w:r>
          <w:tab/>
        </w:r>
        <w:r>
          <w:fldChar w:fldCharType="begin"/>
        </w:r>
        <w:r>
          <w:instrText xml:space="preserve"> PAGEREF _Toc892 \h </w:instrText>
        </w:r>
        <w:r>
          <w:fldChar w:fldCharType="separate"/>
        </w:r>
        <w:r>
          <w:t>9</w:t>
        </w:r>
        <w:r>
          <w:fldChar w:fldCharType="end"/>
        </w:r>
      </w:hyperlink>
    </w:p>
    <w:p>
      <w:pPr>
        <w:pStyle w:val="TOC2"/>
        <w:tabs>
          <w:tab w:val="right" w:leader="dot" w:pos="8306"/>
        </w:tabs>
      </w:pPr>
      <w:hyperlink w:anchor="_Toc19693" w:history="1">
        <w:r>
          <w:rPr>
            <w:rFonts w:ascii="仿宋" w:eastAsia="仿宋" w:hAnsi="仿宋" w:cs="仿宋" w:hint="eastAsia"/>
            <w:lang w:eastAsia="zh-CN"/>
          </w:rPr>
          <w:t>(二)、建设规模</w:t>
        </w:r>
        <w:r>
          <w:tab/>
        </w:r>
        <w:r>
          <w:fldChar w:fldCharType="begin"/>
        </w:r>
        <w:r>
          <w:instrText xml:space="preserve"> PAGEREF _Toc19693 \h </w:instrText>
        </w:r>
        <w:r>
          <w:fldChar w:fldCharType="separate"/>
        </w:r>
        <w:r>
          <w:t>10</w:t>
        </w:r>
        <w:r>
          <w:fldChar w:fldCharType="end"/>
        </w:r>
      </w:hyperlink>
    </w:p>
    <w:p>
      <w:pPr>
        <w:pStyle w:val="TOC1"/>
        <w:tabs>
          <w:tab w:val="right" w:leader="dot" w:pos="8306"/>
        </w:tabs>
      </w:pPr>
      <w:hyperlink w:anchor="_Toc13435" w:history="1">
        <w:r>
          <w:rPr>
            <w:rFonts w:ascii="仿宋" w:eastAsia="仿宋" w:hAnsi="仿宋" w:cs="仿宋" w:hint="eastAsia"/>
            <w:lang w:eastAsia="zh-CN"/>
          </w:rPr>
          <w:t>四、工艺说明</w:t>
        </w:r>
        <w:r>
          <w:tab/>
        </w:r>
        <w:r>
          <w:fldChar w:fldCharType="begin"/>
        </w:r>
        <w:r>
          <w:instrText xml:space="preserve"> PAGEREF _Toc13435 \h </w:instrText>
        </w:r>
        <w:r>
          <w:fldChar w:fldCharType="separate"/>
        </w:r>
        <w:r>
          <w:t>11</w:t>
        </w:r>
        <w:r>
          <w:fldChar w:fldCharType="end"/>
        </w:r>
      </w:hyperlink>
    </w:p>
    <w:p>
      <w:pPr>
        <w:pStyle w:val="TOC2"/>
        <w:tabs>
          <w:tab w:val="right" w:leader="dot" w:pos="8306"/>
        </w:tabs>
      </w:pPr>
      <w:hyperlink w:anchor="_Toc4832" w:history="1">
        <w:r>
          <w:rPr>
            <w:rFonts w:ascii="仿宋" w:eastAsia="仿宋" w:hAnsi="仿宋" w:cs="仿宋" w:hint="eastAsia"/>
            <w:lang w:eastAsia="zh-CN"/>
          </w:rPr>
          <w:t>(一)、技术管理特点</w:t>
        </w:r>
        <w:r>
          <w:tab/>
        </w:r>
        <w:r>
          <w:fldChar w:fldCharType="begin"/>
        </w:r>
        <w:r>
          <w:instrText xml:space="preserve"> PAGEREF _Toc4832 \h </w:instrText>
        </w:r>
        <w:r>
          <w:fldChar w:fldCharType="separate"/>
        </w:r>
        <w:r>
          <w:t>11</w:t>
        </w:r>
        <w:r>
          <w:fldChar w:fldCharType="end"/>
        </w:r>
      </w:hyperlink>
    </w:p>
    <w:p>
      <w:pPr>
        <w:pStyle w:val="TOC2"/>
        <w:tabs>
          <w:tab w:val="right" w:leader="dot" w:pos="8306"/>
        </w:tabs>
      </w:pPr>
      <w:hyperlink w:anchor="_Toc22134" w:history="1">
        <w:r>
          <w:rPr>
            <w:rFonts w:ascii="仿宋" w:eastAsia="仿宋" w:hAnsi="仿宋" w:cs="仿宋" w:hint="eastAsia"/>
            <w:lang w:eastAsia="zh-CN"/>
          </w:rPr>
          <w:t>(二)、房屋和土木工程产品项目工艺技术设计方案</w:t>
        </w:r>
        <w:r>
          <w:tab/>
        </w:r>
        <w:r>
          <w:fldChar w:fldCharType="begin"/>
        </w:r>
        <w:r>
          <w:instrText xml:space="preserve"> PAGEREF _Toc22134 \h </w:instrText>
        </w:r>
        <w:r>
          <w:fldChar w:fldCharType="separate"/>
        </w:r>
        <w:r>
          <w:t>13</w:t>
        </w:r>
        <w:r>
          <w:fldChar w:fldCharType="end"/>
        </w:r>
      </w:hyperlink>
    </w:p>
    <w:p>
      <w:pPr>
        <w:pStyle w:val="TOC2"/>
        <w:tabs>
          <w:tab w:val="right" w:leader="dot" w:pos="8306"/>
        </w:tabs>
      </w:pPr>
      <w:hyperlink w:anchor="_Toc21911" w:history="1">
        <w:r>
          <w:rPr>
            <w:rFonts w:ascii="仿宋" w:eastAsia="仿宋" w:hAnsi="仿宋" w:cs="仿宋" w:hint="eastAsia"/>
            <w:lang w:eastAsia="zh-CN"/>
          </w:rPr>
          <w:t>(三)、设备选型方案</w:t>
        </w:r>
        <w:r>
          <w:tab/>
        </w:r>
        <w:r>
          <w:fldChar w:fldCharType="begin"/>
        </w:r>
        <w:r>
          <w:instrText xml:space="preserve"> PAGEREF _Toc21911 \h </w:instrText>
        </w:r>
        <w:r>
          <w:fldChar w:fldCharType="separate"/>
        </w:r>
        <w:r>
          <w:t>14</w:t>
        </w:r>
        <w:r>
          <w:fldChar w:fldCharType="end"/>
        </w:r>
      </w:hyperlink>
    </w:p>
    <w:p>
      <w:pPr>
        <w:pStyle w:val="TOC1"/>
        <w:tabs>
          <w:tab w:val="right" w:leader="dot" w:pos="8306"/>
        </w:tabs>
      </w:pPr>
      <w:hyperlink w:anchor="_Toc2039" w:history="1">
        <w:r>
          <w:rPr>
            <w:rFonts w:ascii="仿宋" w:eastAsia="仿宋" w:hAnsi="仿宋" w:cs="仿宋" w:hint="eastAsia"/>
            <w:lang w:eastAsia="zh-CN"/>
          </w:rPr>
          <w:t>五、房屋和土木工程产品项目可持续发展</w:t>
        </w:r>
        <w:r>
          <w:tab/>
        </w:r>
        <w:r>
          <w:fldChar w:fldCharType="begin"/>
        </w:r>
        <w:r>
          <w:instrText xml:space="preserve"> PAGEREF _Toc2039 \h </w:instrText>
        </w:r>
        <w:r>
          <w:fldChar w:fldCharType="separate"/>
        </w:r>
        <w:r>
          <w:t>15</w:t>
        </w:r>
        <w:r>
          <w:fldChar w:fldCharType="end"/>
        </w:r>
      </w:hyperlink>
    </w:p>
    <w:p>
      <w:pPr>
        <w:pStyle w:val="TOC2"/>
        <w:tabs>
          <w:tab w:val="right" w:leader="dot" w:pos="8306"/>
        </w:tabs>
      </w:pPr>
      <w:hyperlink w:anchor="_Toc31041" w:history="1">
        <w:r>
          <w:rPr>
            <w:rFonts w:ascii="仿宋" w:eastAsia="仿宋" w:hAnsi="仿宋" w:cs="仿宋" w:hint="eastAsia"/>
            <w:lang w:eastAsia="zh-CN"/>
          </w:rPr>
          <w:t>(一)、可持续战略与实践</w:t>
        </w:r>
        <w:r>
          <w:tab/>
        </w:r>
        <w:r>
          <w:fldChar w:fldCharType="begin"/>
        </w:r>
        <w:r>
          <w:instrText xml:space="preserve"> PAGEREF _Toc31041 \h </w:instrText>
        </w:r>
        <w:r>
          <w:fldChar w:fldCharType="separate"/>
        </w:r>
        <w:r>
          <w:t>15</w:t>
        </w:r>
        <w:r>
          <w:fldChar w:fldCharType="end"/>
        </w:r>
      </w:hyperlink>
    </w:p>
    <w:p>
      <w:pPr>
        <w:pStyle w:val="TOC2"/>
        <w:tabs>
          <w:tab w:val="right" w:leader="dot" w:pos="8306"/>
        </w:tabs>
      </w:pPr>
      <w:hyperlink w:anchor="_Toc1301" w:history="1">
        <w:r>
          <w:rPr>
            <w:rFonts w:ascii="仿宋" w:eastAsia="仿宋" w:hAnsi="仿宋" w:cs="仿宋" w:hint="eastAsia"/>
            <w:lang w:eastAsia="zh-CN"/>
          </w:rPr>
          <w:t>(二)、环保与社会责任</w:t>
        </w:r>
        <w:r>
          <w:tab/>
        </w:r>
        <w:r>
          <w:fldChar w:fldCharType="begin"/>
        </w:r>
        <w:r>
          <w:instrText xml:space="preserve"> PAGEREF _Toc1301 \h </w:instrText>
        </w:r>
        <w:r>
          <w:fldChar w:fldCharType="separate"/>
        </w:r>
        <w:r>
          <w:t>16</w:t>
        </w:r>
        <w:r>
          <w:fldChar w:fldCharType="end"/>
        </w:r>
      </w:hyperlink>
    </w:p>
    <w:p>
      <w:pPr>
        <w:pStyle w:val="TOC1"/>
        <w:tabs>
          <w:tab w:val="right" w:leader="dot" w:pos="8306"/>
        </w:tabs>
      </w:pPr>
      <w:hyperlink w:anchor="_Toc6062" w:history="1">
        <w:r>
          <w:rPr>
            <w:rFonts w:ascii="仿宋" w:eastAsia="仿宋" w:hAnsi="仿宋" w:cs="仿宋" w:hint="eastAsia"/>
            <w:lang w:eastAsia="zh-CN"/>
          </w:rPr>
          <w:t>六、房屋和土木工程产品项目文档管理</w:t>
        </w:r>
        <w:r>
          <w:tab/>
        </w:r>
        <w:r>
          <w:fldChar w:fldCharType="begin"/>
        </w:r>
        <w:r>
          <w:instrText xml:space="preserve"> PAGEREF _Toc6062 \h </w:instrText>
        </w:r>
        <w:r>
          <w:fldChar w:fldCharType="separate"/>
        </w:r>
        <w:r>
          <w:t>17</w:t>
        </w:r>
        <w:r>
          <w:fldChar w:fldCharType="end"/>
        </w:r>
      </w:hyperlink>
    </w:p>
    <w:p>
      <w:pPr>
        <w:pStyle w:val="TOC2"/>
        <w:tabs>
          <w:tab w:val="right" w:leader="dot" w:pos="8306"/>
        </w:tabs>
      </w:pPr>
      <w:hyperlink w:anchor="_Toc32277" w:history="1">
        <w:r>
          <w:rPr>
            <w:rFonts w:ascii="仿宋" w:eastAsia="仿宋" w:hAnsi="仿宋" w:cs="仿宋" w:hint="eastAsia"/>
            <w:lang w:eastAsia="zh-CN"/>
          </w:rPr>
          <w:t>(一)、文档编制与审查</w:t>
        </w:r>
        <w:r>
          <w:tab/>
        </w:r>
        <w:r>
          <w:fldChar w:fldCharType="begin"/>
        </w:r>
        <w:r>
          <w:instrText xml:space="preserve"> PAGEREF _Toc32277 \h </w:instrText>
        </w:r>
        <w:r>
          <w:fldChar w:fldCharType="separate"/>
        </w:r>
        <w:r>
          <w:t>17</w:t>
        </w:r>
        <w:r>
          <w:fldChar w:fldCharType="end"/>
        </w:r>
      </w:hyperlink>
    </w:p>
    <w:p>
      <w:pPr>
        <w:pStyle w:val="TOC2"/>
        <w:tabs>
          <w:tab w:val="right" w:leader="dot" w:pos="8306"/>
        </w:tabs>
      </w:pPr>
      <w:hyperlink w:anchor="_Toc28414" w:history="1">
        <w:r>
          <w:rPr>
            <w:rFonts w:ascii="仿宋" w:eastAsia="仿宋" w:hAnsi="仿宋" w:cs="仿宋" w:hint="eastAsia"/>
            <w:lang w:eastAsia="zh-CN"/>
          </w:rPr>
          <w:t>(二)、文档发布与分发</w:t>
        </w:r>
        <w:r>
          <w:tab/>
        </w:r>
        <w:r>
          <w:fldChar w:fldCharType="begin"/>
        </w:r>
        <w:r>
          <w:instrText xml:space="preserve"> PAGEREF _Toc28414 \h </w:instrText>
        </w:r>
        <w:r>
          <w:fldChar w:fldCharType="separate"/>
        </w:r>
        <w:r>
          <w:t>19</w:t>
        </w:r>
        <w:r>
          <w:fldChar w:fldCharType="end"/>
        </w:r>
      </w:hyperlink>
    </w:p>
    <w:p>
      <w:pPr>
        <w:pStyle w:val="TOC2"/>
        <w:tabs>
          <w:tab w:val="right" w:leader="dot" w:pos="8306"/>
        </w:tabs>
      </w:pPr>
      <w:hyperlink w:anchor="_Toc29650" w:history="1">
        <w:r>
          <w:rPr>
            <w:rFonts w:ascii="仿宋" w:eastAsia="仿宋" w:hAnsi="仿宋" w:cs="仿宋" w:hint="eastAsia"/>
            <w:lang w:eastAsia="zh-CN"/>
          </w:rPr>
          <w:t>(三)、文档存档与归档</w:t>
        </w:r>
        <w:r>
          <w:tab/>
        </w:r>
        <w:r>
          <w:fldChar w:fldCharType="begin"/>
        </w:r>
        <w:r>
          <w:instrText xml:space="preserve"> PAGEREF _Toc29650 \h </w:instrText>
        </w:r>
        <w:r>
          <w:fldChar w:fldCharType="separate"/>
        </w:r>
        <w:r>
          <w:t>19</w:t>
        </w:r>
        <w:r>
          <w:fldChar w:fldCharType="end"/>
        </w:r>
      </w:hyperlink>
    </w:p>
    <w:p>
      <w:pPr>
        <w:pStyle w:val="TOC1"/>
        <w:tabs>
          <w:tab w:val="right" w:leader="dot" w:pos="8306"/>
        </w:tabs>
      </w:pPr>
      <w:hyperlink w:anchor="_Toc21209" w:history="1">
        <w:r>
          <w:rPr>
            <w:rFonts w:ascii="仿宋" w:eastAsia="仿宋" w:hAnsi="仿宋" w:cs="仿宋" w:hint="eastAsia"/>
            <w:lang w:eastAsia="zh-CN"/>
          </w:rPr>
          <w:t>七、房屋和土木工程产品项目经营效益</w:t>
        </w:r>
        <w:r>
          <w:tab/>
        </w:r>
        <w:r>
          <w:fldChar w:fldCharType="begin"/>
        </w:r>
        <w:r>
          <w:instrText xml:space="preserve"> PAGEREF _Toc21209 \h </w:instrText>
        </w:r>
        <w:r>
          <w:fldChar w:fldCharType="separate"/>
        </w:r>
        <w:r>
          <w:t>21</w:t>
        </w:r>
        <w:r>
          <w:fldChar w:fldCharType="end"/>
        </w:r>
      </w:hyperlink>
    </w:p>
    <w:p>
      <w:pPr>
        <w:pStyle w:val="TOC2"/>
        <w:tabs>
          <w:tab w:val="right" w:leader="dot" w:pos="8306"/>
        </w:tabs>
      </w:pPr>
      <w:hyperlink w:anchor="_Toc20655" w:history="1">
        <w:r>
          <w:rPr>
            <w:rFonts w:ascii="仿宋" w:eastAsia="仿宋" w:hAnsi="仿宋" w:cs="仿宋" w:hint="eastAsia"/>
            <w:lang w:eastAsia="zh-CN"/>
          </w:rPr>
          <w:t>(一)、经济评价财务测算</w:t>
        </w:r>
        <w:r>
          <w:tab/>
        </w:r>
        <w:r>
          <w:fldChar w:fldCharType="begin"/>
        </w:r>
        <w:r>
          <w:instrText xml:space="preserve"> PAGEREF _Toc20655 \h </w:instrText>
        </w:r>
        <w:r>
          <w:fldChar w:fldCharType="separate"/>
        </w:r>
        <w:r>
          <w:t>21</w:t>
        </w:r>
        <w:r>
          <w:fldChar w:fldCharType="end"/>
        </w:r>
      </w:hyperlink>
    </w:p>
    <w:p>
      <w:pPr>
        <w:pStyle w:val="TOC2"/>
        <w:tabs>
          <w:tab w:val="right" w:leader="dot" w:pos="8306"/>
        </w:tabs>
      </w:pPr>
      <w:hyperlink w:anchor="_Toc7199" w:history="1">
        <w:r>
          <w:rPr>
            <w:rFonts w:ascii="仿宋" w:eastAsia="仿宋" w:hAnsi="仿宋" w:cs="仿宋" w:hint="eastAsia"/>
            <w:lang w:eastAsia="zh-CN"/>
          </w:rPr>
          <w:t>(二)、房屋和土木工程产品项目盈利能力分析</w:t>
        </w:r>
        <w:r>
          <w:tab/>
        </w:r>
        <w:r>
          <w:fldChar w:fldCharType="begin"/>
        </w:r>
        <w:r>
          <w:instrText xml:space="preserve"> PAGEREF _Toc7199 \h </w:instrText>
        </w:r>
        <w:r>
          <w:fldChar w:fldCharType="separate"/>
        </w:r>
        <w:r>
          <w:t>22</w:t>
        </w:r>
        <w:r>
          <w:fldChar w:fldCharType="end"/>
        </w:r>
      </w:hyperlink>
    </w:p>
    <w:p>
      <w:pPr>
        <w:pStyle w:val="TOC1"/>
        <w:tabs>
          <w:tab w:val="right" w:leader="dot" w:pos="8306"/>
        </w:tabs>
      </w:pPr>
      <w:hyperlink w:anchor="_Toc27110" w:history="1">
        <w:r>
          <w:rPr>
            <w:rFonts w:ascii="仿宋" w:eastAsia="仿宋" w:hAnsi="仿宋" w:cs="仿宋" w:hint="eastAsia"/>
            <w:lang w:eastAsia="zh-CN"/>
          </w:rPr>
          <w:t>八、房屋和土木工程产品项目投资规划</w:t>
        </w:r>
        <w:r>
          <w:tab/>
        </w:r>
        <w:r>
          <w:fldChar w:fldCharType="begin"/>
        </w:r>
        <w:r>
          <w:instrText xml:space="preserve"> PAGEREF _Toc27110 \h </w:instrText>
        </w:r>
        <w:r>
          <w:fldChar w:fldCharType="separate"/>
        </w:r>
        <w:r>
          <w:t>23</w:t>
        </w:r>
        <w:r>
          <w:fldChar w:fldCharType="end"/>
        </w:r>
      </w:hyperlink>
    </w:p>
    <w:p>
      <w:pPr>
        <w:pStyle w:val="TOC2"/>
        <w:tabs>
          <w:tab w:val="right" w:leader="dot" w:pos="8306"/>
        </w:tabs>
      </w:pPr>
      <w:hyperlink w:anchor="_Toc13181" w:history="1">
        <w:r>
          <w:rPr>
            <w:rFonts w:ascii="仿宋" w:eastAsia="仿宋" w:hAnsi="仿宋" w:cs="仿宋" w:hint="eastAsia"/>
            <w:lang w:eastAsia="zh-CN"/>
          </w:rPr>
          <w:t>(一)、房屋和土木工程产品项目总投资估算</w:t>
        </w:r>
        <w:r>
          <w:tab/>
        </w:r>
        <w:r>
          <w:fldChar w:fldCharType="begin"/>
        </w:r>
        <w:r>
          <w:instrText xml:space="preserve"> PAGEREF _Toc13181 \h </w:instrText>
        </w:r>
        <w:r>
          <w:fldChar w:fldCharType="separate"/>
        </w:r>
        <w:r>
          <w:t>23</w:t>
        </w:r>
        <w:r>
          <w:fldChar w:fldCharType="end"/>
        </w:r>
      </w:hyperlink>
    </w:p>
    <w:p>
      <w:pPr>
        <w:pStyle w:val="TOC2"/>
        <w:tabs>
          <w:tab w:val="right" w:leader="dot" w:pos="8306"/>
        </w:tabs>
      </w:pPr>
      <w:hyperlink w:anchor="_Toc13415" w:history="1">
        <w:r>
          <w:rPr>
            <w:rFonts w:ascii="仿宋" w:eastAsia="仿宋" w:hAnsi="仿宋" w:cs="仿宋" w:hint="eastAsia"/>
            <w:lang w:eastAsia="zh-CN"/>
          </w:rPr>
          <w:t>(二)、资金筹措</w:t>
        </w:r>
        <w:r>
          <w:tab/>
        </w:r>
        <w:r>
          <w:fldChar w:fldCharType="begin"/>
        </w:r>
        <w:r>
          <w:instrText xml:space="preserve"> PAGEREF _Toc13415 \h </w:instrText>
        </w:r>
        <w:r>
          <w:fldChar w:fldCharType="separate"/>
        </w:r>
        <w:r>
          <w:t>24</w:t>
        </w:r>
        <w:r>
          <w:fldChar w:fldCharType="end"/>
        </w:r>
      </w:hyperlink>
    </w:p>
    <w:p>
      <w:pPr>
        <w:pStyle w:val="TOC1"/>
        <w:tabs>
          <w:tab w:val="right" w:leader="dot" w:pos="8306"/>
        </w:tabs>
      </w:pPr>
      <w:hyperlink w:anchor="_Toc30025" w:history="1">
        <w:r>
          <w:rPr>
            <w:rFonts w:ascii="仿宋" w:eastAsia="仿宋" w:hAnsi="仿宋" w:cs="仿宋" w:hint="eastAsia"/>
            <w:lang w:eastAsia="zh-CN"/>
          </w:rPr>
          <w:t>九、生产安全保护</w:t>
        </w:r>
        <w:r>
          <w:tab/>
        </w:r>
        <w:r>
          <w:fldChar w:fldCharType="begin"/>
        </w:r>
        <w:r>
          <w:instrText xml:space="preserve"> PAGEREF _Toc30025 \h </w:instrText>
        </w:r>
        <w:r>
          <w:fldChar w:fldCharType="separate"/>
        </w:r>
        <w:r>
          <w:t>25</w:t>
        </w:r>
        <w:r>
          <w:fldChar w:fldCharType="end"/>
        </w:r>
      </w:hyperlink>
    </w:p>
    <w:p>
      <w:pPr>
        <w:pStyle w:val="TOC2"/>
        <w:tabs>
          <w:tab w:val="right" w:leader="dot" w:pos="8306"/>
        </w:tabs>
      </w:pPr>
      <w:hyperlink w:anchor="_Toc4527" w:history="1">
        <w:r>
          <w:rPr>
            <w:rFonts w:ascii="仿宋" w:eastAsia="仿宋" w:hAnsi="仿宋" w:cs="仿宋" w:hint="eastAsia"/>
            <w:lang w:eastAsia="zh-CN"/>
          </w:rPr>
          <w:t>(一)、消防安全</w:t>
        </w:r>
        <w:r>
          <w:tab/>
        </w:r>
        <w:r>
          <w:fldChar w:fldCharType="begin"/>
        </w:r>
        <w:r>
          <w:instrText xml:space="preserve"> PAGEREF _Toc4527 \h </w:instrText>
        </w:r>
        <w:r>
          <w:fldChar w:fldCharType="separate"/>
        </w:r>
        <w:r>
          <w:t>25</w:t>
        </w:r>
        <w:r>
          <w:fldChar w:fldCharType="end"/>
        </w:r>
      </w:hyperlink>
    </w:p>
    <w:p>
      <w:pPr>
        <w:pStyle w:val="TOC2"/>
        <w:tabs>
          <w:tab w:val="right" w:leader="dot" w:pos="8306"/>
        </w:tabs>
      </w:pPr>
      <w:hyperlink w:anchor="_Toc24974" w:history="1">
        <w:r>
          <w:rPr>
            <w:rFonts w:ascii="仿宋" w:eastAsia="仿宋" w:hAnsi="仿宋" w:cs="仿宋" w:hint="eastAsia"/>
            <w:lang w:eastAsia="zh-CN"/>
          </w:rPr>
          <w:t>(二)、防火防爆总图布置措施</w:t>
        </w:r>
        <w:r>
          <w:tab/>
        </w:r>
        <w:r>
          <w:fldChar w:fldCharType="begin"/>
        </w:r>
        <w:r>
          <w:instrText xml:space="preserve"> PAGEREF _Toc24974 \h </w:instrText>
        </w:r>
        <w:r>
          <w:fldChar w:fldCharType="separate"/>
        </w:r>
        <w:r>
          <w:t>27</w:t>
        </w:r>
        <w:r>
          <w:fldChar w:fldCharType="end"/>
        </w:r>
      </w:hyperlink>
    </w:p>
    <w:p>
      <w:pPr>
        <w:pStyle w:val="TOC2"/>
        <w:tabs>
          <w:tab w:val="right" w:leader="dot" w:pos="8306"/>
        </w:tabs>
      </w:pPr>
      <w:hyperlink w:anchor="_Toc31793" w:history="1">
        <w:r>
          <w:rPr>
            <w:rFonts w:ascii="仿宋" w:eastAsia="仿宋" w:hAnsi="仿宋" w:cs="仿宋" w:hint="eastAsia"/>
            <w:lang w:eastAsia="zh-CN"/>
          </w:rPr>
          <w:t>(三)、自然灾害防范措施</w:t>
        </w:r>
        <w:r>
          <w:tab/>
        </w:r>
        <w:r>
          <w:fldChar w:fldCharType="begin"/>
        </w:r>
        <w:r>
          <w:instrText xml:space="preserve"> PAGEREF _Toc31793 \h </w:instrText>
        </w:r>
        <w:r>
          <w:fldChar w:fldCharType="separate"/>
        </w:r>
        <w:r>
          <w:t>27</w:t>
        </w:r>
        <w:r>
          <w:fldChar w:fldCharType="end"/>
        </w:r>
      </w:hyperlink>
    </w:p>
    <w:p>
      <w:pPr>
        <w:pStyle w:val="TOC2"/>
        <w:tabs>
          <w:tab w:val="right" w:leader="dot" w:pos="8306"/>
        </w:tabs>
      </w:pPr>
      <w:hyperlink w:anchor="_Toc24884" w:history="1">
        <w:r>
          <w:rPr>
            <w:rFonts w:ascii="仿宋" w:eastAsia="仿宋" w:hAnsi="仿宋" w:cs="仿宋" w:hint="eastAsia"/>
            <w:lang w:eastAsia="zh-CN"/>
          </w:rPr>
          <w:t>(四)、安全色及安全标志使用要求</w:t>
        </w:r>
        <w:r>
          <w:tab/>
        </w:r>
        <w:r>
          <w:fldChar w:fldCharType="begin"/>
        </w:r>
        <w:r>
          <w:instrText xml:space="preserve"> PAGEREF _Toc24884 \h </w:instrText>
        </w:r>
        <w:r>
          <w:fldChar w:fldCharType="separate"/>
        </w:r>
        <w:r>
          <w:t>29</w:t>
        </w:r>
        <w:r>
          <w:fldChar w:fldCharType="end"/>
        </w:r>
      </w:hyperlink>
    </w:p>
    <w:p>
      <w:pPr>
        <w:pStyle w:val="TOC2"/>
        <w:tabs>
          <w:tab w:val="right" w:leader="dot" w:pos="8306"/>
        </w:tabs>
      </w:pPr>
      <w:hyperlink w:anchor="_Toc22612" w:history="1">
        <w:r>
          <w:rPr>
            <w:rFonts w:ascii="仿宋" w:eastAsia="仿宋" w:hAnsi="仿宋" w:cs="仿宋" w:hint="eastAsia"/>
            <w:lang w:eastAsia="zh-CN"/>
          </w:rPr>
          <w:t>(五)、防尘防毒措施</w:t>
        </w:r>
        <w:r>
          <w:tab/>
        </w:r>
        <w:r>
          <w:fldChar w:fldCharType="begin"/>
        </w:r>
        <w:r>
          <w:instrText xml:space="preserve"> PAGEREF _Toc22612 \h </w:instrText>
        </w:r>
        <w:r>
          <w:fldChar w:fldCharType="separate"/>
        </w:r>
        <w:r>
          <w:t>30</w:t>
        </w:r>
        <w:r>
          <w:fldChar w:fldCharType="end"/>
        </w:r>
      </w:hyperlink>
    </w:p>
    <w:p>
      <w:pPr>
        <w:pStyle w:val="TOC2"/>
        <w:tabs>
          <w:tab w:val="right" w:leader="dot" w:pos="8306"/>
        </w:tabs>
      </w:pPr>
      <w:hyperlink w:anchor="_Toc29093" w:history="1">
        <w:r>
          <w:rPr>
            <w:rFonts w:ascii="仿宋" w:eastAsia="仿宋" w:hAnsi="仿宋" w:cs="仿宋" w:hint="eastAsia"/>
            <w:lang w:eastAsia="zh-CN"/>
          </w:rPr>
          <w:t>(六)、防静电、触电防护及防雷措施</w:t>
        </w:r>
        <w:r>
          <w:tab/>
        </w:r>
        <w:r>
          <w:fldChar w:fldCharType="begin"/>
        </w:r>
        <w:r>
          <w:instrText xml:space="preserve"> PAGEREF _Toc29093 \h </w:instrText>
        </w:r>
        <w:r>
          <w:fldChar w:fldCharType="separate"/>
        </w:r>
        <w:r>
          <w:t>31</w:t>
        </w:r>
        <w:r>
          <w:fldChar w:fldCharType="end"/>
        </w:r>
      </w:hyperlink>
    </w:p>
    <w:p>
      <w:pPr>
        <w:pStyle w:val="TOC2"/>
        <w:tabs>
          <w:tab w:val="right" w:leader="dot" w:pos="8306"/>
        </w:tabs>
      </w:pPr>
      <w:hyperlink w:anchor="_Toc5650" w:history="1">
        <w:r>
          <w:rPr>
            <w:rFonts w:ascii="仿宋" w:eastAsia="仿宋" w:hAnsi="仿宋" w:cs="仿宋" w:hint="eastAsia"/>
            <w:lang w:eastAsia="zh-CN"/>
          </w:rPr>
          <w:t>(七)、机械设备安全保障措施</w:t>
        </w:r>
        <w:r>
          <w:tab/>
        </w:r>
        <w:r>
          <w:fldChar w:fldCharType="begin"/>
        </w:r>
        <w:r>
          <w:instrText xml:space="preserve"> PAGEREF _Toc5650 \h </w:instrText>
        </w:r>
        <w:r>
          <w:fldChar w:fldCharType="separate"/>
        </w:r>
        <w:r>
          <w:t>32</w:t>
        </w:r>
        <w:r>
          <w:fldChar w:fldCharType="end"/>
        </w:r>
      </w:hyperlink>
    </w:p>
    <w:p>
      <w:pPr>
        <w:pStyle w:val="TOC1"/>
        <w:tabs>
          <w:tab w:val="right" w:leader="dot" w:pos="8306"/>
        </w:tabs>
      </w:pPr>
      <w:hyperlink w:anchor="_Toc21087" w:history="1">
        <w:r>
          <w:rPr>
            <w:rFonts w:ascii="仿宋" w:eastAsia="仿宋" w:hAnsi="仿宋" w:cs="仿宋" w:hint="eastAsia"/>
            <w:lang w:eastAsia="zh-CN"/>
          </w:rPr>
          <w:t>十、房屋和土木工程产品项目风险管理</w:t>
        </w:r>
        <w:r>
          <w:tab/>
        </w:r>
        <w:r>
          <w:fldChar w:fldCharType="begin"/>
        </w:r>
        <w:r>
          <w:instrText xml:space="preserve"> PAGEREF _Toc21087 \h </w:instrText>
        </w:r>
        <w:r>
          <w:fldChar w:fldCharType="separate"/>
        </w:r>
        <w:r>
          <w:t>33</w:t>
        </w:r>
        <w:r>
          <w:fldChar w:fldCharType="end"/>
        </w:r>
      </w:hyperlink>
    </w:p>
    <w:p>
      <w:pPr>
        <w:pStyle w:val="TOC2"/>
        <w:tabs>
          <w:tab w:val="right" w:leader="dot" w:pos="8306"/>
        </w:tabs>
      </w:pPr>
      <w:hyperlink w:anchor="_Toc28844" w:history="1">
        <w:r>
          <w:rPr>
            <w:rFonts w:ascii="仿宋" w:eastAsia="仿宋" w:hAnsi="仿宋" w:cs="仿宋" w:hint="eastAsia"/>
            <w:lang w:eastAsia="zh-CN"/>
          </w:rPr>
          <w:t>(一)、风险识别与评估</w:t>
        </w:r>
        <w:r>
          <w:tab/>
        </w:r>
        <w:r>
          <w:fldChar w:fldCharType="begin"/>
        </w:r>
        <w:r>
          <w:instrText xml:space="preserve"> PAGEREF _Toc28844 \h </w:instrText>
        </w:r>
        <w:r>
          <w:fldChar w:fldCharType="separate"/>
        </w:r>
        <w:r>
          <w:t>33</w:t>
        </w:r>
        <w:r>
          <w:fldChar w:fldCharType="end"/>
        </w:r>
      </w:hyperlink>
    </w:p>
    <w:p>
      <w:pPr>
        <w:pStyle w:val="TOC2"/>
        <w:tabs>
          <w:tab w:val="right" w:leader="dot" w:pos="8306"/>
        </w:tabs>
      </w:pPr>
      <w:hyperlink w:anchor="_Toc27731" w:history="1">
        <w:r>
          <w:rPr>
            <w:rFonts w:ascii="仿宋" w:eastAsia="仿宋" w:hAnsi="仿宋" w:cs="仿宋" w:hint="eastAsia"/>
            <w:lang w:eastAsia="zh-CN"/>
          </w:rPr>
          <w:t>(二)、风险应对策略</w:t>
        </w:r>
        <w:r>
          <w:tab/>
        </w:r>
        <w:r>
          <w:fldChar w:fldCharType="begin"/>
        </w:r>
        <w:r>
          <w:instrText xml:space="preserve"> PAGEREF _Toc27731 \h </w:instrText>
        </w:r>
        <w:r>
          <w:fldChar w:fldCharType="separate"/>
        </w:r>
        <w:r>
          <w:t>35</w:t>
        </w:r>
        <w:r>
          <w:fldChar w:fldCharType="end"/>
        </w:r>
      </w:hyperlink>
    </w:p>
    <w:p>
      <w:pPr>
        <w:pStyle w:val="TOC2"/>
        <w:tabs>
          <w:tab w:val="right" w:leader="dot" w:pos="8306"/>
        </w:tabs>
      </w:pPr>
      <w:hyperlink w:anchor="_Toc17703" w:history="1">
        <w:r>
          <w:rPr>
            <w:rFonts w:ascii="仿宋" w:eastAsia="仿宋" w:hAnsi="仿宋" w:cs="仿宋" w:hint="eastAsia"/>
            <w:lang w:eastAsia="zh-CN"/>
          </w:rPr>
          <w:t>(三)、风险监控与控制</w:t>
        </w:r>
        <w:r>
          <w:tab/>
        </w:r>
        <w:r>
          <w:fldChar w:fldCharType="begin"/>
        </w:r>
        <w:r>
          <w:instrText xml:space="preserve"> PAGEREF _Toc17703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99" w:history="1">
        <w:r>
          <w:rPr>
            <w:rFonts w:ascii="仿宋" w:eastAsia="仿宋" w:hAnsi="仿宋" w:cs="仿宋" w:hint="eastAsia"/>
            <w:lang w:eastAsia="zh-CN"/>
          </w:rPr>
          <w:t>十一、房屋和土木工程产品项目环境影响分析</w:t>
        </w:r>
        <w:r>
          <w:tab/>
        </w:r>
        <w:r>
          <w:fldChar w:fldCharType="begin"/>
        </w:r>
        <w:r>
          <w:instrText xml:space="preserve"> PAGEREF _Toc10499 \h </w:instrText>
        </w:r>
        <w:r>
          <w:fldChar w:fldCharType="separate"/>
        </w:r>
        <w:r>
          <w:t>38</w:t>
        </w:r>
        <w:r>
          <w:fldChar w:fldCharType="end"/>
        </w:r>
      </w:hyperlink>
    </w:p>
    <w:p>
      <w:pPr>
        <w:pStyle w:val="TOC2"/>
        <w:tabs>
          <w:tab w:val="right" w:leader="dot" w:pos="8306"/>
        </w:tabs>
      </w:pPr>
      <w:hyperlink w:anchor="_Toc32092" w:history="1">
        <w:r>
          <w:rPr>
            <w:rFonts w:ascii="仿宋" w:eastAsia="仿宋" w:hAnsi="仿宋" w:cs="仿宋" w:hint="eastAsia"/>
            <w:lang w:eastAsia="zh-CN"/>
          </w:rPr>
          <w:t>(一)、建设区域环境质量现状</w:t>
        </w:r>
        <w:r>
          <w:tab/>
        </w:r>
        <w:r>
          <w:fldChar w:fldCharType="begin"/>
        </w:r>
        <w:r>
          <w:instrText xml:space="preserve"> PAGEREF _Toc32092 \h </w:instrText>
        </w:r>
        <w:r>
          <w:fldChar w:fldCharType="separate"/>
        </w:r>
        <w:r>
          <w:t>38</w:t>
        </w:r>
        <w:r>
          <w:fldChar w:fldCharType="end"/>
        </w:r>
      </w:hyperlink>
    </w:p>
    <w:p>
      <w:pPr>
        <w:pStyle w:val="TOC2"/>
        <w:tabs>
          <w:tab w:val="right" w:leader="dot" w:pos="8306"/>
        </w:tabs>
      </w:pPr>
      <w:hyperlink w:anchor="_Toc24502" w:history="1">
        <w:r>
          <w:rPr>
            <w:rFonts w:ascii="仿宋" w:eastAsia="仿宋" w:hAnsi="仿宋" w:cs="仿宋" w:hint="eastAsia"/>
            <w:lang w:eastAsia="zh-CN"/>
          </w:rPr>
          <w:t>(二)、建设期环境保护</w:t>
        </w:r>
        <w:r>
          <w:tab/>
        </w:r>
        <w:r>
          <w:fldChar w:fldCharType="begin"/>
        </w:r>
        <w:r>
          <w:instrText xml:space="preserve"> PAGEREF _Toc24502 \h </w:instrText>
        </w:r>
        <w:r>
          <w:fldChar w:fldCharType="separate"/>
        </w:r>
        <w:r>
          <w:t>39</w:t>
        </w:r>
        <w:r>
          <w:fldChar w:fldCharType="end"/>
        </w:r>
      </w:hyperlink>
    </w:p>
    <w:p>
      <w:pPr>
        <w:pStyle w:val="TOC2"/>
        <w:tabs>
          <w:tab w:val="right" w:leader="dot" w:pos="8306"/>
        </w:tabs>
      </w:pPr>
      <w:hyperlink w:anchor="_Toc15592" w:history="1">
        <w:r>
          <w:rPr>
            <w:rFonts w:ascii="仿宋" w:eastAsia="仿宋" w:hAnsi="仿宋" w:cs="仿宋" w:hint="eastAsia"/>
            <w:lang w:eastAsia="zh-CN"/>
          </w:rPr>
          <w:t>(三)、运营期环境保护</w:t>
        </w:r>
        <w:r>
          <w:tab/>
        </w:r>
        <w:r>
          <w:fldChar w:fldCharType="begin"/>
        </w:r>
        <w:r>
          <w:instrText xml:space="preserve"> PAGEREF _Toc15592 \h </w:instrText>
        </w:r>
        <w:r>
          <w:fldChar w:fldCharType="separate"/>
        </w:r>
        <w:r>
          <w:t>41</w:t>
        </w:r>
        <w:r>
          <w:fldChar w:fldCharType="end"/>
        </w:r>
      </w:hyperlink>
    </w:p>
    <w:p>
      <w:pPr>
        <w:pStyle w:val="TOC2"/>
        <w:tabs>
          <w:tab w:val="right" w:leader="dot" w:pos="8306"/>
        </w:tabs>
      </w:pPr>
      <w:hyperlink w:anchor="_Toc28997" w:history="1">
        <w:r>
          <w:rPr>
            <w:rFonts w:ascii="仿宋" w:eastAsia="仿宋" w:hAnsi="仿宋" w:cs="仿宋" w:hint="eastAsia"/>
            <w:lang w:eastAsia="zh-CN"/>
          </w:rPr>
          <w:t>(四)、房屋和土木工程产品项目建设对区域经济的影响</w:t>
        </w:r>
        <w:r>
          <w:tab/>
        </w:r>
        <w:r>
          <w:fldChar w:fldCharType="begin"/>
        </w:r>
        <w:r>
          <w:instrText xml:space="preserve"> PAGEREF _Toc28997 \h </w:instrText>
        </w:r>
        <w:r>
          <w:fldChar w:fldCharType="separate"/>
        </w:r>
        <w:r>
          <w:t>42</w:t>
        </w:r>
        <w:r>
          <w:fldChar w:fldCharType="end"/>
        </w:r>
      </w:hyperlink>
    </w:p>
    <w:p>
      <w:pPr>
        <w:pStyle w:val="TOC2"/>
        <w:tabs>
          <w:tab w:val="right" w:leader="dot" w:pos="8306"/>
        </w:tabs>
      </w:pPr>
      <w:hyperlink w:anchor="_Toc9792" w:history="1">
        <w:r>
          <w:rPr>
            <w:rFonts w:ascii="仿宋" w:eastAsia="仿宋" w:hAnsi="仿宋" w:cs="仿宋" w:hint="eastAsia"/>
            <w:lang w:eastAsia="zh-CN"/>
          </w:rPr>
          <w:t>(五)、废弃物处理</w:t>
        </w:r>
        <w:r>
          <w:tab/>
        </w:r>
        <w:r>
          <w:fldChar w:fldCharType="begin"/>
        </w:r>
        <w:r>
          <w:instrText xml:space="preserve"> PAGEREF _Toc9792 \h </w:instrText>
        </w:r>
        <w:r>
          <w:fldChar w:fldCharType="separate"/>
        </w:r>
        <w:r>
          <w:t>44</w:t>
        </w:r>
        <w:r>
          <w:fldChar w:fldCharType="end"/>
        </w:r>
      </w:hyperlink>
    </w:p>
    <w:p>
      <w:pPr>
        <w:pStyle w:val="TOC2"/>
        <w:tabs>
          <w:tab w:val="right" w:leader="dot" w:pos="8306"/>
        </w:tabs>
      </w:pPr>
      <w:hyperlink w:anchor="_Toc12105" w:history="1">
        <w:r>
          <w:rPr>
            <w:rFonts w:ascii="仿宋" w:eastAsia="仿宋" w:hAnsi="仿宋" w:cs="仿宋" w:hint="eastAsia"/>
            <w:lang w:eastAsia="zh-CN"/>
          </w:rPr>
          <w:t>(六)、特殊环境影响分析</w:t>
        </w:r>
        <w:r>
          <w:tab/>
        </w:r>
        <w:r>
          <w:fldChar w:fldCharType="begin"/>
        </w:r>
        <w:r>
          <w:instrText xml:space="preserve"> PAGEREF _Toc12105 \h </w:instrText>
        </w:r>
        <w:r>
          <w:fldChar w:fldCharType="separate"/>
        </w:r>
        <w:r>
          <w:t>45</w:t>
        </w:r>
        <w:r>
          <w:fldChar w:fldCharType="end"/>
        </w:r>
      </w:hyperlink>
    </w:p>
    <w:p>
      <w:pPr>
        <w:pStyle w:val="TOC2"/>
        <w:tabs>
          <w:tab w:val="right" w:leader="dot" w:pos="8306"/>
        </w:tabs>
      </w:pPr>
      <w:hyperlink w:anchor="_Toc430" w:history="1">
        <w:r>
          <w:rPr>
            <w:rFonts w:ascii="仿宋" w:eastAsia="仿宋" w:hAnsi="仿宋" w:cs="仿宋" w:hint="eastAsia"/>
            <w:lang w:eastAsia="zh-CN"/>
          </w:rPr>
          <w:t>(七)、清洁生产</w:t>
        </w:r>
        <w:r>
          <w:tab/>
        </w:r>
        <w:r>
          <w:fldChar w:fldCharType="begin"/>
        </w:r>
        <w:r>
          <w:instrText xml:space="preserve"> PAGEREF _Toc430 \h </w:instrText>
        </w:r>
        <w:r>
          <w:fldChar w:fldCharType="separate"/>
        </w:r>
        <w:r>
          <w:t>46</w:t>
        </w:r>
        <w:r>
          <w:fldChar w:fldCharType="end"/>
        </w:r>
      </w:hyperlink>
    </w:p>
    <w:p>
      <w:pPr>
        <w:pStyle w:val="TOC2"/>
        <w:tabs>
          <w:tab w:val="right" w:leader="dot" w:pos="8306"/>
        </w:tabs>
      </w:pPr>
      <w:hyperlink w:anchor="_Toc20911" w:history="1">
        <w:r>
          <w:rPr>
            <w:rFonts w:ascii="仿宋" w:eastAsia="仿宋" w:hAnsi="仿宋" w:cs="仿宋" w:hint="eastAsia"/>
            <w:lang w:eastAsia="zh-CN"/>
          </w:rPr>
          <w:t>(八)、环境保护综合评价</w:t>
        </w:r>
        <w:r>
          <w:tab/>
        </w:r>
        <w:r>
          <w:fldChar w:fldCharType="begin"/>
        </w:r>
        <w:r>
          <w:instrText xml:space="preserve"> PAGEREF _Toc20911 \h </w:instrText>
        </w:r>
        <w:r>
          <w:fldChar w:fldCharType="separate"/>
        </w:r>
        <w:r>
          <w:t>48</w:t>
        </w:r>
        <w:r>
          <w:fldChar w:fldCharType="end"/>
        </w:r>
      </w:hyperlink>
    </w:p>
    <w:p>
      <w:pPr>
        <w:pStyle w:val="TOC1"/>
        <w:tabs>
          <w:tab w:val="right" w:leader="dot" w:pos="8306"/>
        </w:tabs>
      </w:pPr>
      <w:hyperlink w:anchor="_Toc7437" w:history="1">
        <w:r>
          <w:rPr>
            <w:rFonts w:ascii="仿宋" w:eastAsia="仿宋" w:hAnsi="仿宋" w:cs="仿宋" w:hint="eastAsia"/>
            <w:lang w:eastAsia="zh-CN"/>
          </w:rPr>
          <w:t>十二、房屋和土木工程产品项目人力资源培养与发展</w:t>
        </w:r>
        <w:r>
          <w:tab/>
        </w:r>
        <w:r>
          <w:fldChar w:fldCharType="begin"/>
        </w:r>
        <w:r>
          <w:instrText xml:space="preserve"> PAGEREF _Toc7437 \h </w:instrText>
        </w:r>
        <w:r>
          <w:fldChar w:fldCharType="separate"/>
        </w:r>
        <w:r>
          <w:t>49</w:t>
        </w:r>
        <w:r>
          <w:fldChar w:fldCharType="end"/>
        </w:r>
      </w:hyperlink>
    </w:p>
    <w:p>
      <w:pPr>
        <w:pStyle w:val="TOC2"/>
        <w:tabs>
          <w:tab w:val="right" w:leader="dot" w:pos="8306"/>
        </w:tabs>
      </w:pPr>
      <w:hyperlink w:anchor="_Toc5632" w:history="1">
        <w:r>
          <w:rPr>
            <w:rFonts w:ascii="仿宋" w:eastAsia="仿宋" w:hAnsi="仿宋" w:cs="仿宋" w:hint="eastAsia"/>
            <w:lang w:eastAsia="zh-CN"/>
          </w:rPr>
          <w:t>(一)、人才需求与规划</w:t>
        </w:r>
        <w:r>
          <w:tab/>
        </w:r>
        <w:r>
          <w:fldChar w:fldCharType="begin"/>
        </w:r>
        <w:r>
          <w:instrText xml:space="preserve"> PAGEREF _Toc5632 \h </w:instrText>
        </w:r>
        <w:r>
          <w:fldChar w:fldCharType="separate"/>
        </w:r>
        <w:r>
          <w:t>49</w:t>
        </w:r>
        <w:r>
          <w:fldChar w:fldCharType="end"/>
        </w:r>
      </w:hyperlink>
    </w:p>
    <w:p>
      <w:pPr>
        <w:pStyle w:val="TOC2"/>
        <w:tabs>
          <w:tab w:val="right" w:leader="dot" w:pos="8306"/>
        </w:tabs>
      </w:pPr>
      <w:hyperlink w:anchor="_Toc12915" w:history="1">
        <w:r>
          <w:rPr>
            <w:rFonts w:ascii="仿宋" w:eastAsia="仿宋" w:hAnsi="仿宋" w:cs="仿宋" w:hint="eastAsia"/>
            <w:lang w:eastAsia="zh-CN"/>
          </w:rPr>
          <w:t>(二)、培训与发展计划</w:t>
        </w:r>
        <w:r>
          <w:tab/>
        </w:r>
        <w:r>
          <w:fldChar w:fldCharType="begin"/>
        </w:r>
        <w:r>
          <w:instrText xml:space="preserve"> PAGEREF _Toc12915 \h </w:instrText>
        </w:r>
        <w:r>
          <w:fldChar w:fldCharType="separate"/>
        </w:r>
        <w:r>
          <w:t>49</w:t>
        </w:r>
        <w:r>
          <w:fldChar w:fldCharType="end"/>
        </w:r>
      </w:hyperlink>
    </w:p>
    <w:p>
      <w:pPr>
        <w:pStyle w:val="TOC1"/>
        <w:tabs>
          <w:tab w:val="right" w:leader="dot" w:pos="8306"/>
        </w:tabs>
      </w:pPr>
      <w:hyperlink w:anchor="_Toc15841" w:history="1">
        <w:r>
          <w:rPr>
            <w:rFonts w:ascii="仿宋" w:eastAsia="仿宋" w:hAnsi="仿宋" w:cs="仿宋" w:hint="eastAsia"/>
            <w:lang w:eastAsia="zh-CN"/>
          </w:rPr>
          <w:t>十三、房屋和土木工程产品项目工程方案分析</w:t>
        </w:r>
        <w:r>
          <w:tab/>
        </w:r>
        <w:r>
          <w:fldChar w:fldCharType="begin"/>
        </w:r>
        <w:r>
          <w:instrText xml:space="preserve"> PAGEREF _Toc15841 \h </w:instrText>
        </w:r>
        <w:r>
          <w:fldChar w:fldCharType="separate"/>
        </w:r>
        <w:r>
          <w:t>50</w:t>
        </w:r>
        <w:r>
          <w:fldChar w:fldCharType="end"/>
        </w:r>
      </w:hyperlink>
    </w:p>
    <w:p>
      <w:pPr>
        <w:pStyle w:val="TOC2"/>
        <w:tabs>
          <w:tab w:val="right" w:leader="dot" w:pos="8306"/>
        </w:tabs>
      </w:pPr>
      <w:hyperlink w:anchor="_Toc21812" w:history="1">
        <w:r>
          <w:rPr>
            <w:rFonts w:ascii="仿宋" w:eastAsia="仿宋" w:hAnsi="仿宋" w:cs="仿宋" w:hint="eastAsia"/>
            <w:lang w:eastAsia="zh-CN"/>
          </w:rPr>
          <w:t>(一)、建筑工程设计原则</w:t>
        </w:r>
        <w:r>
          <w:tab/>
        </w:r>
        <w:r>
          <w:fldChar w:fldCharType="begin"/>
        </w:r>
        <w:r>
          <w:instrText xml:space="preserve"> PAGEREF _Toc21812 \h </w:instrText>
        </w:r>
        <w:r>
          <w:fldChar w:fldCharType="separate"/>
        </w:r>
        <w:r>
          <w:t>50</w:t>
        </w:r>
        <w:r>
          <w:fldChar w:fldCharType="end"/>
        </w:r>
      </w:hyperlink>
    </w:p>
    <w:p>
      <w:pPr>
        <w:pStyle w:val="TOC2"/>
        <w:tabs>
          <w:tab w:val="right" w:leader="dot" w:pos="8306"/>
        </w:tabs>
      </w:pPr>
      <w:hyperlink w:anchor="_Toc3733" w:history="1">
        <w:r>
          <w:rPr>
            <w:rFonts w:ascii="仿宋" w:eastAsia="仿宋" w:hAnsi="仿宋" w:cs="仿宋" w:hint="eastAsia"/>
            <w:lang w:eastAsia="zh-CN"/>
          </w:rPr>
          <w:t>(二)、土建工程建设指标</w:t>
        </w:r>
        <w:r>
          <w:tab/>
        </w:r>
        <w:r>
          <w:fldChar w:fldCharType="begin"/>
        </w:r>
        <w:r>
          <w:instrText xml:space="preserve"> PAGEREF _Toc3733 \h </w:instrText>
        </w:r>
        <w:r>
          <w:fldChar w:fldCharType="separate"/>
        </w:r>
        <w:r>
          <w:t>53</w:t>
        </w:r>
        <w:r>
          <w:fldChar w:fldCharType="end"/>
        </w:r>
      </w:hyperlink>
    </w:p>
    <w:p>
      <w:pPr>
        <w:pStyle w:val="TOC1"/>
        <w:tabs>
          <w:tab w:val="right" w:leader="dot" w:pos="8306"/>
        </w:tabs>
      </w:pPr>
      <w:hyperlink w:anchor="_Toc8153" w:history="1">
        <w:r>
          <w:rPr>
            <w:rFonts w:ascii="仿宋" w:eastAsia="仿宋" w:hAnsi="仿宋" w:cs="仿宋" w:hint="eastAsia"/>
            <w:lang w:eastAsia="zh-CN"/>
          </w:rPr>
          <w:t>十四、房屋和土木工程产品项目实施时间节点</w:t>
        </w:r>
        <w:r>
          <w:tab/>
        </w:r>
        <w:r>
          <w:fldChar w:fldCharType="begin"/>
        </w:r>
        <w:r>
          <w:instrText xml:space="preserve"> PAGEREF _Toc8153 \h </w:instrText>
        </w:r>
        <w:r>
          <w:fldChar w:fldCharType="separate"/>
        </w:r>
        <w:r>
          <w:t>55</w:t>
        </w:r>
        <w:r>
          <w:fldChar w:fldCharType="end"/>
        </w:r>
      </w:hyperlink>
    </w:p>
    <w:p>
      <w:pPr>
        <w:pStyle w:val="TOC2"/>
        <w:tabs>
          <w:tab w:val="right" w:leader="dot" w:pos="8306"/>
        </w:tabs>
      </w:pPr>
      <w:hyperlink w:anchor="_Toc16772" w:history="1">
        <w:r>
          <w:rPr>
            <w:rFonts w:ascii="仿宋" w:eastAsia="仿宋" w:hAnsi="仿宋" w:cs="仿宋" w:hint="eastAsia"/>
            <w:lang w:eastAsia="zh-CN"/>
          </w:rPr>
          <w:t>(一)、房屋和土木工程产品项目启动阶段时间节点</w:t>
        </w:r>
        <w:r>
          <w:tab/>
        </w:r>
        <w:r>
          <w:fldChar w:fldCharType="begin"/>
        </w:r>
        <w:r>
          <w:instrText xml:space="preserve"> PAGEREF _Toc16772 \h </w:instrText>
        </w:r>
        <w:r>
          <w:fldChar w:fldCharType="separate"/>
        </w:r>
        <w:r>
          <w:t>55</w:t>
        </w:r>
        <w:r>
          <w:fldChar w:fldCharType="end"/>
        </w:r>
      </w:hyperlink>
    </w:p>
    <w:p>
      <w:pPr>
        <w:pStyle w:val="TOC2"/>
        <w:tabs>
          <w:tab w:val="right" w:leader="dot" w:pos="8306"/>
        </w:tabs>
      </w:pPr>
      <w:hyperlink w:anchor="_Toc29449" w:history="1">
        <w:r>
          <w:rPr>
            <w:rFonts w:ascii="仿宋" w:eastAsia="仿宋" w:hAnsi="仿宋" w:cs="仿宋" w:hint="eastAsia"/>
            <w:lang w:eastAsia="zh-CN"/>
          </w:rPr>
          <w:t>(二)、房屋和土木工程产品项目执行阶段时间节点</w:t>
        </w:r>
        <w:r>
          <w:tab/>
        </w:r>
        <w:r>
          <w:fldChar w:fldCharType="begin"/>
        </w:r>
        <w:r>
          <w:instrText xml:space="preserve"> PAGEREF _Toc29449 \h </w:instrText>
        </w:r>
        <w:r>
          <w:fldChar w:fldCharType="separate"/>
        </w:r>
        <w:r>
          <w:t>57</w:t>
        </w:r>
        <w:r>
          <w:fldChar w:fldCharType="end"/>
        </w:r>
      </w:hyperlink>
    </w:p>
    <w:p>
      <w:pPr>
        <w:pStyle w:val="TOC2"/>
        <w:tabs>
          <w:tab w:val="right" w:leader="dot" w:pos="8306"/>
        </w:tabs>
      </w:pPr>
      <w:hyperlink w:anchor="_Toc5660" w:history="1">
        <w:r>
          <w:rPr>
            <w:rFonts w:ascii="仿宋" w:eastAsia="仿宋" w:hAnsi="仿宋" w:cs="仿宋" w:hint="eastAsia"/>
            <w:lang w:eastAsia="zh-CN"/>
          </w:rPr>
          <w:t>(三)、房屋和土木工程产品项目完成阶段时间节点</w:t>
        </w:r>
        <w:r>
          <w:tab/>
        </w:r>
        <w:r>
          <w:fldChar w:fldCharType="begin"/>
        </w:r>
        <w:r>
          <w:instrText xml:space="preserve"> PAGEREF _Toc5660 \h </w:instrText>
        </w:r>
        <w:r>
          <w:fldChar w:fldCharType="separate"/>
        </w:r>
        <w:r>
          <w:t>58</w:t>
        </w:r>
        <w:r>
          <w:fldChar w:fldCharType="end"/>
        </w:r>
      </w:hyperlink>
    </w:p>
    <w:p>
      <w:pPr>
        <w:pStyle w:val="TOC1"/>
        <w:tabs>
          <w:tab w:val="right" w:leader="dot" w:pos="8306"/>
        </w:tabs>
      </w:pPr>
      <w:hyperlink w:anchor="_Toc21614" w:history="1">
        <w:r>
          <w:rPr>
            <w:rFonts w:ascii="仿宋" w:eastAsia="仿宋" w:hAnsi="仿宋" w:cs="仿宋" w:hint="eastAsia"/>
            <w:lang w:eastAsia="zh-CN"/>
          </w:rPr>
          <w:t>十五、风险识别与分类</w:t>
        </w:r>
        <w:r>
          <w:tab/>
        </w:r>
        <w:r>
          <w:fldChar w:fldCharType="begin"/>
        </w:r>
        <w:r>
          <w:instrText xml:space="preserve"> PAGEREF _Toc21614 \h </w:instrText>
        </w:r>
        <w:r>
          <w:fldChar w:fldCharType="separate"/>
        </w:r>
        <w:r>
          <w:t>59</w:t>
        </w:r>
        <w:r>
          <w:fldChar w:fldCharType="end"/>
        </w:r>
      </w:hyperlink>
    </w:p>
    <w:p>
      <w:pPr>
        <w:pStyle w:val="TOC2"/>
        <w:tabs>
          <w:tab w:val="right" w:leader="dot" w:pos="8306"/>
        </w:tabs>
      </w:pPr>
      <w:hyperlink w:anchor="_Toc30592" w:history="1">
        <w:r>
          <w:rPr>
            <w:rFonts w:ascii="仿宋" w:eastAsia="仿宋" w:hAnsi="仿宋" w:cs="仿宋" w:hint="eastAsia"/>
            <w:lang w:eastAsia="zh-CN"/>
          </w:rPr>
          <w:t>(一)、风险识别</w:t>
        </w:r>
        <w:r>
          <w:tab/>
        </w:r>
        <w:r>
          <w:fldChar w:fldCharType="begin"/>
        </w:r>
        <w:r>
          <w:instrText xml:space="preserve"> PAGEREF _Toc30592 \h </w:instrText>
        </w:r>
        <w:r>
          <w:fldChar w:fldCharType="separate"/>
        </w:r>
        <w:r>
          <w:t>59</w:t>
        </w:r>
        <w:r>
          <w:fldChar w:fldCharType="end"/>
        </w:r>
      </w:hyperlink>
    </w:p>
    <w:p>
      <w:pPr>
        <w:pStyle w:val="TOC2"/>
        <w:tabs>
          <w:tab w:val="right" w:leader="dot" w:pos="8306"/>
        </w:tabs>
      </w:pPr>
      <w:hyperlink w:anchor="_Toc13860" w:history="1">
        <w:r>
          <w:rPr>
            <w:rFonts w:ascii="仿宋" w:eastAsia="仿宋" w:hAnsi="仿宋" w:cs="仿宋" w:hint="eastAsia"/>
            <w:lang w:eastAsia="zh-CN"/>
          </w:rPr>
          <w:t>(二)、风险分类</w:t>
        </w:r>
        <w:r>
          <w:tab/>
        </w:r>
        <w:r>
          <w:fldChar w:fldCharType="begin"/>
        </w:r>
        <w:r>
          <w:instrText xml:space="preserve"> PAGEREF _Toc13860 \h </w:instrText>
        </w:r>
        <w:r>
          <w:fldChar w:fldCharType="separate"/>
        </w:r>
        <w:r>
          <w:t>60</w:t>
        </w:r>
        <w:r>
          <w:fldChar w:fldCharType="end"/>
        </w:r>
      </w:hyperlink>
    </w:p>
    <w:p>
      <w:pPr>
        <w:pStyle w:val="TOC1"/>
        <w:tabs>
          <w:tab w:val="right" w:leader="dot" w:pos="8306"/>
        </w:tabs>
      </w:pPr>
      <w:hyperlink w:anchor="_Toc31966" w:history="1">
        <w:r>
          <w:rPr>
            <w:rFonts w:ascii="仿宋" w:eastAsia="仿宋" w:hAnsi="仿宋" w:cs="仿宋" w:hint="eastAsia"/>
            <w:lang w:eastAsia="zh-CN"/>
          </w:rPr>
          <w:t>十六、房屋和土木工程产品项目治理与监督</w:t>
        </w:r>
        <w:r>
          <w:tab/>
        </w:r>
        <w:r>
          <w:fldChar w:fldCharType="begin"/>
        </w:r>
        <w:r>
          <w:instrText xml:space="preserve"> PAGEREF _Toc31966 \h </w:instrText>
        </w:r>
        <w:r>
          <w:fldChar w:fldCharType="separate"/>
        </w:r>
        <w:r>
          <w:t>62</w:t>
        </w:r>
        <w:r>
          <w:fldChar w:fldCharType="end"/>
        </w:r>
      </w:hyperlink>
    </w:p>
    <w:p>
      <w:pPr>
        <w:pStyle w:val="TOC2"/>
        <w:tabs>
          <w:tab w:val="right" w:leader="dot" w:pos="8306"/>
        </w:tabs>
      </w:pPr>
      <w:hyperlink w:anchor="_Toc29231" w:history="1">
        <w:r>
          <w:rPr>
            <w:rFonts w:ascii="仿宋" w:eastAsia="仿宋" w:hAnsi="仿宋" w:cs="仿宋" w:hint="eastAsia"/>
            <w:lang w:eastAsia="zh-CN"/>
          </w:rPr>
          <w:t>(一)、房屋和土木工程产品项目治理结构</w:t>
        </w:r>
        <w:r>
          <w:tab/>
        </w:r>
        <w:r>
          <w:fldChar w:fldCharType="begin"/>
        </w:r>
        <w:r>
          <w:instrText xml:space="preserve"> PAGEREF _Toc29231 \h </w:instrText>
        </w:r>
        <w:r>
          <w:fldChar w:fldCharType="separate"/>
        </w:r>
        <w:r>
          <w:t>62</w:t>
        </w:r>
        <w:r>
          <w:fldChar w:fldCharType="end"/>
        </w:r>
      </w:hyperlink>
    </w:p>
    <w:p>
      <w:pPr>
        <w:pStyle w:val="TOC2"/>
        <w:tabs>
          <w:tab w:val="right" w:leader="dot" w:pos="8306"/>
        </w:tabs>
      </w:pPr>
      <w:hyperlink w:anchor="_Toc367" w:history="1">
        <w:r>
          <w:rPr>
            <w:rFonts w:ascii="仿宋" w:eastAsia="仿宋" w:hAnsi="仿宋" w:cs="仿宋" w:hint="eastAsia"/>
            <w:lang w:eastAsia="zh-CN"/>
          </w:rPr>
          <w:t>(二)、监督与审计</w:t>
        </w:r>
        <w:r>
          <w:tab/>
        </w:r>
        <w:r>
          <w:fldChar w:fldCharType="begin"/>
        </w:r>
        <w:r>
          <w:instrText xml:space="preserve"> PAGEREF _Toc367 \h </w:instrText>
        </w:r>
        <w:r>
          <w:fldChar w:fldCharType="separate"/>
        </w:r>
        <w:r>
          <w:t>64</w:t>
        </w:r>
        <w:r>
          <w:fldChar w:fldCharType="end"/>
        </w:r>
      </w:hyperlink>
    </w:p>
    <w:p>
      <w:pPr>
        <w:pStyle w:val="TOC1"/>
        <w:tabs>
          <w:tab w:val="right" w:leader="dot" w:pos="8306"/>
        </w:tabs>
      </w:pPr>
      <w:hyperlink w:anchor="_Toc25351" w:history="1">
        <w:r>
          <w:rPr>
            <w:rFonts w:ascii="仿宋" w:eastAsia="仿宋" w:hAnsi="仿宋" w:cs="仿宋" w:hint="eastAsia"/>
            <w:lang w:eastAsia="zh-CN"/>
          </w:rPr>
          <w:t>十七、供应链管理</w:t>
        </w:r>
        <w:r>
          <w:tab/>
        </w:r>
        <w:r>
          <w:fldChar w:fldCharType="begin"/>
        </w:r>
        <w:r>
          <w:instrText xml:space="preserve"> PAGEREF _Toc25351 \h </w:instrText>
        </w:r>
        <w:r>
          <w:fldChar w:fldCharType="separate"/>
        </w:r>
        <w:r>
          <w:t>65</w:t>
        </w:r>
        <w:r>
          <w:fldChar w:fldCharType="end"/>
        </w:r>
      </w:hyperlink>
    </w:p>
    <w:p>
      <w:pPr>
        <w:pStyle w:val="TOC2"/>
        <w:tabs>
          <w:tab w:val="right" w:leader="dot" w:pos="8306"/>
        </w:tabs>
      </w:pPr>
      <w:hyperlink w:anchor="_Toc14692" w:history="1">
        <w:r>
          <w:rPr>
            <w:rFonts w:ascii="仿宋" w:eastAsia="仿宋" w:hAnsi="仿宋" w:cs="仿宋" w:hint="eastAsia"/>
            <w:lang w:eastAsia="zh-CN"/>
          </w:rPr>
          <w:t>(一)、供应链战略规划</w:t>
        </w:r>
        <w:r>
          <w:tab/>
        </w:r>
        <w:r>
          <w:fldChar w:fldCharType="begin"/>
        </w:r>
        <w:r>
          <w:instrText xml:space="preserve"> PAGEREF _Toc14692 \h </w:instrText>
        </w:r>
        <w:r>
          <w:fldChar w:fldCharType="separate"/>
        </w:r>
        <w:r>
          <w:t>65</w:t>
        </w:r>
        <w:r>
          <w:fldChar w:fldCharType="end"/>
        </w:r>
      </w:hyperlink>
    </w:p>
    <w:p>
      <w:pPr>
        <w:pStyle w:val="TOC2"/>
        <w:tabs>
          <w:tab w:val="right" w:leader="dot" w:pos="8306"/>
        </w:tabs>
      </w:pPr>
      <w:hyperlink w:anchor="_Toc2379" w:history="1">
        <w:r>
          <w:rPr>
            <w:rFonts w:ascii="仿宋" w:eastAsia="仿宋" w:hAnsi="仿宋" w:cs="仿宋" w:hint="eastAsia"/>
            <w:lang w:eastAsia="zh-CN"/>
          </w:rPr>
          <w:t>(二)、供应商选择与合作</w:t>
        </w:r>
        <w:r>
          <w:tab/>
        </w:r>
        <w:r>
          <w:fldChar w:fldCharType="begin"/>
        </w:r>
        <w:r>
          <w:instrText xml:space="preserve"> PAGEREF _Toc2379 \h </w:instrText>
        </w:r>
        <w:r>
          <w:fldChar w:fldCharType="separate"/>
        </w:r>
        <w:r>
          <w:t>67</w:t>
        </w:r>
        <w:r>
          <w:fldChar w:fldCharType="end"/>
        </w:r>
      </w:hyperlink>
    </w:p>
    <w:p>
      <w:pPr>
        <w:pStyle w:val="TOC2"/>
        <w:tabs>
          <w:tab w:val="right" w:leader="dot" w:pos="8306"/>
        </w:tabs>
      </w:pPr>
      <w:hyperlink w:anchor="_Toc4945" w:history="1">
        <w:r>
          <w:rPr>
            <w:rFonts w:ascii="仿宋" w:eastAsia="仿宋" w:hAnsi="仿宋" w:cs="仿宋" w:hint="eastAsia"/>
            <w:lang w:eastAsia="zh-CN"/>
          </w:rPr>
          <w:t>(三)、物流与库存管理</w:t>
        </w:r>
        <w:r>
          <w:tab/>
        </w:r>
        <w:r>
          <w:fldChar w:fldCharType="begin"/>
        </w:r>
        <w:r>
          <w:instrText xml:space="preserve"> PAGEREF _Toc4945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04"/>
      <w:r>
        <w:rPr>
          <w:rFonts w:ascii="仿宋" w:eastAsia="仿宋" w:hAnsi="仿宋" w:cs="仿宋" w:hint="eastAsia"/>
          <w:sz w:val="28"/>
          <w:lang w:eastAsia="zh-CN"/>
        </w:rPr>
        <w:t>一、房屋和土木工程产品项目土建工程</w:t>
      </w:r>
      <w:bookmarkEnd w:id="2"/>
    </w:p>
    <w:p>
      <w:pPr>
        <w:pStyle w:val="Heading2"/>
        <w:rPr>
          <w:rFonts w:ascii="仿宋" w:eastAsia="仿宋" w:hAnsi="仿宋" w:cs="仿宋" w:hint="eastAsia"/>
          <w:lang w:eastAsia="zh-CN"/>
        </w:rPr>
      </w:pPr>
      <w:bookmarkStart w:id="3" w:name="_Toc12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在房屋和土木工程产品项目的建筑工程设计中，我们将秉承一系列重要的设计原则，以确保房屋和土木工程产品项目建筑在功能、美观、可持续性等方面达到最佳效果。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首要原则是确保建筑的功能性得到最大化的发挥。我们将充分理解房屋和土木工程产品项目的实际需求，合理布局各个功能区域，保证建筑在满足业务需求的同时，提供高效的工作环境。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在建筑设计中，我们将综合考虑建设和运营成本。通过精细的经济效益分析，确保设计方案在高效利用资源的同时，对房屋和土木工程产品项目的长期盈利能力有积极的贡献。</w:t>
      </w:r>
    </w:p>
    <w:p>
      <w:pPr>
        <w:pStyle w:val="Heading2"/>
        <w:ind w:firstLine="560" w:firstLineChars="200"/>
        <w:rPr>
          <w:rFonts w:ascii="仿宋" w:eastAsia="仿宋" w:hAnsi="仿宋" w:cs="仿宋" w:hint="eastAsia"/>
          <w:sz w:val="28"/>
          <w:lang w:eastAsia="zh-CN"/>
        </w:rPr>
      </w:pPr>
      <w:bookmarkStart w:id="4" w:name="_Toc326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的土建工程设计中，我们将精准设定设计年限，结合房屋和土木工程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屋和土木工程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房屋和土木工程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屋和土木工程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屋和土木工程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4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本期工程房屋和土木工程产品项目预计总建筑面积XXX平方米，其中：计容建筑面积XXX平方米，计划建筑工程投资XX万元，占房屋和土木工程产品项目总投资的XX%。</w:t>
      </w:r>
    </w:p>
    <w:p>
      <w:pPr>
        <w:pStyle w:val="Heading1"/>
        <w:ind w:firstLine="560" w:firstLineChars="200"/>
        <w:rPr>
          <w:rFonts w:ascii="仿宋" w:eastAsia="仿宋" w:hAnsi="仿宋" w:cs="仿宋" w:hint="eastAsia"/>
          <w:sz w:val="28"/>
          <w:lang w:eastAsia="zh-CN"/>
        </w:rPr>
      </w:pPr>
      <w:bookmarkStart w:id="7" w:name="_Toc25933"/>
      <w:r>
        <w:rPr>
          <w:rFonts w:ascii="仿宋" w:eastAsia="仿宋" w:hAnsi="仿宋" w:cs="仿宋" w:hint="eastAsia"/>
          <w:sz w:val="28"/>
          <w:lang w:eastAsia="zh-CN"/>
        </w:rPr>
        <w:t>二、房屋和土木工程产品项目建设背景及必要性分析</w:t>
      </w:r>
      <w:bookmarkEnd w:id="7"/>
    </w:p>
    <w:p>
      <w:pPr>
        <w:pStyle w:val="Heading2"/>
        <w:rPr>
          <w:rFonts w:ascii="仿宋" w:eastAsia="仿宋" w:hAnsi="仿宋" w:cs="仿宋" w:hint="eastAsia"/>
          <w:lang w:eastAsia="zh-CN"/>
        </w:rPr>
      </w:pPr>
      <w:bookmarkStart w:id="8" w:name="_Toc2608"/>
      <w:r>
        <w:rPr>
          <w:rFonts w:ascii="仿宋" w:eastAsia="仿宋" w:hAnsi="仿宋" w:cs="仿宋" w:hint="eastAsia"/>
          <w:lang w:eastAsia="zh-CN"/>
        </w:rPr>
        <w:t>(一)、房屋和土木工程产品项目背景分析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和土木工程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和土木工程产品项目在这个潮流中的定位。同时，我们将关注行业内涌现的新兴机遇，以便房屋和土木工程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和土木工程产品项目提供了强大的发展动力。我们将聚焦于行业内最新的技术发展趋势，包括但不限于人工智能、大数据分析、物联网等领域。通过深度的技术研究，我们将确保房屋和土木工程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和土木工程产品项目发展的源泉。我们将投入更多的精力对市场需求进行深入剖析，超越表面的需求，深入挖掘潜在的市场痛点和机遇。通过对市场需求的细致了解，房屋和土木工程产品项目将更有针对性地设计解决方案，满足市场的多样化需求，从而更好地促进房屋和土木工程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屋和土木工程产品项目战略至关重要。我们将对竞争态势进行更为深入的分析，包括但不限于市场份额、产品特点、客户满意度等多个维度。通过深度的竞争分析，房屋和土木工程产品项目将能够更准确地把握市场脉搏，制定具有竞争力的房屋和土木工程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和土木工程产品项目的发展具有直接的影响。我们将进行更为全面的法规和政策分析，了解行业发展中的潜在法律风险和合规挑战。通过充分了解和遵守相关法规，房屋和土木工程产品项目将确保在法律框架内合法合规运营，为房屋和土木工程产品项目的稳健发展提供有力支持。</w:t>
      </w:r>
    </w:p>
    <w:p>
      <w:pPr>
        <w:pStyle w:val="Heading2"/>
        <w:ind w:firstLine="560" w:firstLineChars="200"/>
        <w:rPr>
          <w:rFonts w:ascii="仿宋" w:eastAsia="仿宋" w:hAnsi="仿宋" w:cs="仿宋" w:hint="eastAsia"/>
          <w:sz w:val="28"/>
          <w:lang w:eastAsia="zh-CN"/>
        </w:rPr>
      </w:pPr>
      <w:bookmarkStart w:id="9" w:name="_Toc22098"/>
      <w:r>
        <w:rPr>
          <w:rFonts w:ascii="仿宋" w:eastAsia="仿宋" w:hAnsi="仿宋" w:cs="仿宋" w:hint="eastAsia"/>
          <w:sz w:val="28"/>
          <w:lang w:eastAsia="zh-CN"/>
        </w:rPr>
        <w:t>(二)、房屋和土木工程产品项目建设必要性分析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建设的迫切性源于对行业发展趋势的深刻洞察。我们正处于一个行业变革的时代，科技创新、数字化转型成为企业发展的关键动力。房屋和土木工程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房屋和土木工程产品项目建设不仅仅是为了跟上潮流，更是为了通过技术创新推动企业的持续发展。通过引入先进的技术和解决方案，房屋和土木工程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和土木工程产品项目的建设成为必然选择，通过提高产品质量、拓展服务领域，从而在竞争中获得更多的机会。房屋和土木工程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和土木工程产品项目建设的必要性体现在对客户需求更精准的满足。通过房屋和土木工程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建设的背后是对企业持续创新的追求。只有通过不断创新，企业才能在竞争中立于不败之地。房屋和土木工程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97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9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房屋和土木工程产品项目的主要产品是XXXX，预计年产值为XXX万元。这一产品在市场中占据着重要的地位，其广泛的应用范围使得该房屋和土木工程产品项目的市场前景非常广阔。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和土木工程产品项目的xxx产品作为重要的原材料之一，将在多个领域发挥关键作用。其在建筑、交通、能源等方面的广泛应用将为整个产业链提供强大的支持，形成产业协同效应。房屋和土木工程产品项目的年产值XXX万XXX万XXX万万元不仅反映了其在市场上的巨大潜力，更预示着它对国民经济的积极贡献。这种关联度高、涉及面广的产业关系，使得该房屋和土木工程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69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总征地面积为XXXX平方米，相当于约XX.XX亩，其中净用地面积为XXXX平方米，红线范围内相当于约XX.XX亩。这一用地规模充分考虑了房屋和土木工程产品项目的建设需求，保障了房屋和土木工程产品项目在合适的空间内得以充分发展。房屋和土木工程产品项目规划的总建筑面积为XXXX平方米，其中主体工程建设占XXXX平方米，计容建筑面积达XXXX平方米。预计建筑工程的投资将达到XXXX万元，为房屋和土木工程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购置的设备共计XXXX台（套），设备购置费用为XXXX万元。这一设备购置计划充分考虑到房屋和土木工程产品项目的生产需求和技术要求，确保了房屋和土木工程产品项目在生产运营中具备先进的技术装备和高效的生产能力。设备的合理配置将为房屋和土木工程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总投资为XXXX万元，预计年实现营业收入为XXXX万元。这一产能规模的设定旨在确保房屋和土木工程产品项目能够在投资与回报之间取得平衡，实现长期可持续的发展。房屋和土木工程产品项目的总投资充分考虑到各个方面的需求，包括用地建设、设备购置等多个环节，以确保房屋和土木工程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43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483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技术管理特点体现在其创新导向。通过引入最先进的技术趋势和解决方案，房屋和土木工程产品项目致力于提升科技含量、提高质量和效率水平。这意味着我们将采用最新的工具和方法，确保房屋和土木工程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和土木工程产品项目技术管理的显著特征。通过整合不同领域的技术资源，我们实现了跨学科的协同工作。这有助于优化技术架构，提高整体效能。此外，整合性策略还促进了不同技术团队之间的紧密沟通和高效合作，确保房屋和土木工程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和土木工程产品项目所采用的技术。通过不断优化技术方案，房屋和土木工程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和土木工程产品项目团队将在房屋和土木工程产品项目初期识别可能的技术风险，并采取相应的预防和应对措施。通过建立健全的风险评估机制，房屋和土木工程产品项目能够在实施过程中及时发现并解决潜在的技术问题，保障房屋和土木工程产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房屋和土木工程产品项目中，技术将成为房屋和土木工程产品项目成功的有力支持。这一深度剖析揭示了技术管理在房屋和土木工程产品项目实施中的关键作用，为房屋和土木工程产品项目的技术基础奠定了坚实的基础。</w:t>
      </w:r>
    </w:p>
    <w:p>
      <w:pPr>
        <w:pStyle w:val="Heading2"/>
        <w:ind w:firstLine="560" w:firstLineChars="200"/>
        <w:rPr>
          <w:rFonts w:ascii="仿宋" w:eastAsia="仿宋" w:hAnsi="仿宋" w:cs="仿宋" w:hint="eastAsia"/>
          <w:sz w:val="28"/>
          <w:lang w:eastAsia="zh-CN"/>
        </w:rPr>
      </w:pPr>
      <w:bookmarkStart w:id="15" w:name="_Toc22134"/>
      <w:r>
        <w:rPr>
          <w:rFonts w:ascii="仿宋" w:eastAsia="仿宋" w:hAnsi="仿宋" w:cs="仿宋" w:hint="eastAsia"/>
          <w:sz w:val="28"/>
          <w:lang w:eastAsia="zh-CN"/>
        </w:rPr>
        <w:t>(二)、房屋和土木工程产品项目工艺技术设计方案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和土木工程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和土木工程产品项目将严格按照相关行业规范要求进行组织。通过有效控制产品质量，房屋和土木工程产品项目将致力于为顾客提供优质的房屋和土木工程产品项目产品和良好的服务。这体现了房屋和土木工程产品项目对于生产活动合规性和质量标准的高度重视，为房屋和土木工程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和土木工程产品项目注重生态效益和清洁生产原则。房屋和土木工程产品项目建设将紧密结合地方特色经济发展，与社会经济发展规划和区域环境保护规划方案相协调一致。通过与当地区域自然生态系统的结合，房屋和土木工程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和土木工程产品项目产品具有多样化的客户需求和个性化的特点。因此，房屋和土木工程产品项目产品规格品种多样，且单批生产数量较小。为满足这一特点，房屋和土木工程产品项目承办单位将建设先进的柔性制造生产线。通过广泛应用柔性制造技术，房屋和土木工程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和土木工程产品项目采用的技术具有较高的技术含量和自动化水平，处于国内先进水平。这一技术选用不仅体现了对生产效率、质量和环境友好性的高标准要求，同时为房屋和土木工程产品项目的可持续发展奠定了坚实的基础。</w:t>
      </w:r>
    </w:p>
    <w:p>
      <w:pPr>
        <w:pStyle w:val="Heading2"/>
        <w:ind w:firstLine="560" w:firstLineChars="200"/>
        <w:rPr>
          <w:rFonts w:ascii="仿宋" w:eastAsia="仿宋" w:hAnsi="仿宋" w:cs="仿宋" w:hint="eastAsia"/>
          <w:sz w:val="28"/>
          <w:lang w:eastAsia="zh-CN"/>
        </w:rPr>
      </w:pPr>
      <w:bookmarkStart w:id="16" w:name="_Toc2191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为确保房屋和土木工程产品项目的高效生产和技术实施，我们制定了一套精心设计的设备选型方案，以满足房屋和土木工程产品项目生产、质量和环保的要求。该方案的主要特点如下：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和土木工程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针对房屋和土木工程产品项目产品的多样性和小批量生产的特点，我们将建设柔性制造生产线。通过在设备选型中考虑柔性制造技术，可以灵活应对不同产品规格和生产需求，实现生产线的高度灵活性和适应性。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39"/>
      <w:r>
        <w:rPr>
          <w:rFonts w:ascii="仿宋" w:eastAsia="仿宋" w:hAnsi="仿宋" w:cs="仿宋" w:hint="eastAsia"/>
          <w:sz w:val="28"/>
          <w:lang w:eastAsia="zh-CN"/>
        </w:rPr>
        <w:t>五、房屋和土木工程产品项目可持续发展</w:t>
      </w:r>
      <w:bookmarkEnd w:id="17"/>
    </w:p>
    <w:p>
      <w:pPr>
        <w:pStyle w:val="Heading2"/>
        <w:rPr>
          <w:rFonts w:ascii="仿宋" w:eastAsia="仿宋" w:hAnsi="仿宋" w:cs="仿宋" w:hint="eastAsia"/>
          <w:lang w:eastAsia="zh-CN"/>
        </w:rPr>
      </w:pPr>
      <w:bookmarkStart w:id="18" w:name="_Toc3104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和土木工程产品项目中，房屋和土木工程产品项目团队着眼于未来，明确了可持续发展的战略方向。制定的具体可持续发展目标包括降低资源使用、采用环保技术、最大化社会效益等。这一步骤不仅有助于房屋和土木工程产品项目在环保和社会责任方面达到最高标准，也为未来提供了明确的指引，确保房屋和土木工程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可持续实践的融入房屋和土木工程产品项目管理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和土木工程产品项目管理周期。从房屋和土木工程产品项目规划开始，房屋和土木工程产品项目团队就考虑了环境和社会的因素。在执行阶段，房屋和土木工程产品项目团队积极推动绿色技术的应用，优化资源利用。此外，关注员工的社会责任，通过培训和沟通活动提高员工对可持续发展的认知，使他们能够在日常工作中践行可持续实践。这些举措不仅为房屋和土木工程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0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和土木工程产品项目的可持续发展理念，我们深信环保与社会责任是房屋和土木工程产品项目成功的关键支柱。在房屋和土木工程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团队通过引入先进的环保技术、建立高效的废物处理系统以及推动能源节约措施，积极履行环保责任。定期的环保监测和评估确保房屋和土木工程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https://d.book118.com/236022101154010030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C5A48"/>
    <w:rsid w:val="6DBC5A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221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2023-12-30T08:29:00Z</dcterms:created>
  <dcterms:modified xsi:type="dcterms:W3CDTF">2023-12-30T08:29:24Z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6A6B86C2E7644908820B8A06BB10CEF3_11</vt:lpwstr>
  </property>
  <property fmtid="{D5CDD505-2E9C-101B-9397-08002B2CF9AE}" pid="3" name="KSOProductBuildVer">
    <vt:lpwstr>2052-12.1.0.16120</vt:lpwstr>
  </property>
</Properties>
</file>