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放大镜项目规划设计方案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 w:history="1">
        <w:r>
          <w:rPr>
            <w:rFonts w:ascii="仿宋" w:eastAsia="仿宋" w:hAnsi="仿宋" w:cs="仿宋" w:hint="eastAsia"/>
            <w:lang w:eastAsia="zh-CN"/>
          </w:rPr>
          <w:t>序言</w:t>
        </w:r>
        <w:r>
          <w:tab/>
        </w:r>
        <w:r>
          <w:fldChar w:fldCharType="begin"/>
        </w:r>
        <w:r>
          <w:instrText xml:space="preserve"> PAGEREF _Toc2698 \h </w:instrText>
        </w:r>
        <w:r>
          <w:fldChar w:fldCharType="separate"/>
        </w:r>
        <w:r>
          <w:t>3</w:t>
        </w:r>
        <w:r>
          <w:fldChar w:fldCharType="end"/>
        </w:r>
      </w:hyperlink>
    </w:p>
    <w:p>
      <w:pPr>
        <w:pStyle w:val="TOC1"/>
        <w:tabs>
          <w:tab w:val="right" w:leader="dot" w:pos="8306"/>
        </w:tabs>
      </w:pPr>
      <w:hyperlink w:anchor="_Toc4052" w:history="1">
        <w:r>
          <w:rPr>
            <w:rFonts w:ascii="仿宋" w:eastAsia="仿宋" w:hAnsi="仿宋" w:cs="仿宋" w:hint="eastAsia"/>
            <w:lang w:eastAsia="zh-CN"/>
          </w:rPr>
          <w:t>一、放大镜项目危机管理</w:t>
        </w:r>
        <w:r>
          <w:tab/>
        </w:r>
        <w:r>
          <w:fldChar w:fldCharType="begin"/>
        </w:r>
        <w:r>
          <w:instrText xml:space="preserve"> PAGEREF _Toc4052 \h </w:instrText>
        </w:r>
        <w:r>
          <w:fldChar w:fldCharType="separate"/>
        </w:r>
        <w:r>
          <w:t>3</w:t>
        </w:r>
        <w:r>
          <w:fldChar w:fldCharType="end"/>
        </w:r>
      </w:hyperlink>
    </w:p>
    <w:p>
      <w:pPr>
        <w:pStyle w:val="TOC2"/>
        <w:tabs>
          <w:tab w:val="right" w:leader="dot" w:pos="8306"/>
        </w:tabs>
      </w:pPr>
      <w:hyperlink w:anchor="_Toc31847" w:history="1">
        <w:r>
          <w:rPr>
            <w:rFonts w:ascii="仿宋" w:eastAsia="仿宋" w:hAnsi="仿宋" w:cs="仿宋" w:hint="eastAsia"/>
            <w:lang w:eastAsia="zh-CN"/>
          </w:rPr>
          <w:t>(一)、危机预警与识别</w:t>
        </w:r>
        <w:r>
          <w:tab/>
        </w:r>
        <w:r>
          <w:fldChar w:fldCharType="begin"/>
        </w:r>
        <w:r>
          <w:instrText xml:space="preserve"> PAGEREF _Toc31847 \h </w:instrText>
        </w:r>
        <w:r>
          <w:fldChar w:fldCharType="separate"/>
        </w:r>
        <w:r>
          <w:t>3</w:t>
        </w:r>
        <w:r>
          <w:fldChar w:fldCharType="end"/>
        </w:r>
      </w:hyperlink>
    </w:p>
    <w:p>
      <w:pPr>
        <w:pStyle w:val="TOC2"/>
        <w:tabs>
          <w:tab w:val="right" w:leader="dot" w:pos="8306"/>
        </w:tabs>
      </w:pPr>
      <w:hyperlink w:anchor="_Toc32459" w:history="1">
        <w:r>
          <w:rPr>
            <w:rFonts w:ascii="仿宋" w:eastAsia="仿宋" w:hAnsi="仿宋" w:cs="仿宋" w:hint="eastAsia"/>
            <w:lang w:eastAsia="zh-CN"/>
          </w:rPr>
          <w:t>(二)、危机应对与恢复</w:t>
        </w:r>
        <w:r>
          <w:tab/>
        </w:r>
        <w:r>
          <w:fldChar w:fldCharType="begin"/>
        </w:r>
        <w:r>
          <w:instrText xml:space="preserve"> PAGEREF _Toc32459 \h </w:instrText>
        </w:r>
        <w:r>
          <w:fldChar w:fldCharType="separate"/>
        </w:r>
        <w:r>
          <w:t>4</w:t>
        </w:r>
        <w:r>
          <w:fldChar w:fldCharType="end"/>
        </w:r>
      </w:hyperlink>
    </w:p>
    <w:p>
      <w:pPr>
        <w:pStyle w:val="TOC1"/>
        <w:tabs>
          <w:tab w:val="right" w:leader="dot" w:pos="8306"/>
        </w:tabs>
      </w:pPr>
      <w:hyperlink w:anchor="_Toc9971" w:history="1">
        <w:r>
          <w:rPr>
            <w:rFonts w:ascii="仿宋" w:eastAsia="仿宋" w:hAnsi="仿宋" w:cs="仿宋" w:hint="eastAsia"/>
            <w:lang w:eastAsia="zh-CN"/>
          </w:rPr>
          <w:t>二、工艺说明</w:t>
        </w:r>
        <w:r>
          <w:tab/>
        </w:r>
        <w:r>
          <w:fldChar w:fldCharType="begin"/>
        </w:r>
        <w:r>
          <w:instrText xml:space="preserve"> PAGEREF _Toc9971 \h </w:instrText>
        </w:r>
        <w:r>
          <w:fldChar w:fldCharType="separate"/>
        </w:r>
        <w:r>
          <w:t>5</w:t>
        </w:r>
        <w:r>
          <w:fldChar w:fldCharType="end"/>
        </w:r>
      </w:hyperlink>
    </w:p>
    <w:p>
      <w:pPr>
        <w:pStyle w:val="TOC2"/>
        <w:tabs>
          <w:tab w:val="right" w:leader="dot" w:pos="8306"/>
        </w:tabs>
      </w:pPr>
      <w:hyperlink w:anchor="_Toc18795" w:history="1">
        <w:r>
          <w:rPr>
            <w:rFonts w:ascii="仿宋" w:eastAsia="仿宋" w:hAnsi="仿宋" w:cs="仿宋" w:hint="eastAsia"/>
            <w:lang w:eastAsia="zh-CN"/>
          </w:rPr>
          <w:t>(一)、技术管理特点</w:t>
        </w:r>
        <w:r>
          <w:tab/>
        </w:r>
        <w:r>
          <w:fldChar w:fldCharType="begin"/>
        </w:r>
        <w:r>
          <w:instrText xml:space="preserve"> PAGEREF _Toc18795 \h </w:instrText>
        </w:r>
        <w:r>
          <w:fldChar w:fldCharType="separate"/>
        </w:r>
        <w:r>
          <w:t>5</w:t>
        </w:r>
        <w:r>
          <w:fldChar w:fldCharType="end"/>
        </w:r>
      </w:hyperlink>
    </w:p>
    <w:p>
      <w:pPr>
        <w:pStyle w:val="TOC2"/>
        <w:tabs>
          <w:tab w:val="right" w:leader="dot" w:pos="8306"/>
        </w:tabs>
      </w:pPr>
      <w:hyperlink w:anchor="_Toc22118" w:history="1">
        <w:r>
          <w:rPr>
            <w:rFonts w:ascii="仿宋" w:eastAsia="仿宋" w:hAnsi="仿宋" w:cs="仿宋" w:hint="eastAsia"/>
            <w:lang w:eastAsia="zh-CN"/>
          </w:rPr>
          <w:t>(二)、放大镜项目工艺技术设计方案</w:t>
        </w:r>
        <w:r>
          <w:tab/>
        </w:r>
        <w:r>
          <w:fldChar w:fldCharType="begin"/>
        </w:r>
        <w:r>
          <w:instrText xml:space="preserve"> PAGEREF _Toc22118 \h </w:instrText>
        </w:r>
        <w:r>
          <w:fldChar w:fldCharType="separate"/>
        </w:r>
        <w:r>
          <w:t>6</w:t>
        </w:r>
        <w:r>
          <w:fldChar w:fldCharType="end"/>
        </w:r>
      </w:hyperlink>
    </w:p>
    <w:p>
      <w:pPr>
        <w:pStyle w:val="TOC2"/>
        <w:tabs>
          <w:tab w:val="right" w:leader="dot" w:pos="8306"/>
        </w:tabs>
      </w:pPr>
      <w:hyperlink w:anchor="_Toc17090" w:history="1">
        <w:r>
          <w:rPr>
            <w:rFonts w:ascii="仿宋" w:eastAsia="仿宋" w:hAnsi="仿宋" w:cs="仿宋" w:hint="eastAsia"/>
            <w:lang w:eastAsia="zh-CN"/>
          </w:rPr>
          <w:t>(三)、设备选型方案</w:t>
        </w:r>
        <w:r>
          <w:tab/>
        </w:r>
        <w:r>
          <w:fldChar w:fldCharType="begin"/>
        </w:r>
        <w:r>
          <w:instrText xml:space="preserve"> PAGEREF _Toc17090 \h </w:instrText>
        </w:r>
        <w:r>
          <w:fldChar w:fldCharType="separate"/>
        </w:r>
        <w:r>
          <w:t>8</w:t>
        </w:r>
        <w:r>
          <w:fldChar w:fldCharType="end"/>
        </w:r>
      </w:hyperlink>
    </w:p>
    <w:p>
      <w:pPr>
        <w:pStyle w:val="TOC1"/>
        <w:tabs>
          <w:tab w:val="right" w:leader="dot" w:pos="8306"/>
        </w:tabs>
      </w:pPr>
      <w:hyperlink w:anchor="_Toc12922" w:history="1">
        <w:r>
          <w:rPr>
            <w:rFonts w:ascii="仿宋" w:eastAsia="仿宋" w:hAnsi="仿宋" w:cs="仿宋" w:hint="eastAsia"/>
            <w:lang w:eastAsia="zh-CN"/>
          </w:rPr>
          <w:t>三、放大镜项目可持续发展</w:t>
        </w:r>
        <w:r>
          <w:tab/>
        </w:r>
        <w:r>
          <w:fldChar w:fldCharType="begin"/>
        </w:r>
        <w:r>
          <w:instrText xml:space="preserve"> PAGEREF _Toc12922 \h </w:instrText>
        </w:r>
        <w:r>
          <w:fldChar w:fldCharType="separate"/>
        </w:r>
        <w:r>
          <w:t>9</w:t>
        </w:r>
        <w:r>
          <w:fldChar w:fldCharType="end"/>
        </w:r>
      </w:hyperlink>
    </w:p>
    <w:p>
      <w:pPr>
        <w:pStyle w:val="TOC2"/>
        <w:tabs>
          <w:tab w:val="right" w:leader="dot" w:pos="8306"/>
        </w:tabs>
      </w:pPr>
      <w:hyperlink w:anchor="_Toc14556" w:history="1">
        <w:r>
          <w:rPr>
            <w:rFonts w:ascii="仿宋" w:eastAsia="仿宋" w:hAnsi="仿宋" w:cs="仿宋" w:hint="eastAsia"/>
            <w:lang w:eastAsia="zh-CN"/>
          </w:rPr>
          <w:t>(一)、可持续战略与实践</w:t>
        </w:r>
        <w:r>
          <w:tab/>
        </w:r>
        <w:r>
          <w:fldChar w:fldCharType="begin"/>
        </w:r>
        <w:r>
          <w:instrText xml:space="preserve"> PAGEREF _Toc14556 \h </w:instrText>
        </w:r>
        <w:r>
          <w:fldChar w:fldCharType="separate"/>
        </w:r>
        <w:r>
          <w:t>9</w:t>
        </w:r>
        <w:r>
          <w:fldChar w:fldCharType="end"/>
        </w:r>
      </w:hyperlink>
    </w:p>
    <w:p>
      <w:pPr>
        <w:pStyle w:val="TOC2"/>
        <w:tabs>
          <w:tab w:val="right" w:leader="dot" w:pos="8306"/>
        </w:tabs>
      </w:pPr>
      <w:hyperlink w:anchor="_Toc2372" w:history="1">
        <w:r>
          <w:rPr>
            <w:rFonts w:ascii="仿宋" w:eastAsia="仿宋" w:hAnsi="仿宋" w:cs="仿宋" w:hint="eastAsia"/>
            <w:lang w:eastAsia="zh-CN"/>
          </w:rPr>
          <w:t>(二)、环保与社会责任</w:t>
        </w:r>
        <w:r>
          <w:tab/>
        </w:r>
        <w:r>
          <w:fldChar w:fldCharType="begin"/>
        </w:r>
        <w:r>
          <w:instrText xml:space="preserve"> PAGEREF _Toc2372 \h </w:instrText>
        </w:r>
        <w:r>
          <w:fldChar w:fldCharType="separate"/>
        </w:r>
        <w:r>
          <w:t>10</w:t>
        </w:r>
        <w:r>
          <w:fldChar w:fldCharType="end"/>
        </w:r>
      </w:hyperlink>
    </w:p>
    <w:p>
      <w:pPr>
        <w:pStyle w:val="TOC1"/>
        <w:tabs>
          <w:tab w:val="right" w:leader="dot" w:pos="8306"/>
        </w:tabs>
      </w:pPr>
      <w:hyperlink w:anchor="_Toc209" w:history="1">
        <w:r>
          <w:rPr>
            <w:rFonts w:ascii="仿宋" w:eastAsia="仿宋" w:hAnsi="仿宋" w:cs="仿宋" w:hint="eastAsia"/>
            <w:lang w:eastAsia="zh-CN"/>
          </w:rPr>
          <w:t>四、市场分析、调研</w:t>
        </w:r>
        <w:r>
          <w:tab/>
        </w:r>
        <w:r>
          <w:fldChar w:fldCharType="begin"/>
        </w:r>
        <w:r>
          <w:instrText xml:space="preserve"> PAGEREF _Toc209 \h </w:instrText>
        </w:r>
        <w:r>
          <w:fldChar w:fldCharType="separate"/>
        </w:r>
        <w:r>
          <w:t>10</w:t>
        </w:r>
        <w:r>
          <w:fldChar w:fldCharType="end"/>
        </w:r>
      </w:hyperlink>
    </w:p>
    <w:p>
      <w:pPr>
        <w:pStyle w:val="TOC2"/>
        <w:tabs>
          <w:tab w:val="right" w:leader="dot" w:pos="8306"/>
        </w:tabs>
      </w:pPr>
      <w:hyperlink w:anchor="_Toc25993" w:history="1">
        <w:r>
          <w:rPr>
            <w:rFonts w:ascii="仿宋" w:eastAsia="仿宋" w:hAnsi="仿宋" w:cs="仿宋" w:hint="eastAsia"/>
            <w:lang w:eastAsia="zh-CN"/>
          </w:rPr>
          <w:t>(一)、放大镜行业分析</w:t>
        </w:r>
        <w:r>
          <w:tab/>
        </w:r>
        <w:r>
          <w:fldChar w:fldCharType="begin"/>
        </w:r>
        <w:r>
          <w:instrText xml:space="preserve"> PAGEREF _Toc25993 \h </w:instrText>
        </w:r>
        <w:r>
          <w:fldChar w:fldCharType="separate"/>
        </w:r>
        <w:r>
          <w:t>10</w:t>
        </w:r>
        <w:r>
          <w:fldChar w:fldCharType="end"/>
        </w:r>
      </w:hyperlink>
    </w:p>
    <w:p>
      <w:pPr>
        <w:pStyle w:val="TOC2"/>
        <w:tabs>
          <w:tab w:val="right" w:leader="dot" w:pos="8306"/>
        </w:tabs>
      </w:pPr>
      <w:hyperlink w:anchor="_Toc1076" w:history="1">
        <w:r>
          <w:rPr>
            <w:rFonts w:ascii="仿宋" w:eastAsia="仿宋" w:hAnsi="仿宋" w:cs="仿宋" w:hint="eastAsia"/>
            <w:lang w:eastAsia="zh-CN"/>
          </w:rPr>
          <w:t>(二)、放大镜市场分析预测</w:t>
        </w:r>
        <w:r>
          <w:tab/>
        </w:r>
        <w:r>
          <w:fldChar w:fldCharType="begin"/>
        </w:r>
        <w:r>
          <w:instrText xml:space="preserve"> PAGEREF _Toc1076 \h </w:instrText>
        </w:r>
        <w:r>
          <w:fldChar w:fldCharType="separate"/>
        </w:r>
        <w:r>
          <w:t>11</w:t>
        </w:r>
        <w:r>
          <w:fldChar w:fldCharType="end"/>
        </w:r>
      </w:hyperlink>
    </w:p>
    <w:p>
      <w:pPr>
        <w:pStyle w:val="TOC1"/>
        <w:tabs>
          <w:tab w:val="right" w:leader="dot" w:pos="8306"/>
        </w:tabs>
      </w:pPr>
      <w:hyperlink w:anchor="_Toc29931" w:history="1">
        <w:r>
          <w:rPr>
            <w:rFonts w:ascii="仿宋" w:eastAsia="仿宋" w:hAnsi="仿宋" w:cs="仿宋" w:hint="eastAsia"/>
            <w:lang w:eastAsia="zh-CN"/>
          </w:rPr>
          <w:t>五、放大镜项目建设单位说明</w:t>
        </w:r>
        <w:r>
          <w:tab/>
        </w:r>
        <w:r>
          <w:fldChar w:fldCharType="begin"/>
        </w:r>
        <w:r>
          <w:instrText xml:space="preserve"> PAGEREF _Toc29931 \h </w:instrText>
        </w:r>
        <w:r>
          <w:fldChar w:fldCharType="separate"/>
        </w:r>
        <w:r>
          <w:t>12</w:t>
        </w:r>
        <w:r>
          <w:fldChar w:fldCharType="end"/>
        </w:r>
      </w:hyperlink>
    </w:p>
    <w:p>
      <w:pPr>
        <w:pStyle w:val="TOC2"/>
        <w:tabs>
          <w:tab w:val="right" w:leader="dot" w:pos="8306"/>
        </w:tabs>
      </w:pPr>
      <w:hyperlink w:anchor="_Toc25362" w:history="1">
        <w:r>
          <w:rPr>
            <w:rFonts w:ascii="仿宋" w:eastAsia="仿宋" w:hAnsi="仿宋" w:cs="仿宋" w:hint="eastAsia"/>
            <w:lang w:eastAsia="zh-CN"/>
          </w:rPr>
          <w:t>(一)、放大镜项目承办单位基本情况</w:t>
        </w:r>
        <w:r>
          <w:tab/>
        </w:r>
        <w:r>
          <w:fldChar w:fldCharType="begin"/>
        </w:r>
        <w:r>
          <w:instrText xml:space="preserve"> PAGEREF _Toc25362 \h </w:instrText>
        </w:r>
        <w:r>
          <w:fldChar w:fldCharType="separate"/>
        </w:r>
        <w:r>
          <w:t>12</w:t>
        </w:r>
        <w:r>
          <w:fldChar w:fldCharType="end"/>
        </w:r>
      </w:hyperlink>
    </w:p>
    <w:p>
      <w:pPr>
        <w:pStyle w:val="TOC2"/>
        <w:tabs>
          <w:tab w:val="right" w:leader="dot" w:pos="8306"/>
        </w:tabs>
      </w:pPr>
      <w:hyperlink w:anchor="_Toc9323" w:history="1">
        <w:r>
          <w:rPr>
            <w:rFonts w:ascii="仿宋" w:eastAsia="仿宋" w:hAnsi="仿宋" w:cs="仿宋" w:hint="eastAsia"/>
            <w:lang w:eastAsia="zh-CN"/>
          </w:rPr>
          <w:t>(二)、公司经济效益分析</w:t>
        </w:r>
        <w:r>
          <w:tab/>
        </w:r>
        <w:r>
          <w:fldChar w:fldCharType="begin"/>
        </w:r>
        <w:r>
          <w:instrText xml:space="preserve"> PAGEREF _Toc9323 \h </w:instrText>
        </w:r>
        <w:r>
          <w:fldChar w:fldCharType="separate"/>
        </w:r>
        <w:r>
          <w:t>13</w:t>
        </w:r>
        <w:r>
          <w:fldChar w:fldCharType="end"/>
        </w:r>
      </w:hyperlink>
    </w:p>
    <w:p>
      <w:pPr>
        <w:pStyle w:val="TOC1"/>
        <w:tabs>
          <w:tab w:val="right" w:leader="dot" w:pos="8306"/>
        </w:tabs>
      </w:pPr>
      <w:hyperlink w:anchor="_Toc5861" w:history="1">
        <w:r>
          <w:rPr>
            <w:rFonts w:ascii="仿宋" w:eastAsia="仿宋" w:hAnsi="仿宋" w:cs="仿宋" w:hint="eastAsia"/>
            <w:lang w:eastAsia="zh-CN"/>
          </w:rPr>
          <w:t>六、放大镜项目文档管理</w:t>
        </w:r>
        <w:r>
          <w:tab/>
        </w:r>
        <w:r>
          <w:fldChar w:fldCharType="begin"/>
        </w:r>
        <w:r>
          <w:instrText xml:space="preserve"> PAGEREF _Toc5861 \h </w:instrText>
        </w:r>
        <w:r>
          <w:fldChar w:fldCharType="separate"/>
        </w:r>
        <w:r>
          <w:t>14</w:t>
        </w:r>
        <w:r>
          <w:fldChar w:fldCharType="end"/>
        </w:r>
      </w:hyperlink>
    </w:p>
    <w:p>
      <w:pPr>
        <w:pStyle w:val="TOC2"/>
        <w:tabs>
          <w:tab w:val="right" w:leader="dot" w:pos="8306"/>
        </w:tabs>
      </w:pPr>
      <w:hyperlink w:anchor="_Toc19986" w:history="1">
        <w:r>
          <w:rPr>
            <w:rFonts w:ascii="仿宋" w:eastAsia="仿宋" w:hAnsi="仿宋" w:cs="仿宋" w:hint="eastAsia"/>
            <w:lang w:eastAsia="zh-CN"/>
          </w:rPr>
          <w:t>(一)、文档编制与审查</w:t>
        </w:r>
        <w:r>
          <w:tab/>
        </w:r>
        <w:r>
          <w:fldChar w:fldCharType="begin"/>
        </w:r>
        <w:r>
          <w:instrText xml:space="preserve"> PAGEREF _Toc19986 \h </w:instrText>
        </w:r>
        <w:r>
          <w:fldChar w:fldCharType="separate"/>
        </w:r>
        <w:r>
          <w:t>14</w:t>
        </w:r>
        <w:r>
          <w:fldChar w:fldCharType="end"/>
        </w:r>
      </w:hyperlink>
    </w:p>
    <w:p>
      <w:pPr>
        <w:pStyle w:val="TOC2"/>
        <w:tabs>
          <w:tab w:val="right" w:leader="dot" w:pos="8306"/>
        </w:tabs>
      </w:pPr>
      <w:hyperlink w:anchor="_Toc9770" w:history="1">
        <w:r>
          <w:rPr>
            <w:rFonts w:ascii="仿宋" w:eastAsia="仿宋" w:hAnsi="仿宋" w:cs="仿宋" w:hint="eastAsia"/>
            <w:lang w:eastAsia="zh-CN"/>
          </w:rPr>
          <w:t>(二)、文档发布与分发</w:t>
        </w:r>
        <w:r>
          <w:tab/>
        </w:r>
        <w:r>
          <w:fldChar w:fldCharType="begin"/>
        </w:r>
        <w:r>
          <w:instrText xml:space="preserve"> PAGEREF _Toc9770 \h </w:instrText>
        </w:r>
        <w:r>
          <w:fldChar w:fldCharType="separate"/>
        </w:r>
        <w:r>
          <w:t>15</w:t>
        </w:r>
        <w:r>
          <w:fldChar w:fldCharType="end"/>
        </w:r>
      </w:hyperlink>
    </w:p>
    <w:p>
      <w:pPr>
        <w:pStyle w:val="TOC2"/>
        <w:tabs>
          <w:tab w:val="right" w:leader="dot" w:pos="8306"/>
        </w:tabs>
      </w:pPr>
      <w:hyperlink w:anchor="_Toc26811" w:history="1">
        <w:r>
          <w:rPr>
            <w:rFonts w:ascii="仿宋" w:eastAsia="仿宋" w:hAnsi="仿宋" w:cs="仿宋" w:hint="eastAsia"/>
            <w:lang w:eastAsia="zh-CN"/>
          </w:rPr>
          <w:t>(三)、文档存档与归档</w:t>
        </w:r>
        <w:r>
          <w:tab/>
        </w:r>
        <w:r>
          <w:fldChar w:fldCharType="begin"/>
        </w:r>
        <w:r>
          <w:instrText xml:space="preserve"> PAGEREF _Toc26811 \h </w:instrText>
        </w:r>
        <w:r>
          <w:fldChar w:fldCharType="separate"/>
        </w:r>
        <w:r>
          <w:t>16</w:t>
        </w:r>
        <w:r>
          <w:fldChar w:fldCharType="end"/>
        </w:r>
      </w:hyperlink>
    </w:p>
    <w:p>
      <w:pPr>
        <w:pStyle w:val="TOC1"/>
        <w:tabs>
          <w:tab w:val="right" w:leader="dot" w:pos="8306"/>
        </w:tabs>
      </w:pPr>
      <w:hyperlink w:anchor="_Toc13676" w:history="1">
        <w:r>
          <w:rPr>
            <w:rFonts w:ascii="仿宋" w:eastAsia="仿宋" w:hAnsi="仿宋" w:cs="仿宋" w:hint="eastAsia"/>
            <w:lang w:eastAsia="zh-CN"/>
          </w:rPr>
          <w:t>七、生产安全保护</w:t>
        </w:r>
        <w:r>
          <w:tab/>
        </w:r>
        <w:r>
          <w:fldChar w:fldCharType="begin"/>
        </w:r>
        <w:r>
          <w:instrText xml:space="preserve"> PAGEREF _Toc13676 \h </w:instrText>
        </w:r>
        <w:r>
          <w:fldChar w:fldCharType="separate"/>
        </w:r>
        <w:r>
          <w:t>17</w:t>
        </w:r>
        <w:r>
          <w:fldChar w:fldCharType="end"/>
        </w:r>
      </w:hyperlink>
    </w:p>
    <w:p>
      <w:pPr>
        <w:pStyle w:val="TOC2"/>
        <w:tabs>
          <w:tab w:val="right" w:leader="dot" w:pos="8306"/>
        </w:tabs>
      </w:pPr>
      <w:hyperlink w:anchor="_Toc29526" w:history="1">
        <w:r>
          <w:rPr>
            <w:rFonts w:ascii="仿宋" w:eastAsia="仿宋" w:hAnsi="仿宋" w:cs="仿宋" w:hint="eastAsia"/>
            <w:lang w:eastAsia="zh-CN"/>
          </w:rPr>
          <w:t>(一)、消防安全</w:t>
        </w:r>
        <w:r>
          <w:tab/>
        </w:r>
        <w:r>
          <w:fldChar w:fldCharType="begin"/>
        </w:r>
        <w:r>
          <w:instrText xml:space="preserve"> PAGEREF _Toc29526 \h </w:instrText>
        </w:r>
        <w:r>
          <w:fldChar w:fldCharType="separate"/>
        </w:r>
        <w:r>
          <w:t>17</w:t>
        </w:r>
        <w:r>
          <w:fldChar w:fldCharType="end"/>
        </w:r>
      </w:hyperlink>
    </w:p>
    <w:p>
      <w:pPr>
        <w:pStyle w:val="TOC2"/>
        <w:tabs>
          <w:tab w:val="right" w:leader="dot" w:pos="8306"/>
        </w:tabs>
      </w:pPr>
      <w:hyperlink w:anchor="_Toc27155" w:history="1">
        <w:r>
          <w:rPr>
            <w:rFonts w:ascii="仿宋" w:eastAsia="仿宋" w:hAnsi="仿宋" w:cs="仿宋" w:hint="eastAsia"/>
            <w:lang w:eastAsia="zh-CN"/>
          </w:rPr>
          <w:t>(二)、防火防爆总图布置措施</w:t>
        </w:r>
        <w:r>
          <w:tab/>
        </w:r>
        <w:r>
          <w:fldChar w:fldCharType="begin"/>
        </w:r>
        <w:r>
          <w:instrText xml:space="preserve"> PAGEREF _Toc27155 \h </w:instrText>
        </w:r>
        <w:r>
          <w:fldChar w:fldCharType="separate"/>
        </w:r>
        <w:r>
          <w:t>18</w:t>
        </w:r>
        <w:r>
          <w:fldChar w:fldCharType="end"/>
        </w:r>
      </w:hyperlink>
    </w:p>
    <w:p>
      <w:pPr>
        <w:pStyle w:val="TOC2"/>
        <w:tabs>
          <w:tab w:val="right" w:leader="dot" w:pos="8306"/>
        </w:tabs>
      </w:pPr>
      <w:hyperlink w:anchor="_Toc24349" w:history="1">
        <w:r>
          <w:rPr>
            <w:rFonts w:ascii="仿宋" w:eastAsia="仿宋" w:hAnsi="仿宋" w:cs="仿宋" w:hint="eastAsia"/>
            <w:lang w:eastAsia="zh-CN"/>
          </w:rPr>
          <w:t>(三)、自然灾害防范措施</w:t>
        </w:r>
        <w:r>
          <w:tab/>
        </w:r>
        <w:r>
          <w:fldChar w:fldCharType="begin"/>
        </w:r>
        <w:r>
          <w:instrText xml:space="preserve"> PAGEREF _Toc24349 \h </w:instrText>
        </w:r>
        <w:r>
          <w:fldChar w:fldCharType="separate"/>
        </w:r>
        <w:r>
          <w:t>19</w:t>
        </w:r>
        <w:r>
          <w:fldChar w:fldCharType="end"/>
        </w:r>
      </w:hyperlink>
    </w:p>
    <w:p>
      <w:pPr>
        <w:pStyle w:val="TOC2"/>
        <w:tabs>
          <w:tab w:val="right" w:leader="dot" w:pos="8306"/>
        </w:tabs>
      </w:pPr>
      <w:hyperlink w:anchor="_Toc29745" w:history="1">
        <w:r>
          <w:rPr>
            <w:rFonts w:ascii="仿宋" w:eastAsia="仿宋" w:hAnsi="仿宋" w:cs="仿宋" w:hint="eastAsia"/>
            <w:lang w:eastAsia="zh-CN"/>
          </w:rPr>
          <w:t>(四)、安全色及安全标志使用要求</w:t>
        </w:r>
        <w:r>
          <w:tab/>
        </w:r>
        <w:r>
          <w:fldChar w:fldCharType="begin"/>
        </w:r>
        <w:r>
          <w:instrText xml:space="preserve"> PAGEREF _Toc29745 \h </w:instrText>
        </w:r>
        <w:r>
          <w:fldChar w:fldCharType="separate"/>
        </w:r>
        <w:r>
          <w:t>20</w:t>
        </w:r>
        <w:r>
          <w:fldChar w:fldCharType="end"/>
        </w:r>
      </w:hyperlink>
    </w:p>
    <w:p>
      <w:pPr>
        <w:pStyle w:val="TOC2"/>
        <w:tabs>
          <w:tab w:val="right" w:leader="dot" w:pos="8306"/>
        </w:tabs>
      </w:pPr>
      <w:hyperlink w:anchor="_Toc6285" w:history="1">
        <w:r>
          <w:rPr>
            <w:rFonts w:ascii="仿宋" w:eastAsia="仿宋" w:hAnsi="仿宋" w:cs="仿宋" w:hint="eastAsia"/>
            <w:lang w:eastAsia="zh-CN"/>
          </w:rPr>
          <w:t>(五)、防尘防毒措施</w:t>
        </w:r>
        <w:r>
          <w:tab/>
        </w:r>
        <w:r>
          <w:fldChar w:fldCharType="begin"/>
        </w:r>
        <w:r>
          <w:instrText xml:space="preserve"> PAGEREF _Toc6285 \h </w:instrText>
        </w:r>
        <w:r>
          <w:fldChar w:fldCharType="separate"/>
        </w:r>
        <w:r>
          <w:t>21</w:t>
        </w:r>
        <w:r>
          <w:fldChar w:fldCharType="end"/>
        </w:r>
      </w:hyperlink>
    </w:p>
    <w:p>
      <w:pPr>
        <w:pStyle w:val="TOC2"/>
        <w:tabs>
          <w:tab w:val="right" w:leader="dot" w:pos="8306"/>
        </w:tabs>
      </w:pPr>
      <w:hyperlink w:anchor="_Toc31" w:history="1">
        <w:r>
          <w:rPr>
            <w:rFonts w:ascii="仿宋" w:eastAsia="仿宋" w:hAnsi="仿宋" w:cs="仿宋" w:hint="eastAsia"/>
            <w:lang w:eastAsia="zh-CN"/>
          </w:rPr>
          <w:t>(六)、防静电、触电防护及防雷措施</w:t>
        </w:r>
        <w:r>
          <w:tab/>
        </w:r>
        <w:r>
          <w:fldChar w:fldCharType="begin"/>
        </w:r>
        <w:r>
          <w:instrText xml:space="preserve"> PAGEREF _Toc31 \h </w:instrText>
        </w:r>
        <w:r>
          <w:fldChar w:fldCharType="separate"/>
        </w:r>
        <w:r>
          <w:t>22</w:t>
        </w:r>
        <w:r>
          <w:fldChar w:fldCharType="end"/>
        </w:r>
      </w:hyperlink>
    </w:p>
    <w:p>
      <w:pPr>
        <w:pStyle w:val="TOC2"/>
        <w:tabs>
          <w:tab w:val="right" w:leader="dot" w:pos="8306"/>
        </w:tabs>
      </w:pPr>
      <w:hyperlink w:anchor="_Toc3372" w:history="1">
        <w:r>
          <w:rPr>
            <w:rFonts w:ascii="仿宋" w:eastAsia="仿宋" w:hAnsi="仿宋" w:cs="仿宋" w:hint="eastAsia"/>
            <w:lang w:eastAsia="zh-CN"/>
          </w:rPr>
          <w:t>(七)、机械设备安全保障措施</w:t>
        </w:r>
        <w:r>
          <w:tab/>
        </w:r>
        <w:r>
          <w:fldChar w:fldCharType="begin"/>
        </w:r>
        <w:r>
          <w:instrText xml:space="preserve"> PAGEREF _Toc3372 \h </w:instrText>
        </w:r>
        <w:r>
          <w:fldChar w:fldCharType="separate"/>
        </w:r>
        <w:r>
          <w:t>23</w:t>
        </w:r>
        <w:r>
          <w:fldChar w:fldCharType="end"/>
        </w:r>
      </w:hyperlink>
    </w:p>
    <w:p>
      <w:pPr>
        <w:pStyle w:val="TOC1"/>
        <w:tabs>
          <w:tab w:val="right" w:leader="dot" w:pos="8306"/>
        </w:tabs>
      </w:pPr>
      <w:hyperlink w:anchor="_Toc5551" w:history="1">
        <w:r>
          <w:rPr>
            <w:rFonts w:ascii="仿宋" w:eastAsia="仿宋" w:hAnsi="仿宋" w:cs="仿宋" w:hint="eastAsia"/>
            <w:lang w:eastAsia="zh-CN"/>
          </w:rPr>
          <w:t>八、放大镜项目社会影响</w:t>
        </w:r>
        <w:r>
          <w:tab/>
        </w:r>
        <w:r>
          <w:fldChar w:fldCharType="begin"/>
        </w:r>
        <w:r>
          <w:instrText xml:space="preserve"> PAGEREF _Toc5551 \h </w:instrText>
        </w:r>
        <w:r>
          <w:fldChar w:fldCharType="separate"/>
        </w:r>
        <w:r>
          <w:t>25</w:t>
        </w:r>
        <w:r>
          <w:fldChar w:fldCharType="end"/>
        </w:r>
      </w:hyperlink>
    </w:p>
    <w:p>
      <w:pPr>
        <w:pStyle w:val="TOC2"/>
        <w:tabs>
          <w:tab w:val="right" w:leader="dot" w:pos="8306"/>
        </w:tabs>
      </w:pPr>
      <w:hyperlink w:anchor="_Toc15447" w:history="1">
        <w:r>
          <w:rPr>
            <w:rFonts w:ascii="仿宋" w:eastAsia="仿宋" w:hAnsi="仿宋" w:cs="仿宋" w:hint="eastAsia"/>
            <w:lang w:eastAsia="zh-CN"/>
          </w:rPr>
          <w:t>(一)、社会责任与义务</w:t>
        </w:r>
        <w:r>
          <w:tab/>
        </w:r>
        <w:r>
          <w:fldChar w:fldCharType="begin"/>
        </w:r>
        <w:r>
          <w:instrText xml:space="preserve"> PAGEREF _Toc15447 \h </w:instrText>
        </w:r>
        <w:r>
          <w:fldChar w:fldCharType="separate"/>
        </w:r>
        <w:r>
          <w:t>25</w:t>
        </w:r>
        <w:r>
          <w:fldChar w:fldCharType="end"/>
        </w:r>
      </w:hyperlink>
    </w:p>
    <w:p>
      <w:pPr>
        <w:pStyle w:val="TOC2"/>
        <w:tabs>
          <w:tab w:val="right" w:leader="dot" w:pos="8306"/>
        </w:tabs>
      </w:pPr>
      <w:hyperlink w:anchor="_Toc23097" w:history="1">
        <w:r>
          <w:rPr>
            <w:rFonts w:ascii="仿宋" w:eastAsia="仿宋" w:hAnsi="仿宋" w:cs="仿宋" w:hint="eastAsia"/>
            <w:lang w:eastAsia="zh-CN"/>
          </w:rPr>
          <w:t>(二)、社会参与与沟通</w:t>
        </w:r>
        <w:r>
          <w:tab/>
        </w:r>
        <w:r>
          <w:fldChar w:fldCharType="begin"/>
        </w:r>
        <w:r>
          <w:instrText xml:space="preserve"> PAGEREF _Toc23097 \h </w:instrText>
        </w:r>
        <w:r>
          <w:fldChar w:fldCharType="separate"/>
        </w:r>
        <w:r>
          <w:t>25</w:t>
        </w:r>
        <w:r>
          <w:fldChar w:fldCharType="end"/>
        </w:r>
      </w:hyperlink>
    </w:p>
    <w:p>
      <w:pPr>
        <w:pStyle w:val="TOC1"/>
        <w:tabs>
          <w:tab w:val="right" w:leader="dot" w:pos="8306"/>
        </w:tabs>
      </w:pPr>
      <w:hyperlink w:anchor="_Toc5043" w:history="1">
        <w:r>
          <w:rPr>
            <w:rFonts w:ascii="仿宋" w:eastAsia="仿宋" w:hAnsi="仿宋" w:cs="仿宋" w:hint="eastAsia"/>
            <w:lang w:eastAsia="zh-CN"/>
          </w:rPr>
          <w:t>九、放大镜项目计划安排</w:t>
        </w:r>
        <w:r>
          <w:tab/>
        </w:r>
        <w:r>
          <w:fldChar w:fldCharType="begin"/>
        </w:r>
        <w:r>
          <w:instrText xml:space="preserve"> PAGEREF _Toc5043 \h </w:instrText>
        </w:r>
        <w:r>
          <w:fldChar w:fldCharType="separate"/>
        </w:r>
        <w:r>
          <w:t>26</w:t>
        </w:r>
        <w:r>
          <w:fldChar w:fldCharType="end"/>
        </w:r>
      </w:hyperlink>
    </w:p>
    <w:p>
      <w:pPr>
        <w:pStyle w:val="TOC2"/>
        <w:tabs>
          <w:tab w:val="right" w:leader="dot" w:pos="8306"/>
        </w:tabs>
      </w:pPr>
      <w:hyperlink w:anchor="_Toc5076" w:history="1">
        <w:r>
          <w:rPr>
            <w:rFonts w:ascii="仿宋" w:eastAsia="仿宋" w:hAnsi="仿宋" w:cs="仿宋" w:hint="eastAsia"/>
            <w:lang w:eastAsia="zh-CN"/>
          </w:rPr>
          <w:t>(一)、建设周期</w:t>
        </w:r>
        <w:r>
          <w:tab/>
        </w:r>
        <w:r>
          <w:fldChar w:fldCharType="begin"/>
        </w:r>
        <w:r>
          <w:instrText xml:space="preserve"> PAGEREF _Toc5076 \h </w:instrText>
        </w:r>
        <w:r>
          <w:fldChar w:fldCharType="separate"/>
        </w:r>
        <w:r>
          <w:t>26</w:t>
        </w:r>
        <w:r>
          <w:fldChar w:fldCharType="end"/>
        </w:r>
      </w:hyperlink>
    </w:p>
    <w:p>
      <w:pPr>
        <w:pStyle w:val="TOC2"/>
        <w:tabs>
          <w:tab w:val="right" w:leader="dot" w:pos="8306"/>
        </w:tabs>
      </w:pPr>
      <w:hyperlink w:anchor="_Toc7157" w:history="1">
        <w:r>
          <w:rPr>
            <w:rFonts w:ascii="仿宋" w:eastAsia="仿宋" w:hAnsi="仿宋" w:cs="仿宋" w:hint="eastAsia"/>
            <w:lang w:eastAsia="zh-CN"/>
          </w:rPr>
          <w:t>(二)、建设进度</w:t>
        </w:r>
        <w:r>
          <w:tab/>
        </w:r>
        <w:r>
          <w:fldChar w:fldCharType="begin"/>
        </w:r>
        <w:r>
          <w:instrText xml:space="preserve"> PAGEREF _Toc7157 \h </w:instrText>
        </w:r>
        <w:r>
          <w:fldChar w:fldCharType="separate"/>
        </w:r>
        <w:r>
          <w:t>27</w:t>
        </w:r>
        <w:r>
          <w:fldChar w:fldCharType="end"/>
        </w:r>
      </w:hyperlink>
    </w:p>
    <w:p>
      <w:pPr>
        <w:pStyle w:val="TOC2"/>
        <w:tabs>
          <w:tab w:val="right" w:leader="dot" w:pos="8306"/>
        </w:tabs>
      </w:pPr>
      <w:hyperlink w:anchor="_Toc32622" w:history="1">
        <w:r>
          <w:rPr>
            <w:rFonts w:ascii="仿宋" w:eastAsia="仿宋" w:hAnsi="仿宋" w:cs="仿宋" w:hint="eastAsia"/>
            <w:lang w:eastAsia="zh-CN"/>
          </w:rPr>
          <w:t>(三)、进度安排注意事项</w:t>
        </w:r>
        <w:r>
          <w:tab/>
        </w:r>
        <w:r>
          <w:fldChar w:fldCharType="begin"/>
        </w:r>
        <w:r>
          <w:instrText xml:space="preserve"> PAGEREF _Toc32622 \h </w:instrText>
        </w:r>
        <w:r>
          <w:fldChar w:fldCharType="separate"/>
        </w:r>
        <w:r>
          <w:t>28</w:t>
        </w:r>
        <w:r>
          <w:fldChar w:fldCharType="end"/>
        </w:r>
      </w:hyperlink>
    </w:p>
    <w:p>
      <w:pPr>
        <w:pStyle w:val="TOC2"/>
        <w:tabs>
          <w:tab w:val="right" w:leader="dot" w:pos="8306"/>
        </w:tabs>
      </w:pPr>
      <w:hyperlink w:anchor="_Toc24863" w:history="1">
        <w:r>
          <w:rPr>
            <w:rFonts w:ascii="仿宋" w:eastAsia="仿宋" w:hAnsi="仿宋" w:cs="仿宋" w:hint="eastAsia"/>
            <w:lang w:eastAsia="zh-CN"/>
          </w:rPr>
          <w:t>(四)、人力资源配置</w:t>
        </w:r>
        <w:r>
          <w:tab/>
        </w:r>
        <w:r>
          <w:fldChar w:fldCharType="begin"/>
        </w:r>
        <w:r>
          <w:instrText xml:space="preserve"> PAGEREF _Toc24863 \h </w:instrText>
        </w:r>
        <w:r>
          <w:fldChar w:fldCharType="separate"/>
        </w:r>
        <w:r>
          <w:t>30</w:t>
        </w:r>
        <w:r>
          <w:fldChar w:fldCharType="end"/>
        </w:r>
      </w:hyperlink>
    </w:p>
    <w:p>
      <w:pPr>
        <w:pStyle w:val="TOC1"/>
        <w:tabs>
          <w:tab w:val="right" w:leader="dot" w:pos="8306"/>
        </w:tabs>
      </w:pPr>
      <w:hyperlink w:anchor="_Toc22699" w:history="1">
        <w:r>
          <w:rPr>
            <w:rFonts w:ascii="仿宋" w:eastAsia="仿宋" w:hAnsi="仿宋" w:cs="仿宋" w:hint="eastAsia"/>
            <w:lang w:eastAsia="zh-CN"/>
          </w:rPr>
          <w:t>十、放大镜项目技术管理</w:t>
        </w:r>
        <w:r>
          <w:tab/>
        </w:r>
        <w:r>
          <w:fldChar w:fldCharType="begin"/>
        </w:r>
        <w:r>
          <w:instrText xml:space="preserve"> PAGEREF _Toc22699 \h </w:instrText>
        </w:r>
        <w:r>
          <w:fldChar w:fldCharType="separate"/>
        </w:r>
        <w:r>
          <w:t>30</w:t>
        </w:r>
        <w:r>
          <w:fldChar w:fldCharType="end"/>
        </w:r>
      </w:hyperlink>
    </w:p>
    <w:p>
      <w:pPr>
        <w:pStyle w:val="TOC2"/>
        <w:tabs>
          <w:tab w:val="right" w:leader="dot" w:pos="8306"/>
        </w:tabs>
      </w:pPr>
      <w:hyperlink w:anchor="_Toc6495" w:history="1">
        <w:r>
          <w:rPr>
            <w:rFonts w:ascii="仿宋" w:eastAsia="仿宋" w:hAnsi="仿宋" w:cs="仿宋" w:hint="eastAsia"/>
            <w:lang w:eastAsia="zh-CN"/>
          </w:rPr>
          <w:t>(一)、技术方案选用方向</w:t>
        </w:r>
        <w:r>
          <w:tab/>
        </w:r>
        <w:r>
          <w:fldChar w:fldCharType="begin"/>
        </w:r>
        <w:r>
          <w:instrText xml:space="preserve"> PAGEREF _Toc6495 \h </w:instrText>
        </w:r>
        <w:r>
          <w:fldChar w:fldCharType="separate"/>
        </w:r>
        <w:r>
          <w:t>30</w:t>
        </w:r>
        <w:r>
          <w:fldChar w:fldCharType="end"/>
        </w:r>
      </w:hyperlink>
    </w:p>
    <w:p>
      <w:pPr>
        <w:pStyle w:val="TOC2"/>
        <w:tabs>
          <w:tab w:val="right" w:leader="dot" w:pos="8306"/>
        </w:tabs>
      </w:pPr>
      <w:hyperlink w:anchor="_Toc10669" w:history="1">
        <w:r>
          <w:rPr>
            <w:rFonts w:ascii="仿宋" w:eastAsia="仿宋" w:hAnsi="仿宋" w:cs="仿宋" w:hint="eastAsia"/>
            <w:lang w:eastAsia="zh-CN"/>
          </w:rPr>
          <w:t>(二)、工艺技术方案选用原则</w:t>
        </w:r>
        <w:r>
          <w:tab/>
        </w:r>
        <w:r>
          <w:fldChar w:fldCharType="begin"/>
        </w:r>
        <w:r>
          <w:instrText xml:space="preserve"> PAGEREF _Toc10669 \h </w:instrText>
        </w:r>
        <w:r>
          <w:fldChar w:fldCharType="separate"/>
        </w:r>
        <w:r>
          <w:t>32</w:t>
        </w:r>
        <w:r>
          <w:fldChar w:fldCharType="end"/>
        </w:r>
      </w:hyperlink>
    </w:p>
    <w:p>
      <w:pPr>
        <w:pStyle w:val="TOC2"/>
        <w:tabs>
          <w:tab w:val="right" w:leader="dot" w:pos="8306"/>
        </w:tabs>
      </w:pPr>
      <w:hyperlink w:anchor="_Toc26676" w:history="1">
        <w:r>
          <w:rPr>
            <w:rFonts w:ascii="仿宋" w:eastAsia="仿宋" w:hAnsi="仿宋" w:cs="仿宋" w:hint="eastAsia"/>
            <w:lang w:eastAsia="zh-CN"/>
          </w:rPr>
          <w:t>(三)、工艺技术方案要求</w:t>
        </w:r>
        <w:r>
          <w:tab/>
        </w:r>
        <w:r>
          <w:fldChar w:fldCharType="begin"/>
        </w:r>
        <w:r>
          <w:instrText xml:space="preserve"> PAGEREF _Toc26676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92" w:history="1">
        <w:r>
          <w:rPr>
            <w:rFonts w:ascii="仿宋" w:eastAsia="仿宋" w:hAnsi="仿宋" w:cs="仿宋" w:hint="eastAsia"/>
            <w:lang w:eastAsia="zh-CN"/>
          </w:rPr>
          <w:t>十一、放大镜项目环境影响分析</w:t>
        </w:r>
        <w:r>
          <w:tab/>
        </w:r>
        <w:r>
          <w:fldChar w:fldCharType="begin"/>
        </w:r>
        <w:r>
          <w:instrText xml:space="preserve"> PAGEREF _Toc27192 \h </w:instrText>
        </w:r>
        <w:r>
          <w:fldChar w:fldCharType="separate"/>
        </w:r>
        <w:r>
          <w:t>36</w:t>
        </w:r>
        <w:r>
          <w:fldChar w:fldCharType="end"/>
        </w:r>
      </w:hyperlink>
    </w:p>
    <w:p>
      <w:pPr>
        <w:pStyle w:val="TOC2"/>
        <w:tabs>
          <w:tab w:val="right" w:leader="dot" w:pos="8306"/>
        </w:tabs>
      </w:pPr>
      <w:hyperlink w:anchor="_Toc18320" w:history="1">
        <w:r>
          <w:rPr>
            <w:rFonts w:ascii="仿宋" w:eastAsia="仿宋" w:hAnsi="仿宋" w:cs="仿宋" w:hint="eastAsia"/>
            <w:lang w:eastAsia="zh-CN"/>
          </w:rPr>
          <w:t>(一)、建设区域环境质量现状</w:t>
        </w:r>
        <w:r>
          <w:tab/>
        </w:r>
        <w:r>
          <w:fldChar w:fldCharType="begin"/>
        </w:r>
        <w:r>
          <w:instrText xml:space="preserve"> PAGEREF _Toc18320 \h </w:instrText>
        </w:r>
        <w:r>
          <w:fldChar w:fldCharType="separate"/>
        </w:r>
        <w:r>
          <w:t>36</w:t>
        </w:r>
        <w:r>
          <w:fldChar w:fldCharType="end"/>
        </w:r>
      </w:hyperlink>
    </w:p>
    <w:p>
      <w:pPr>
        <w:pStyle w:val="TOC2"/>
        <w:tabs>
          <w:tab w:val="right" w:leader="dot" w:pos="8306"/>
        </w:tabs>
      </w:pPr>
      <w:hyperlink w:anchor="_Toc28875" w:history="1">
        <w:r>
          <w:rPr>
            <w:rFonts w:ascii="仿宋" w:eastAsia="仿宋" w:hAnsi="仿宋" w:cs="仿宋" w:hint="eastAsia"/>
            <w:lang w:eastAsia="zh-CN"/>
          </w:rPr>
          <w:t>(二)、建设期环境保护</w:t>
        </w:r>
        <w:r>
          <w:tab/>
        </w:r>
        <w:r>
          <w:fldChar w:fldCharType="begin"/>
        </w:r>
        <w:r>
          <w:instrText xml:space="preserve"> PAGEREF _Toc28875 \h </w:instrText>
        </w:r>
        <w:r>
          <w:fldChar w:fldCharType="separate"/>
        </w:r>
        <w:r>
          <w:t>38</w:t>
        </w:r>
        <w:r>
          <w:fldChar w:fldCharType="end"/>
        </w:r>
      </w:hyperlink>
    </w:p>
    <w:p>
      <w:pPr>
        <w:pStyle w:val="TOC2"/>
        <w:tabs>
          <w:tab w:val="right" w:leader="dot" w:pos="8306"/>
        </w:tabs>
      </w:pPr>
      <w:hyperlink w:anchor="_Toc12032" w:history="1">
        <w:r>
          <w:rPr>
            <w:rFonts w:ascii="仿宋" w:eastAsia="仿宋" w:hAnsi="仿宋" w:cs="仿宋" w:hint="eastAsia"/>
            <w:lang w:eastAsia="zh-CN"/>
          </w:rPr>
          <w:t>(三)、运营期环境保护</w:t>
        </w:r>
        <w:r>
          <w:tab/>
        </w:r>
        <w:r>
          <w:fldChar w:fldCharType="begin"/>
        </w:r>
        <w:r>
          <w:instrText xml:space="preserve"> PAGEREF _Toc12032 \h </w:instrText>
        </w:r>
        <w:r>
          <w:fldChar w:fldCharType="separate"/>
        </w:r>
        <w:r>
          <w:t>39</w:t>
        </w:r>
        <w:r>
          <w:fldChar w:fldCharType="end"/>
        </w:r>
      </w:hyperlink>
    </w:p>
    <w:p>
      <w:pPr>
        <w:pStyle w:val="TOC2"/>
        <w:tabs>
          <w:tab w:val="right" w:leader="dot" w:pos="8306"/>
        </w:tabs>
      </w:pPr>
      <w:hyperlink w:anchor="_Toc3492" w:history="1">
        <w:r>
          <w:rPr>
            <w:rFonts w:ascii="仿宋" w:eastAsia="仿宋" w:hAnsi="仿宋" w:cs="仿宋" w:hint="eastAsia"/>
            <w:lang w:eastAsia="zh-CN"/>
          </w:rPr>
          <w:t>(四)、放大镜项目建设对区域经济的影响</w:t>
        </w:r>
        <w:r>
          <w:tab/>
        </w:r>
        <w:r>
          <w:fldChar w:fldCharType="begin"/>
        </w:r>
        <w:r>
          <w:instrText xml:space="preserve"> PAGEREF _Toc3492 \h </w:instrText>
        </w:r>
        <w:r>
          <w:fldChar w:fldCharType="separate"/>
        </w:r>
        <w:r>
          <w:t>41</w:t>
        </w:r>
        <w:r>
          <w:fldChar w:fldCharType="end"/>
        </w:r>
      </w:hyperlink>
    </w:p>
    <w:p>
      <w:pPr>
        <w:pStyle w:val="TOC2"/>
        <w:tabs>
          <w:tab w:val="right" w:leader="dot" w:pos="8306"/>
        </w:tabs>
      </w:pPr>
      <w:hyperlink w:anchor="_Toc4389" w:history="1">
        <w:r>
          <w:rPr>
            <w:rFonts w:ascii="仿宋" w:eastAsia="仿宋" w:hAnsi="仿宋" w:cs="仿宋" w:hint="eastAsia"/>
            <w:lang w:eastAsia="zh-CN"/>
          </w:rPr>
          <w:t>(五)、废弃物处理</w:t>
        </w:r>
        <w:r>
          <w:tab/>
        </w:r>
        <w:r>
          <w:fldChar w:fldCharType="begin"/>
        </w:r>
        <w:r>
          <w:instrText xml:space="preserve"> PAGEREF _Toc4389 \h </w:instrText>
        </w:r>
        <w:r>
          <w:fldChar w:fldCharType="separate"/>
        </w:r>
        <w:r>
          <w:t>42</w:t>
        </w:r>
        <w:r>
          <w:fldChar w:fldCharType="end"/>
        </w:r>
      </w:hyperlink>
    </w:p>
    <w:p>
      <w:pPr>
        <w:pStyle w:val="TOC2"/>
        <w:tabs>
          <w:tab w:val="right" w:leader="dot" w:pos="8306"/>
        </w:tabs>
      </w:pPr>
      <w:hyperlink w:anchor="_Toc9930" w:history="1">
        <w:r>
          <w:rPr>
            <w:rFonts w:ascii="仿宋" w:eastAsia="仿宋" w:hAnsi="仿宋" w:cs="仿宋" w:hint="eastAsia"/>
            <w:lang w:eastAsia="zh-CN"/>
          </w:rPr>
          <w:t>(六)、特殊环境影响分析</w:t>
        </w:r>
        <w:r>
          <w:tab/>
        </w:r>
        <w:r>
          <w:fldChar w:fldCharType="begin"/>
        </w:r>
        <w:r>
          <w:instrText xml:space="preserve"> PAGEREF _Toc9930 \h </w:instrText>
        </w:r>
        <w:r>
          <w:fldChar w:fldCharType="separate"/>
        </w:r>
        <w:r>
          <w:t>44</w:t>
        </w:r>
        <w:r>
          <w:fldChar w:fldCharType="end"/>
        </w:r>
      </w:hyperlink>
    </w:p>
    <w:p>
      <w:pPr>
        <w:pStyle w:val="TOC2"/>
        <w:tabs>
          <w:tab w:val="right" w:leader="dot" w:pos="8306"/>
        </w:tabs>
      </w:pPr>
      <w:hyperlink w:anchor="_Toc18957" w:history="1">
        <w:r>
          <w:rPr>
            <w:rFonts w:ascii="仿宋" w:eastAsia="仿宋" w:hAnsi="仿宋" w:cs="仿宋" w:hint="eastAsia"/>
            <w:lang w:eastAsia="zh-CN"/>
          </w:rPr>
          <w:t>(七)、清洁生产</w:t>
        </w:r>
        <w:r>
          <w:tab/>
        </w:r>
        <w:r>
          <w:fldChar w:fldCharType="begin"/>
        </w:r>
        <w:r>
          <w:instrText xml:space="preserve"> PAGEREF _Toc18957 \h </w:instrText>
        </w:r>
        <w:r>
          <w:fldChar w:fldCharType="separate"/>
        </w:r>
        <w:r>
          <w:t>45</w:t>
        </w:r>
        <w:r>
          <w:fldChar w:fldCharType="end"/>
        </w:r>
      </w:hyperlink>
    </w:p>
    <w:p>
      <w:pPr>
        <w:pStyle w:val="TOC2"/>
        <w:tabs>
          <w:tab w:val="right" w:leader="dot" w:pos="8306"/>
        </w:tabs>
      </w:pPr>
      <w:hyperlink w:anchor="_Toc9626" w:history="1">
        <w:r>
          <w:rPr>
            <w:rFonts w:ascii="仿宋" w:eastAsia="仿宋" w:hAnsi="仿宋" w:cs="仿宋" w:hint="eastAsia"/>
            <w:lang w:eastAsia="zh-CN"/>
          </w:rPr>
          <w:t>(八)、环境保护综合评价</w:t>
        </w:r>
        <w:r>
          <w:tab/>
        </w:r>
        <w:r>
          <w:fldChar w:fldCharType="begin"/>
        </w:r>
        <w:r>
          <w:instrText xml:space="preserve"> PAGEREF _Toc9626 \h </w:instrText>
        </w:r>
        <w:r>
          <w:fldChar w:fldCharType="separate"/>
        </w:r>
        <w:r>
          <w:t>46</w:t>
        </w:r>
        <w:r>
          <w:fldChar w:fldCharType="end"/>
        </w:r>
      </w:hyperlink>
    </w:p>
    <w:p>
      <w:pPr>
        <w:pStyle w:val="TOC1"/>
        <w:tabs>
          <w:tab w:val="right" w:leader="dot" w:pos="8306"/>
        </w:tabs>
      </w:pPr>
      <w:hyperlink w:anchor="_Toc11558" w:history="1">
        <w:r>
          <w:rPr>
            <w:rFonts w:ascii="仿宋" w:eastAsia="仿宋" w:hAnsi="仿宋" w:cs="仿宋" w:hint="eastAsia"/>
            <w:lang w:eastAsia="zh-CN"/>
          </w:rPr>
          <w:t>十二、放大镜项目投资规划</w:t>
        </w:r>
        <w:r>
          <w:tab/>
        </w:r>
        <w:r>
          <w:fldChar w:fldCharType="begin"/>
        </w:r>
        <w:r>
          <w:instrText xml:space="preserve"> PAGEREF _Toc11558 \h </w:instrText>
        </w:r>
        <w:r>
          <w:fldChar w:fldCharType="separate"/>
        </w:r>
        <w:r>
          <w:t>47</w:t>
        </w:r>
        <w:r>
          <w:fldChar w:fldCharType="end"/>
        </w:r>
      </w:hyperlink>
    </w:p>
    <w:p>
      <w:pPr>
        <w:pStyle w:val="TOC2"/>
        <w:tabs>
          <w:tab w:val="right" w:leader="dot" w:pos="8306"/>
        </w:tabs>
      </w:pPr>
      <w:hyperlink w:anchor="_Toc18779" w:history="1">
        <w:r>
          <w:rPr>
            <w:rFonts w:ascii="仿宋" w:eastAsia="仿宋" w:hAnsi="仿宋" w:cs="仿宋" w:hint="eastAsia"/>
            <w:lang w:eastAsia="zh-CN"/>
          </w:rPr>
          <w:t>(一)、放大镜项目总投资估算</w:t>
        </w:r>
        <w:r>
          <w:tab/>
        </w:r>
        <w:r>
          <w:fldChar w:fldCharType="begin"/>
        </w:r>
        <w:r>
          <w:instrText xml:space="preserve"> PAGEREF _Toc18779 \h </w:instrText>
        </w:r>
        <w:r>
          <w:fldChar w:fldCharType="separate"/>
        </w:r>
        <w:r>
          <w:t>47</w:t>
        </w:r>
        <w:r>
          <w:fldChar w:fldCharType="end"/>
        </w:r>
      </w:hyperlink>
    </w:p>
    <w:p>
      <w:pPr>
        <w:pStyle w:val="TOC2"/>
        <w:tabs>
          <w:tab w:val="right" w:leader="dot" w:pos="8306"/>
        </w:tabs>
      </w:pPr>
      <w:hyperlink w:anchor="_Toc6107" w:history="1">
        <w:r>
          <w:rPr>
            <w:rFonts w:ascii="仿宋" w:eastAsia="仿宋" w:hAnsi="仿宋" w:cs="仿宋" w:hint="eastAsia"/>
            <w:lang w:eastAsia="zh-CN"/>
          </w:rPr>
          <w:t>(二)、资金筹措</w:t>
        </w:r>
        <w:r>
          <w:tab/>
        </w:r>
        <w:r>
          <w:fldChar w:fldCharType="begin"/>
        </w:r>
        <w:r>
          <w:instrText xml:space="preserve"> PAGEREF _Toc6107 \h </w:instrText>
        </w:r>
        <w:r>
          <w:fldChar w:fldCharType="separate"/>
        </w:r>
        <w:r>
          <w:t>48</w:t>
        </w:r>
        <w:r>
          <w:fldChar w:fldCharType="end"/>
        </w:r>
      </w:hyperlink>
    </w:p>
    <w:p>
      <w:pPr>
        <w:pStyle w:val="TOC1"/>
        <w:tabs>
          <w:tab w:val="right" w:leader="dot" w:pos="8306"/>
        </w:tabs>
      </w:pPr>
      <w:hyperlink w:anchor="_Toc20464" w:history="1">
        <w:r>
          <w:rPr>
            <w:rFonts w:ascii="仿宋" w:eastAsia="仿宋" w:hAnsi="仿宋" w:cs="仿宋" w:hint="eastAsia"/>
            <w:lang w:eastAsia="zh-CN"/>
          </w:rPr>
          <w:t>十三、放大镜项目治理与监督</w:t>
        </w:r>
        <w:r>
          <w:tab/>
        </w:r>
        <w:r>
          <w:fldChar w:fldCharType="begin"/>
        </w:r>
        <w:r>
          <w:instrText xml:space="preserve"> PAGEREF _Toc20464 \h </w:instrText>
        </w:r>
        <w:r>
          <w:fldChar w:fldCharType="separate"/>
        </w:r>
        <w:r>
          <w:t>49</w:t>
        </w:r>
        <w:r>
          <w:fldChar w:fldCharType="end"/>
        </w:r>
      </w:hyperlink>
    </w:p>
    <w:p>
      <w:pPr>
        <w:pStyle w:val="TOC2"/>
        <w:tabs>
          <w:tab w:val="right" w:leader="dot" w:pos="8306"/>
        </w:tabs>
      </w:pPr>
      <w:hyperlink w:anchor="_Toc22052" w:history="1">
        <w:r>
          <w:rPr>
            <w:rFonts w:ascii="仿宋" w:eastAsia="仿宋" w:hAnsi="仿宋" w:cs="仿宋" w:hint="eastAsia"/>
            <w:lang w:eastAsia="zh-CN"/>
          </w:rPr>
          <w:t>(一)、放大镜项目治理结构</w:t>
        </w:r>
        <w:r>
          <w:tab/>
        </w:r>
        <w:r>
          <w:fldChar w:fldCharType="begin"/>
        </w:r>
        <w:r>
          <w:instrText xml:space="preserve"> PAGEREF _Toc22052 \h </w:instrText>
        </w:r>
        <w:r>
          <w:fldChar w:fldCharType="separate"/>
        </w:r>
        <w:r>
          <w:t>49</w:t>
        </w:r>
        <w:r>
          <w:fldChar w:fldCharType="end"/>
        </w:r>
      </w:hyperlink>
    </w:p>
    <w:p>
      <w:pPr>
        <w:pStyle w:val="TOC2"/>
        <w:tabs>
          <w:tab w:val="right" w:leader="dot" w:pos="8306"/>
        </w:tabs>
      </w:pPr>
      <w:hyperlink w:anchor="_Toc11425" w:history="1">
        <w:r>
          <w:rPr>
            <w:rFonts w:ascii="仿宋" w:eastAsia="仿宋" w:hAnsi="仿宋" w:cs="仿宋" w:hint="eastAsia"/>
            <w:lang w:eastAsia="zh-CN"/>
          </w:rPr>
          <w:t>(二)、监督与审计</w:t>
        </w:r>
        <w:r>
          <w:tab/>
        </w:r>
        <w:r>
          <w:fldChar w:fldCharType="begin"/>
        </w:r>
        <w:r>
          <w:instrText xml:space="preserve"> PAGEREF _Toc11425 \h </w:instrText>
        </w:r>
        <w:r>
          <w:fldChar w:fldCharType="separate"/>
        </w:r>
        <w:r>
          <w:t>50</w:t>
        </w:r>
        <w:r>
          <w:fldChar w:fldCharType="end"/>
        </w:r>
      </w:hyperlink>
    </w:p>
    <w:p>
      <w:pPr>
        <w:pStyle w:val="TOC1"/>
        <w:tabs>
          <w:tab w:val="right" w:leader="dot" w:pos="8306"/>
        </w:tabs>
      </w:pPr>
      <w:hyperlink w:anchor="_Toc20621" w:history="1">
        <w:r>
          <w:rPr>
            <w:rFonts w:ascii="仿宋" w:eastAsia="仿宋" w:hAnsi="仿宋" w:cs="仿宋" w:hint="eastAsia"/>
            <w:lang w:eastAsia="zh-CN"/>
          </w:rPr>
          <w:t>十四、供应链管理</w:t>
        </w:r>
        <w:r>
          <w:tab/>
        </w:r>
        <w:r>
          <w:fldChar w:fldCharType="begin"/>
        </w:r>
        <w:r>
          <w:instrText xml:space="preserve"> PAGEREF _Toc20621 \h </w:instrText>
        </w:r>
        <w:r>
          <w:fldChar w:fldCharType="separate"/>
        </w:r>
        <w:r>
          <w:t>52</w:t>
        </w:r>
        <w:r>
          <w:fldChar w:fldCharType="end"/>
        </w:r>
      </w:hyperlink>
    </w:p>
    <w:p>
      <w:pPr>
        <w:pStyle w:val="TOC2"/>
        <w:tabs>
          <w:tab w:val="right" w:leader="dot" w:pos="8306"/>
        </w:tabs>
      </w:pPr>
      <w:hyperlink w:anchor="_Toc1674" w:history="1">
        <w:r>
          <w:rPr>
            <w:rFonts w:ascii="仿宋" w:eastAsia="仿宋" w:hAnsi="仿宋" w:cs="仿宋" w:hint="eastAsia"/>
            <w:lang w:eastAsia="zh-CN"/>
          </w:rPr>
          <w:t>(一)、供应链战略规划</w:t>
        </w:r>
        <w:r>
          <w:tab/>
        </w:r>
        <w:r>
          <w:fldChar w:fldCharType="begin"/>
        </w:r>
        <w:r>
          <w:instrText xml:space="preserve"> PAGEREF _Toc1674 \h </w:instrText>
        </w:r>
        <w:r>
          <w:fldChar w:fldCharType="separate"/>
        </w:r>
        <w:r>
          <w:t>52</w:t>
        </w:r>
        <w:r>
          <w:fldChar w:fldCharType="end"/>
        </w:r>
      </w:hyperlink>
    </w:p>
    <w:p>
      <w:pPr>
        <w:pStyle w:val="TOC2"/>
        <w:tabs>
          <w:tab w:val="right" w:leader="dot" w:pos="8306"/>
        </w:tabs>
      </w:pPr>
      <w:hyperlink w:anchor="_Toc30596" w:history="1">
        <w:r>
          <w:rPr>
            <w:rFonts w:ascii="仿宋" w:eastAsia="仿宋" w:hAnsi="仿宋" w:cs="仿宋" w:hint="eastAsia"/>
            <w:lang w:eastAsia="zh-CN"/>
          </w:rPr>
          <w:t>(二)、供应商选择与合作</w:t>
        </w:r>
        <w:r>
          <w:tab/>
        </w:r>
        <w:r>
          <w:fldChar w:fldCharType="begin"/>
        </w:r>
        <w:r>
          <w:instrText xml:space="preserve"> PAGEREF _Toc30596 \h </w:instrText>
        </w:r>
        <w:r>
          <w:fldChar w:fldCharType="separate"/>
        </w:r>
        <w:r>
          <w:t>53</w:t>
        </w:r>
        <w:r>
          <w:fldChar w:fldCharType="end"/>
        </w:r>
      </w:hyperlink>
    </w:p>
    <w:p>
      <w:pPr>
        <w:pStyle w:val="TOC2"/>
        <w:tabs>
          <w:tab w:val="right" w:leader="dot" w:pos="8306"/>
        </w:tabs>
      </w:pPr>
      <w:hyperlink w:anchor="_Toc17208" w:history="1">
        <w:r>
          <w:rPr>
            <w:rFonts w:ascii="仿宋" w:eastAsia="仿宋" w:hAnsi="仿宋" w:cs="仿宋" w:hint="eastAsia"/>
            <w:lang w:eastAsia="zh-CN"/>
          </w:rPr>
          <w:t>(三)、物流与库存管理</w:t>
        </w:r>
        <w:r>
          <w:tab/>
        </w:r>
        <w:r>
          <w:fldChar w:fldCharType="begin"/>
        </w:r>
        <w:r>
          <w:instrText xml:space="preserve"> PAGEREF _Toc17208 \h </w:instrText>
        </w:r>
        <w:r>
          <w:fldChar w:fldCharType="separate"/>
        </w:r>
        <w:r>
          <w:t>54</w:t>
        </w:r>
        <w:r>
          <w:fldChar w:fldCharType="end"/>
        </w:r>
      </w:hyperlink>
    </w:p>
    <w:p>
      <w:pPr>
        <w:pStyle w:val="TOC1"/>
        <w:tabs>
          <w:tab w:val="right" w:leader="dot" w:pos="8306"/>
        </w:tabs>
      </w:pPr>
      <w:hyperlink w:anchor="_Toc15843" w:history="1">
        <w:r>
          <w:rPr>
            <w:rFonts w:ascii="仿宋" w:eastAsia="仿宋" w:hAnsi="仿宋" w:cs="仿宋" w:hint="eastAsia"/>
            <w:lang w:eastAsia="zh-CN"/>
          </w:rPr>
          <w:t>十五、利益相关者分析与沟通计划</w:t>
        </w:r>
        <w:r>
          <w:tab/>
        </w:r>
        <w:r>
          <w:fldChar w:fldCharType="begin"/>
        </w:r>
        <w:r>
          <w:instrText xml:space="preserve"> PAGEREF _Toc15843 \h </w:instrText>
        </w:r>
        <w:r>
          <w:fldChar w:fldCharType="separate"/>
        </w:r>
        <w:r>
          <w:t>56</w:t>
        </w:r>
        <w:r>
          <w:fldChar w:fldCharType="end"/>
        </w:r>
      </w:hyperlink>
    </w:p>
    <w:p>
      <w:pPr>
        <w:pStyle w:val="TOC2"/>
        <w:tabs>
          <w:tab w:val="right" w:leader="dot" w:pos="8306"/>
        </w:tabs>
      </w:pPr>
      <w:hyperlink w:anchor="_Toc18299" w:history="1">
        <w:r>
          <w:rPr>
            <w:rFonts w:ascii="仿宋" w:eastAsia="仿宋" w:hAnsi="仿宋" w:cs="仿宋" w:hint="eastAsia"/>
            <w:lang w:eastAsia="zh-CN"/>
          </w:rPr>
          <w:t>(一)、利益相关者分析</w:t>
        </w:r>
        <w:r>
          <w:tab/>
        </w:r>
        <w:r>
          <w:fldChar w:fldCharType="begin"/>
        </w:r>
        <w:r>
          <w:instrText xml:space="preserve"> PAGEREF _Toc18299 \h </w:instrText>
        </w:r>
        <w:r>
          <w:fldChar w:fldCharType="separate"/>
        </w:r>
        <w:r>
          <w:t>56</w:t>
        </w:r>
        <w:r>
          <w:fldChar w:fldCharType="end"/>
        </w:r>
      </w:hyperlink>
    </w:p>
    <w:p>
      <w:pPr>
        <w:pStyle w:val="TOC2"/>
        <w:tabs>
          <w:tab w:val="right" w:leader="dot" w:pos="8306"/>
        </w:tabs>
      </w:pPr>
      <w:hyperlink w:anchor="_Toc17690" w:history="1">
        <w:r>
          <w:rPr>
            <w:rFonts w:ascii="仿宋" w:eastAsia="仿宋" w:hAnsi="仿宋" w:cs="仿宋" w:hint="eastAsia"/>
            <w:lang w:eastAsia="zh-CN"/>
          </w:rPr>
          <w:t>(二)、沟通计划</w:t>
        </w:r>
        <w:r>
          <w:tab/>
        </w:r>
        <w:r>
          <w:fldChar w:fldCharType="begin"/>
        </w:r>
        <w:r>
          <w:instrText xml:space="preserve"> PAGEREF _Toc17690 \h </w:instrText>
        </w:r>
        <w:r>
          <w:fldChar w:fldCharType="separate"/>
        </w:r>
        <w:r>
          <w:t>57</w:t>
        </w:r>
        <w:r>
          <w:fldChar w:fldCharType="end"/>
        </w:r>
      </w:hyperlink>
    </w:p>
    <w:p>
      <w:pPr>
        <w:pStyle w:val="TOC1"/>
        <w:tabs>
          <w:tab w:val="right" w:leader="dot" w:pos="8306"/>
        </w:tabs>
      </w:pPr>
      <w:hyperlink w:anchor="_Toc10102" w:history="1">
        <w:r>
          <w:rPr>
            <w:rFonts w:ascii="仿宋" w:eastAsia="仿宋" w:hAnsi="仿宋" w:cs="仿宋" w:hint="eastAsia"/>
            <w:lang w:eastAsia="zh-CN"/>
          </w:rPr>
          <w:t>十六、放大镜项目工程方案分析</w:t>
        </w:r>
        <w:r>
          <w:tab/>
        </w:r>
        <w:r>
          <w:fldChar w:fldCharType="begin"/>
        </w:r>
        <w:r>
          <w:instrText xml:space="preserve"> PAGEREF _Toc10102 \h </w:instrText>
        </w:r>
        <w:r>
          <w:fldChar w:fldCharType="separate"/>
        </w:r>
        <w:r>
          <w:t>58</w:t>
        </w:r>
        <w:r>
          <w:fldChar w:fldCharType="end"/>
        </w:r>
      </w:hyperlink>
    </w:p>
    <w:p>
      <w:pPr>
        <w:pStyle w:val="TOC2"/>
        <w:tabs>
          <w:tab w:val="right" w:leader="dot" w:pos="8306"/>
        </w:tabs>
      </w:pPr>
      <w:hyperlink w:anchor="_Toc12136" w:history="1">
        <w:r>
          <w:rPr>
            <w:rFonts w:ascii="仿宋" w:eastAsia="仿宋" w:hAnsi="仿宋" w:cs="仿宋" w:hint="eastAsia"/>
            <w:lang w:eastAsia="zh-CN"/>
          </w:rPr>
          <w:t>(一)、建筑工程设计原则</w:t>
        </w:r>
        <w:r>
          <w:tab/>
        </w:r>
        <w:r>
          <w:fldChar w:fldCharType="begin"/>
        </w:r>
        <w:r>
          <w:instrText xml:space="preserve"> PAGEREF _Toc12136 \h </w:instrText>
        </w:r>
        <w:r>
          <w:fldChar w:fldCharType="separate"/>
        </w:r>
        <w:r>
          <w:t>58</w:t>
        </w:r>
        <w:r>
          <w:fldChar w:fldCharType="end"/>
        </w:r>
      </w:hyperlink>
    </w:p>
    <w:p>
      <w:pPr>
        <w:pStyle w:val="TOC2"/>
        <w:tabs>
          <w:tab w:val="right" w:leader="dot" w:pos="8306"/>
        </w:tabs>
      </w:pPr>
      <w:hyperlink w:anchor="_Toc2158" w:history="1">
        <w:r>
          <w:rPr>
            <w:rFonts w:ascii="仿宋" w:eastAsia="仿宋" w:hAnsi="仿宋" w:cs="仿宋" w:hint="eastAsia"/>
            <w:lang w:eastAsia="zh-CN"/>
          </w:rPr>
          <w:t>(二)、土建工程建设指标</w:t>
        </w:r>
        <w:r>
          <w:tab/>
        </w:r>
        <w:r>
          <w:fldChar w:fldCharType="begin"/>
        </w:r>
        <w:r>
          <w:instrText xml:space="preserve"> PAGEREF _Toc2158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52"/>
      <w:r>
        <w:rPr>
          <w:rFonts w:ascii="仿宋" w:eastAsia="仿宋" w:hAnsi="仿宋" w:cs="仿宋" w:hint="eastAsia"/>
          <w:sz w:val="28"/>
          <w:lang w:eastAsia="zh-CN"/>
        </w:rPr>
        <w:t>一、放大镜项目危机管理</w:t>
      </w:r>
      <w:bookmarkEnd w:id="2"/>
    </w:p>
    <w:p>
      <w:pPr>
        <w:pStyle w:val="Heading2"/>
        <w:rPr>
          <w:rFonts w:ascii="仿宋" w:eastAsia="仿宋" w:hAnsi="仿宋" w:cs="仿宋" w:hint="eastAsia"/>
          <w:lang w:eastAsia="zh-CN"/>
        </w:rPr>
      </w:pPr>
      <w:bookmarkStart w:id="3" w:name="_Toc3184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放大镜项目危机管理中，危机预警与识别是确保放大镜项目稳健运行的核心步骤。通过建立全面的监测机制，放大镜项目团队旨在及时发现和理解潜在的风险和危机因素，以便采取及时的预防和应对措施，确保放大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首先，通过深入的风险评估，放大镜项目团队全面分析了整个放大镜项目和各个阶段可能存在的威胁。这包括准确评估每个潜在风险的发生概率和可能影响的程度，为后续危机预警提供了有力支持。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放大镜项目团队着重于明确定义放大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放大镜项目进展的持续监控，团队能够及时发现潜在问题并作出迅速反应。放大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在这一阶段，团队的专业素养和反应速度将发挥至关重要的作用，以确保潜在危机能够在初期得到有效的处理，最大程度地减轻负面影响。通过危机预警与识别，放大镜项目得以更有序、可控地推进。</w:t>
      </w:r>
    </w:p>
    <w:p>
      <w:pPr>
        <w:pStyle w:val="Heading2"/>
        <w:ind w:firstLine="560" w:firstLineChars="200"/>
        <w:rPr>
          <w:rFonts w:ascii="仿宋" w:eastAsia="仿宋" w:hAnsi="仿宋" w:cs="仿宋" w:hint="eastAsia"/>
          <w:sz w:val="28"/>
          <w:lang w:eastAsia="zh-CN"/>
        </w:rPr>
      </w:pPr>
      <w:bookmarkStart w:id="4" w:name="_Toc3245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在危机发生时，放大镜项目团队立即行动，成立了应急小组。该小组的任务是迅速制定并实施紧急应对措施，以最小化潜在损失。以下是采取的主要措施：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暂停放大镜项目进度：为遏制危机蔓延，放大镜项目暂时停止进行，以便全面评估当前状况。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资源重新分配：重新评估放大镜项目资源的分配，确保最大限度地减小损失。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实时沟通：与关键利益相关者建立实时沟通机制，向他们传递放大镜项目危机的实际状况，保障放大镜项目核心利益。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在紧急应对的同时，放大镜项目团队强调了团队协作和有效沟通的重要性。以下是团队协作的关键举措：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信息共享机制：建立了信息共享平台，确保团队成员能够及时获取放大镜项目危机的实时信息。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领导者沟通：放大镜项目领导者通过定期会议和即时沟通工具，指导团队应对危机，保持团队稳定运行。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随着危机得到初步控制，放大镜项目团队转向制定恢复计划，以确保放大镜项目能够从中迅速恢复。主要恢复计划包括：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修复受损的进度计划：重新评估放大镜项目进度，制定修复计划，确保放大镜项目尽快回归正常进程。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重新调整资源分配：优化资源分配，确保放大镜项目在有限资源下高效运转。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风险管理机制加强：对放大镜项目风险进行全面评估，制定更强化的风险管理策略，以预防未来可能的危机。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97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79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放大镜项目的技术管理特点体现在其创新导向。通过引入最先进的技术趋势和解决方案，放大镜项目致力于提升科技含量、提高质量和效率水平。这意味着我们将采用最新的工具和方法，确保放大镜项目在技术层面始终走在前沿，从而在竞争激烈的市场中脱颖而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放大镜项目技术管理的显著特征。通过整合不同领域的技术资源，我们实现了跨学科的协同工作。这有助于优化技术架构，提高整体效能。此外，整合性策略还促进了不同技术团队之间的紧密沟通和高效合作，确保放大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放大镜项目所采用的技术。通过不断优化技术方案，放大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放大镜项目团队将在放大镜项目初期识别可能的技术风险，并采取相应的预防和应对措施。通过建立健全的风险评估机制，放大镜项目能够在实施过程中及时发现并解决潜在的技术问题，保障放大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通过这些独特的技术管理特点，我们确信在放大镜项目中，技术将成为放大镜项目成功的有力支持。这一深度剖析揭示了技术管理在放大镜项目实施中的关键作用，为放大镜项目的技术基础奠定了坚实的基础。</w:t>
      </w:r>
    </w:p>
    <w:p>
      <w:pPr>
        <w:pStyle w:val="Heading2"/>
        <w:ind w:firstLine="560" w:firstLineChars="200"/>
        <w:rPr>
          <w:rFonts w:ascii="仿宋" w:eastAsia="仿宋" w:hAnsi="仿宋" w:cs="仿宋" w:hint="eastAsia"/>
          <w:sz w:val="28"/>
          <w:lang w:eastAsia="zh-CN"/>
        </w:rPr>
      </w:pPr>
      <w:bookmarkStart w:id="7" w:name="_Toc22118"/>
      <w:r>
        <w:rPr>
          <w:rFonts w:ascii="仿宋" w:eastAsia="仿宋" w:hAnsi="仿宋" w:cs="仿宋" w:hint="eastAsia"/>
          <w:sz w:val="28"/>
          <w:lang w:eastAsia="zh-CN"/>
        </w:rPr>
        <w:t>(二)、放大镜项目工艺技术设计方案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放大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放大镜项目将严格按照相关行业规范要求进行组织。通过有效控制产品质量，放大镜项目将致力于为顾客提供优质的放大镜项目产品和良好的服务。这体现了放大镜项目对于生产活动合规性和质量标准的高度重视，为放大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放大镜项目注重生态效益和清洁生产原则。放大镜项目建设将紧密结合地方特色经济发展，与社会经济发展规划和区域环境保护规划方案相协调一致。通过与当地区域自然生态系统的结合，放大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放大镜项目产品具有多样化的客户需求和个性化的特点。因此，放大镜项目产品规格品种多样，且单批生产数量较小。为满足这一特点，放大镜项目承办单位将建设先进的柔性制造生产线。通过广泛应用柔性制造技术，放大镜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放大镜项目采用的技术具有较高的技术含量和自动化水平，处于国内先进水平。这一技术选用不仅体现了对生产效率、质量和环境友好性的高标准要求，同时为放大镜项目的可持续发展奠定了坚实的基础。</w:t>
      </w:r>
    </w:p>
    <w:p>
      <w:pPr>
        <w:pStyle w:val="Heading2"/>
        <w:ind w:firstLine="560" w:firstLineChars="200"/>
        <w:rPr>
          <w:rFonts w:ascii="仿宋" w:eastAsia="仿宋" w:hAnsi="仿宋" w:cs="仿宋" w:hint="eastAsia"/>
          <w:sz w:val="28"/>
          <w:lang w:eastAsia="zh-CN"/>
        </w:rPr>
      </w:pPr>
      <w:bookmarkStart w:id="8" w:name="_Toc1709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为确保放大镜项目的高效生产和技术实施，我们制定了一套精心设计的设备选型方案，以满足放大镜项目生产、质量和环保的要求。该方案的主要特点如下：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放大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针对放大镜项目产品的多样性和小批量生产的特点，我们将建设柔性制造生产线。通过在设备选型中考虑柔性制造技术，可以灵活应对不同产品规格和生产需求，实现生产线的高度灵活性和适应性。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922"/>
      <w:r>
        <w:rPr>
          <w:rFonts w:ascii="仿宋" w:eastAsia="仿宋" w:hAnsi="仿宋" w:cs="仿宋" w:hint="eastAsia"/>
          <w:sz w:val="28"/>
          <w:lang w:eastAsia="zh-CN"/>
        </w:rPr>
        <w:t>三、放大镜项目可持续发展</w:t>
      </w:r>
      <w:bookmarkEnd w:id="9"/>
    </w:p>
    <w:p>
      <w:pPr>
        <w:pStyle w:val="Heading2"/>
        <w:rPr>
          <w:rFonts w:ascii="仿宋" w:eastAsia="仿宋" w:hAnsi="仿宋" w:cs="仿宋" w:hint="eastAsia"/>
          <w:lang w:eastAsia="zh-CN"/>
        </w:rPr>
      </w:pPr>
      <w:bookmarkStart w:id="10" w:name="_Toc1455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大镜项目中，放大镜项目团队着眼于未来，明确了可持续发展的战略方向。制定的具体可持续发展目标包括降低资源使用、采用环保技术、最大化社会效益等。这一步骤不仅有助于放大镜项目在环保和社会责任方面达到最高标准，也为未来提供了明确的指引，确保放大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可持续实践的融入放大镜项目管理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放大镜项目管理周期。从放大镜项目规划开始，放大镜项目团队就考虑了环境和社会的因素。在执行阶段，放大镜项目团队积极推动绿色技术的应用，优化资源利用。此外，关注员工的社会责任，通过培训和沟通活动提高员工对可持续发展的认知，使他们能够在日常工作中践行可持续实践。这些举措不仅为放大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7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扎根于放大镜项目的可持续发展理念，我们深信环保与社会责任是放大镜项目成功的关键支柱。在放大镜项目的每一步，我们都致力于通过创新和实践，履行对环境和社会的坚定责任。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镜项目团队通过引入先进的环保技术、建立高效的废物处理系统以及推动能源节约措施，积极履行环保责任。定期的环保监测和评估确保放大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镜项目不仅致力于自身可持续发展，还注重对社会的回馈。通过支持社区放大镜项目、参与慈善事业、提供培训机会等方式，放大镜项目积极履行社会责任。与当地社区建立积极互动，关注员工的工作与生活平衡，以及员工的身心健康，是放大镜项目在社会责任层面的关键举措。这样的实践不仅增强了放大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0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5993"/>
      <w:r>
        <w:rPr>
          <w:rFonts w:ascii="仿宋" w:eastAsia="仿宋" w:hAnsi="仿宋" w:cs="仿宋" w:hint="eastAsia"/>
          <w:lang w:eastAsia="zh-CN"/>
        </w:rPr>
        <w:t>(一)、放大镜行业分析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大镜行业一直以来都是市场的关注焦点。行业内的发展趋势、竞争态势以及潜在机会都对放大镜项目的推进产生深远的影响。通过深入研究行业的整体概貌，我们将更好地理解行业的核心特征，为放大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大镜行业，技术一直是推动创新和发展的关键因素。我们将对当前技术趋势进行详尽分析，包括但不限于人工智能、大数据应用、先进制造技术等。这有助于放大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放大镜项目成功的基础。我们将对主要竞争对手进行深入研究，包括其市场份额、产品特点、市场定位等。通过全面了解竞争对手的优势和劣势，放大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76"/>
      <w:r>
        <w:rPr>
          <w:rFonts w:ascii="仿宋" w:eastAsia="仿宋" w:hAnsi="仿宋" w:cs="仿宋" w:hint="eastAsia"/>
          <w:sz w:val="28"/>
          <w:lang w:eastAsia="zh-CN"/>
        </w:rPr>
        <w:t>(二)、放大镜市场分析预测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通过对市场规模的深入调研，我们将预测放大镜市场未来的增长趋势。这包括市场的整体规模、各细分领域的发展趋势等。放大镜项目可以根据市场的扩张速度和潜在机会，制定更符合市场需求的发展策略。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了解消费者的需求是市场分析的核心。我们将通过调查研究，深入挖掘目标消费者的需求特点、购买习惯以及对产品和服务的期望。这有助于放大镜项目更好地定位目标市场，提供更符合消费者期待的解决方案。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放大镜项目实施过程中需要充分考虑的因素。我们将对市场风险进行全面评估，包括但不限于政策法规风险、市场竞争风险、技术变革风险等。通过对潜在风险的深入分析，放大镜项目可以制定相应的风险缓解策略，降低不确定性对放大镜项目的影响。</w:t>
      </w:r>
    </w:p>
    <w:p>
      <w:pPr>
        <w:pStyle w:val="Heading1"/>
        <w:ind w:firstLine="560" w:firstLineChars="200"/>
        <w:rPr>
          <w:rFonts w:ascii="仿宋" w:eastAsia="仿宋" w:hAnsi="仿宋" w:cs="仿宋" w:hint="eastAsia"/>
          <w:sz w:val="28"/>
          <w:lang w:eastAsia="zh-CN"/>
        </w:rPr>
      </w:pPr>
      <w:bookmarkStart w:id="15" w:name="_Toc29931"/>
      <w:r>
        <w:rPr>
          <w:rFonts w:ascii="仿宋" w:eastAsia="仿宋" w:hAnsi="仿宋" w:cs="仿宋" w:hint="eastAsia"/>
          <w:sz w:val="28"/>
          <w:lang w:eastAsia="zh-CN"/>
        </w:rPr>
        <w:t>五、放大镜项目建设单位说明</w:t>
      </w:r>
      <w:bookmarkEnd w:id="15"/>
    </w:p>
    <w:p>
      <w:pPr>
        <w:pStyle w:val="Heading2"/>
        <w:rPr>
          <w:rFonts w:ascii="仿宋" w:eastAsia="仿宋" w:hAnsi="仿宋" w:cs="仿宋" w:hint="eastAsia"/>
          <w:lang w:eastAsia="zh-CN"/>
        </w:rPr>
      </w:pPr>
      <w:bookmarkStart w:id="16" w:name="_Toc25362"/>
      <w:r>
        <w:rPr>
          <w:rFonts w:ascii="仿宋" w:eastAsia="仿宋" w:hAnsi="仿宋" w:cs="仿宋" w:hint="eastAsia"/>
          <w:lang w:eastAsia="zh-CN"/>
        </w:rPr>
        <w:t>(一)、放大镜项目承办单位基本情况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932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放大镜项目承办单位的XXXX，我们着眼于实现可持续的经济效益。通过技术创新和解决方案的提供，公司预计在放大镜项目执行期间将获得可观的收入增长。这一收入来源主要包括放大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同时，我们注重成本控制和效率提升，以确保放大镜项目的可持续盈利。透过精细的管理和资源优化，公司期望实现放大镜项目利润最大化。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放大镜项目实施进行全面的投资评估，包括放大镜项目启动阶段的资金投入和后续运营成本。通过对放大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放大镜项目实施过程中具备足够的资金流动性，公司将进行详尽的现金流分析。这包括资金需求的合理预测、放大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5861"/>
      <w:r>
        <w:rPr>
          <w:rFonts w:ascii="仿宋" w:eastAsia="仿宋" w:hAnsi="仿宋" w:cs="仿宋" w:hint="eastAsia"/>
          <w:sz w:val="28"/>
          <w:lang w:eastAsia="zh-CN"/>
        </w:rPr>
        <w:t>六、放大镜项目文档管理</w:t>
      </w:r>
      <w:bookmarkEnd w:id="18"/>
    </w:p>
    <w:p>
      <w:pPr>
        <w:pStyle w:val="Heading2"/>
        <w:rPr>
          <w:rFonts w:ascii="仿宋" w:eastAsia="仿宋" w:hAnsi="仿宋" w:cs="仿宋" w:hint="eastAsia"/>
          <w:lang w:eastAsia="zh-CN"/>
        </w:rPr>
      </w:pPr>
      <w:bookmarkStart w:id="19" w:name="_Toc1998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放大镜项目高度重视文档的质量和准确性，以支持放大镜项目的各项活动和决策。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镜项目文档的编制始于放大镜项目计划的初期，我们制定了详细的文档编制计划，明确了每个文档的内容、格式和编写责任人。在放大镜项目启动阶段，我们首先编制了放大镜项目章程，明确定义了放大镜项目的目标、范围、风险等关键要素。随后，放大镜项目团队根据计划陆续编制了需求文档、设计文档、测试文档等各类文档，确保放大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放大镜项目管理中的重要环节，旨在确保放大镜项目文档符合质量标准和放大镜项目需求。在放大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除了内部审查，我们还进行了外部审查，邀请放大镜项目相关利益方和专业领域的专家对文档进行独立审查。这有助于获取更全面、客观的反馈，确保放大镜项目文档不仅符合内部标准，也满足外部需求。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放大镜项目在文档编制与审查方面建立了严格的管理机制，通过规范的流程和多维度的审查，确保放大镜项目文档的质量、准确性和可靠性，为放大镜项目的顺利推进提供了有力支持。</w:t>
      </w:r>
    </w:p>
    <w:p>
      <w:pPr>
        <w:pStyle w:val="Heading2"/>
        <w:ind w:firstLine="560" w:firstLineChars="200"/>
        <w:rPr>
          <w:rFonts w:ascii="仿宋" w:eastAsia="仿宋" w:hAnsi="仿宋" w:cs="仿宋" w:hint="eastAsia"/>
          <w:sz w:val="28"/>
          <w:lang w:eastAsia="zh-CN"/>
        </w:rPr>
      </w:pPr>
      <w:bookmarkStart w:id="20" w:name="_Toc9770"/>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在放大镜项目中，我们致力于优化文档发布与分发过程，以确保信息的高效传递和团队间协作的顺畅进行。以下是我们采取的关键优化策略：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我们通过多渠道发布文档，包括电子邮件、放大镜项目管理平台、内部网站等，以满足不同团队成员的偏好和需求。多渠道发布确保了信息的全面覆盖。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我们采用了精细的权限控制，确保只有授权人员可以访问敏感信息。这种安全措施保护了放大镜项目文档的机密性，防止了未经授权的信息泄露。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26811"/>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文档存档与归档是放大镜项目生命周期中一个至关重要的环节，直接关系到放大镜项目信息的长期保存和历史记录的完整性。在放大镜项目中，我们实施了一系列有效的文档存档与归档管理策略：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https://d.book118.com/236025120200010100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F3945"/>
    <w:rsid w:val="2BFF39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2512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2024-03-02T12:57:00Z</dcterms:created>
  <dcterms:modified xsi:type="dcterms:W3CDTF">2024-03-02T12:58:07Z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E4E8C6EEAB864D508D5D11E18429EF98_11</vt:lpwstr>
  </property>
  <property fmtid="{D5CDD505-2E9C-101B-9397-08002B2CF9AE}" pid="3" name="KSOProductBuildVer">
    <vt:lpwstr>2052-12.1.0.16388</vt:lpwstr>
  </property>
</Properties>
</file>