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PVC胶项目构思建设方案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1194" w:history="1">
        <w:r>
          <w:rPr>
            <w:rFonts w:ascii="仿宋" w:eastAsia="仿宋" w:hAnsi="仿宋" w:cs="仿宋" w:hint="eastAsia"/>
            <w:lang w:eastAsia="zh-CN"/>
          </w:rPr>
          <w:t>序言</w:t>
        </w:r>
        <w:r>
          <w:tab/>
        </w:r>
        <w:r>
          <w:fldChar w:fldCharType="begin"/>
        </w:r>
        <w:r>
          <w:instrText xml:space="preserve"> PAGEREF _Toc31194 \h </w:instrText>
        </w:r>
        <w:r>
          <w:fldChar w:fldCharType="separate"/>
        </w:r>
        <w:r>
          <w:t>3</w:t>
        </w:r>
        <w:r>
          <w:fldChar w:fldCharType="end"/>
        </w:r>
      </w:hyperlink>
    </w:p>
    <w:p>
      <w:pPr>
        <w:pStyle w:val="TOC1"/>
        <w:tabs>
          <w:tab w:val="right" w:leader="dot" w:pos="8306"/>
        </w:tabs>
      </w:pPr>
      <w:hyperlink w:anchor="_Toc27373" w:history="1">
        <w:r>
          <w:rPr>
            <w:rFonts w:ascii="仿宋" w:eastAsia="仿宋" w:hAnsi="仿宋" w:cs="仿宋" w:hint="eastAsia"/>
            <w:lang w:eastAsia="zh-CN"/>
          </w:rPr>
          <w:t>一、环境和生态影响分析</w:t>
        </w:r>
        <w:r>
          <w:tab/>
        </w:r>
        <w:r>
          <w:fldChar w:fldCharType="begin"/>
        </w:r>
        <w:r>
          <w:instrText xml:space="preserve"> PAGEREF _Toc27373 \h </w:instrText>
        </w:r>
        <w:r>
          <w:fldChar w:fldCharType="separate"/>
        </w:r>
        <w:r>
          <w:t>3</w:t>
        </w:r>
        <w:r>
          <w:fldChar w:fldCharType="end"/>
        </w:r>
      </w:hyperlink>
    </w:p>
    <w:p>
      <w:pPr>
        <w:pStyle w:val="TOC2"/>
        <w:tabs>
          <w:tab w:val="right" w:leader="dot" w:pos="8306"/>
        </w:tabs>
      </w:pPr>
      <w:hyperlink w:anchor="_Toc20201" w:history="1">
        <w:r>
          <w:rPr>
            <w:rFonts w:ascii="仿宋" w:eastAsia="仿宋" w:hAnsi="仿宋" w:cs="仿宋" w:hint="eastAsia"/>
            <w:lang w:eastAsia="zh-CN"/>
          </w:rPr>
          <w:t>(一)、环境和生态现状</w:t>
        </w:r>
        <w:r>
          <w:tab/>
        </w:r>
        <w:r>
          <w:fldChar w:fldCharType="begin"/>
        </w:r>
        <w:r>
          <w:instrText xml:space="preserve"> PAGEREF _Toc20201 \h </w:instrText>
        </w:r>
        <w:r>
          <w:fldChar w:fldCharType="separate"/>
        </w:r>
        <w:r>
          <w:t>3</w:t>
        </w:r>
        <w:r>
          <w:fldChar w:fldCharType="end"/>
        </w:r>
      </w:hyperlink>
    </w:p>
    <w:p>
      <w:pPr>
        <w:pStyle w:val="TOC2"/>
        <w:tabs>
          <w:tab w:val="right" w:leader="dot" w:pos="8306"/>
        </w:tabs>
      </w:pPr>
      <w:hyperlink w:anchor="_Toc32520" w:history="1">
        <w:r>
          <w:rPr>
            <w:rFonts w:ascii="仿宋" w:eastAsia="仿宋" w:hAnsi="仿宋" w:cs="仿宋" w:hint="eastAsia"/>
            <w:lang w:eastAsia="zh-CN"/>
          </w:rPr>
          <w:t>(二)、生态环境影响分析</w:t>
        </w:r>
        <w:r>
          <w:tab/>
        </w:r>
        <w:r>
          <w:fldChar w:fldCharType="begin"/>
        </w:r>
        <w:r>
          <w:instrText xml:space="preserve"> PAGEREF _Toc32520 \h </w:instrText>
        </w:r>
        <w:r>
          <w:fldChar w:fldCharType="separate"/>
        </w:r>
        <w:r>
          <w:t>4</w:t>
        </w:r>
        <w:r>
          <w:fldChar w:fldCharType="end"/>
        </w:r>
      </w:hyperlink>
    </w:p>
    <w:p>
      <w:pPr>
        <w:pStyle w:val="TOC2"/>
        <w:tabs>
          <w:tab w:val="right" w:leader="dot" w:pos="8306"/>
        </w:tabs>
      </w:pPr>
      <w:hyperlink w:anchor="_Toc5476" w:history="1">
        <w:r>
          <w:rPr>
            <w:rFonts w:ascii="仿宋" w:eastAsia="仿宋" w:hAnsi="仿宋" w:cs="仿宋" w:hint="eastAsia"/>
            <w:lang w:eastAsia="zh-CN"/>
          </w:rPr>
          <w:t>(三)、生态环境保护措施</w:t>
        </w:r>
        <w:r>
          <w:tab/>
        </w:r>
        <w:r>
          <w:fldChar w:fldCharType="begin"/>
        </w:r>
        <w:r>
          <w:instrText xml:space="preserve"> PAGEREF _Toc5476 \h </w:instrText>
        </w:r>
        <w:r>
          <w:fldChar w:fldCharType="separate"/>
        </w:r>
        <w:r>
          <w:t>6</w:t>
        </w:r>
        <w:r>
          <w:fldChar w:fldCharType="end"/>
        </w:r>
      </w:hyperlink>
    </w:p>
    <w:p>
      <w:pPr>
        <w:pStyle w:val="TOC2"/>
        <w:tabs>
          <w:tab w:val="right" w:leader="dot" w:pos="8306"/>
        </w:tabs>
      </w:pPr>
      <w:hyperlink w:anchor="_Toc27987" w:history="1">
        <w:r>
          <w:rPr>
            <w:rFonts w:ascii="仿宋" w:eastAsia="仿宋" w:hAnsi="仿宋" w:cs="仿宋" w:hint="eastAsia"/>
            <w:lang w:eastAsia="zh-CN"/>
          </w:rPr>
          <w:t>(四)、地质灾害影响分析</w:t>
        </w:r>
        <w:r>
          <w:tab/>
        </w:r>
        <w:r>
          <w:fldChar w:fldCharType="begin"/>
        </w:r>
        <w:r>
          <w:instrText xml:space="preserve"> PAGEREF _Toc27987 \h </w:instrText>
        </w:r>
        <w:r>
          <w:fldChar w:fldCharType="separate"/>
        </w:r>
        <w:r>
          <w:t>7</w:t>
        </w:r>
        <w:r>
          <w:fldChar w:fldCharType="end"/>
        </w:r>
      </w:hyperlink>
    </w:p>
    <w:p>
      <w:pPr>
        <w:pStyle w:val="TOC2"/>
        <w:tabs>
          <w:tab w:val="right" w:leader="dot" w:pos="8306"/>
        </w:tabs>
      </w:pPr>
      <w:hyperlink w:anchor="_Toc9969" w:history="1">
        <w:r>
          <w:rPr>
            <w:rFonts w:ascii="仿宋" w:eastAsia="仿宋" w:hAnsi="仿宋" w:cs="仿宋" w:hint="eastAsia"/>
            <w:lang w:eastAsia="zh-CN"/>
          </w:rPr>
          <w:t>(五)、特殊环境影响</w:t>
        </w:r>
        <w:r>
          <w:tab/>
        </w:r>
        <w:r>
          <w:fldChar w:fldCharType="begin"/>
        </w:r>
        <w:r>
          <w:instrText xml:space="preserve"> PAGEREF _Toc9969 \h </w:instrText>
        </w:r>
        <w:r>
          <w:fldChar w:fldCharType="separate"/>
        </w:r>
        <w:r>
          <w:t>9</w:t>
        </w:r>
        <w:r>
          <w:fldChar w:fldCharType="end"/>
        </w:r>
      </w:hyperlink>
    </w:p>
    <w:p>
      <w:pPr>
        <w:pStyle w:val="TOC1"/>
        <w:tabs>
          <w:tab w:val="right" w:leader="dot" w:pos="8306"/>
        </w:tabs>
      </w:pPr>
      <w:hyperlink w:anchor="_Toc16006" w:history="1">
        <w:r>
          <w:rPr>
            <w:rFonts w:ascii="仿宋" w:eastAsia="仿宋" w:hAnsi="仿宋" w:cs="仿宋" w:hint="eastAsia"/>
            <w:lang w:eastAsia="zh-CN"/>
          </w:rPr>
          <w:t>二、建设风险评估分析</w:t>
        </w:r>
        <w:r>
          <w:tab/>
        </w:r>
        <w:r>
          <w:fldChar w:fldCharType="begin"/>
        </w:r>
        <w:r>
          <w:instrText xml:space="preserve"> PAGEREF _Toc16006 \h </w:instrText>
        </w:r>
        <w:r>
          <w:fldChar w:fldCharType="separate"/>
        </w:r>
        <w:r>
          <w:t>10</w:t>
        </w:r>
        <w:r>
          <w:fldChar w:fldCharType="end"/>
        </w:r>
      </w:hyperlink>
    </w:p>
    <w:p>
      <w:pPr>
        <w:pStyle w:val="TOC2"/>
        <w:tabs>
          <w:tab w:val="right" w:leader="dot" w:pos="8306"/>
        </w:tabs>
      </w:pPr>
      <w:hyperlink w:anchor="_Toc20581" w:history="1">
        <w:r>
          <w:rPr>
            <w:rFonts w:ascii="仿宋" w:eastAsia="仿宋" w:hAnsi="仿宋" w:cs="仿宋" w:hint="eastAsia"/>
            <w:lang w:eastAsia="zh-CN"/>
          </w:rPr>
          <w:t>(一)、政策风险分析</w:t>
        </w:r>
        <w:r>
          <w:tab/>
        </w:r>
        <w:r>
          <w:fldChar w:fldCharType="begin"/>
        </w:r>
        <w:r>
          <w:instrText xml:space="preserve"> PAGEREF _Toc20581 \h </w:instrText>
        </w:r>
        <w:r>
          <w:fldChar w:fldCharType="separate"/>
        </w:r>
        <w:r>
          <w:t>10</w:t>
        </w:r>
        <w:r>
          <w:fldChar w:fldCharType="end"/>
        </w:r>
      </w:hyperlink>
    </w:p>
    <w:p>
      <w:pPr>
        <w:pStyle w:val="TOC2"/>
        <w:tabs>
          <w:tab w:val="right" w:leader="dot" w:pos="8306"/>
        </w:tabs>
      </w:pPr>
      <w:hyperlink w:anchor="_Toc24352" w:history="1">
        <w:r>
          <w:rPr>
            <w:rFonts w:ascii="仿宋" w:eastAsia="仿宋" w:hAnsi="仿宋" w:cs="仿宋" w:hint="eastAsia"/>
            <w:lang w:eastAsia="zh-CN"/>
          </w:rPr>
          <w:t>(二)、社会风险分析</w:t>
        </w:r>
        <w:r>
          <w:tab/>
        </w:r>
        <w:r>
          <w:fldChar w:fldCharType="begin"/>
        </w:r>
        <w:r>
          <w:instrText xml:space="preserve"> PAGEREF _Toc24352 \h </w:instrText>
        </w:r>
        <w:r>
          <w:fldChar w:fldCharType="separate"/>
        </w:r>
        <w:r>
          <w:t>11</w:t>
        </w:r>
        <w:r>
          <w:fldChar w:fldCharType="end"/>
        </w:r>
      </w:hyperlink>
    </w:p>
    <w:p>
      <w:pPr>
        <w:pStyle w:val="TOC2"/>
        <w:tabs>
          <w:tab w:val="right" w:leader="dot" w:pos="8306"/>
        </w:tabs>
      </w:pPr>
      <w:hyperlink w:anchor="_Toc15195" w:history="1">
        <w:r>
          <w:rPr>
            <w:rFonts w:ascii="仿宋" w:eastAsia="仿宋" w:hAnsi="仿宋" w:cs="仿宋" w:hint="eastAsia"/>
            <w:lang w:eastAsia="zh-CN"/>
          </w:rPr>
          <w:t>(三)、市场风险分析</w:t>
        </w:r>
        <w:r>
          <w:tab/>
        </w:r>
        <w:r>
          <w:fldChar w:fldCharType="begin"/>
        </w:r>
        <w:r>
          <w:instrText xml:space="preserve"> PAGEREF _Toc15195 \h </w:instrText>
        </w:r>
        <w:r>
          <w:fldChar w:fldCharType="separate"/>
        </w:r>
        <w:r>
          <w:t>13</w:t>
        </w:r>
        <w:r>
          <w:fldChar w:fldCharType="end"/>
        </w:r>
      </w:hyperlink>
    </w:p>
    <w:p>
      <w:pPr>
        <w:pStyle w:val="TOC2"/>
        <w:tabs>
          <w:tab w:val="right" w:leader="dot" w:pos="8306"/>
        </w:tabs>
      </w:pPr>
      <w:hyperlink w:anchor="_Toc19733" w:history="1">
        <w:r>
          <w:rPr>
            <w:rFonts w:ascii="仿宋" w:eastAsia="仿宋" w:hAnsi="仿宋" w:cs="仿宋" w:hint="eastAsia"/>
            <w:lang w:eastAsia="zh-CN"/>
          </w:rPr>
          <w:t>(四)、资金风险分析</w:t>
        </w:r>
        <w:r>
          <w:tab/>
        </w:r>
        <w:r>
          <w:fldChar w:fldCharType="begin"/>
        </w:r>
        <w:r>
          <w:instrText xml:space="preserve"> PAGEREF _Toc19733 \h </w:instrText>
        </w:r>
        <w:r>
          <w:fldChar w:fldCharType="separate"/>
        </w:r>
        <w:r>
          <w:t>13</w:t>
        </w:r>
        <w:r>
          <w:fldChar w:fldCharType="end"/>
        </w:r>
      </w:hyperlink>
    </w:p>
    <w:p>
      <w:pPr>
        <w:pStyle w:val="TOC2"/>
        <w:tabs>
          <w:tab w:val="right" w:leader="dot" w:pos="8306"/>
        </w:tabs>
      </w:pPr>
      <w:hyperlink w:anchor="_Toc9622" w:history="1">
        <w:r>
          <w:rPr>
            <w:rFonts w:ascii="仿宋" w:eastAsia="仿宋" w:hAnsi="仿宋" w:cs="仿宋" w:hint="eastAsia"/>
            <w:lang w:eastAsia="zh-CN"/>
          </w:rPr>
          <w:t>(五)、技术风险分析</w:t>
        </w:r>
        <w:r>
          <w:tab/>
        </w:r>
        <w:r>
          <w:fldChar w:fldCharType="begin"/>
        </w:r>
        <w:r>
          <w:instrText xml:space="preserve"> PAGEREF _Toc9622 \h </w:instrText>
        </w:r>
        <w:r>
          <w:fldChar w:fldCharType="separate"/>
        </w:r>
        <w:r>
          <w:t>15</w:t>
        </w:r>
        <w:r>
          <w:fldChar w:fldCharType="end"/>
        </w:r>
      </w:hyperlink>
    </w:p>
    <w:p>
      <w:pPr>
        <w:pStyle w:val="TOC2"/>
        <w:tabs>
          <w:tab w:val="right" w:leader="dot" w:pos="8306"/>
        </w:tabs>
      </w:pPr>
      <w:hyperlink w:anchor="_Toc12347" w:history="1">
        <w:r>
          <w:rPr>
            <w:rFonts w:ascii="仿宋" w:eastAsia="仿宋" w:hAnsi="仿宋" w:cs="仿宋" w:hint="eastAsia"/>
            <w:lang w:eastAsia="zh-CN"/>
          </w:rPr>
          <w:t>(六)、财务风险分析</w:t>
        </w:r>
        <w:r>
          <w:tab/>
        </w:r>
        <w:r>
          <w:fldChar w:fldCharType="begin"/>
        </w:r>
        <w:r>
          <w:instrText xml:space="preserve"> PAGEREF _Toc12347 \h </w:instrText>
        </w:r>
        <w:r>
          <w:fldChar w:fldCharType="separate"/>
        </w:r>
        <w:r>
          <w:t>16</w:t>
        </w:r>
        <w:r>
          <w:fldChar w:fldCharType="end"/>
        </w:r>
      </w:hyperlink>
    </w:p>
    <w:p>
      <w:pPr>
        <w:pStyle w:val="TOC2"/>
        <w:tabs>
          <w:tab w:val="right" w:leader="dot" w:pos="8306"/>
        </w:tabs>
      </w:pPr>
      <w:hyperlink w:anchor="_Toc23622" w:history="1">
        <w:r>
          <w:rPr>
            <w:rFonts w:ascii="仿宋" w:eastAsia="仿宋" w:hAnsi="仿宋" w:cs="仿宋" w:hint="eastAsia"/>
            <w:lang w:eastAsia="zh-CN"/>
          </w:rPr>
          <w:t>(七)、管理风险分析</w:t>
        </w:r>
        <w:r>
          <w:tab/>
        </w:r>
        <w:r>
          <w:fldChar w:fldCharType="begin"/>
        </w:r>
        <w:r>
          <w:instrText xml:space="preserve"> PAGEREF _Toc23622 \h </w:instrText>
        </w:r>
        <w:r>
          <w:fldChar w:fldCharType="separate"/>
        </w:r>
        <w:r>
          <w:t>18</w:t>
        </w:r>
        <w:r>
          <w:fldChar w:fldCharType="end"/>
        </w:r>
      </w:hyperlink>
    </w:p>
    <w:p>
      <w:pPr>
        <w:pStyle w:val="TOC2"/>
        <w:tabs>
          <w:tab w:val="right" w:leader="dot" w:pos="8306"/>
        </w:tabs>
      </w:pPr>
      <w:hyperlink w:anchor="_Toc6887" w:history="1">
        <w:r>
          <w:rPr>
            <w:rFonts w:ascii="仿宋" w:eastAsia="仿宋" w:hAnsi="仿宋" w:cs="仿宋" w:hint="eastAsia"/>
            <w:lang w:eastAsia="zh-CN"/>
          </w:rPr>
          <w:t>(八)、其它风险分析</w:t>
        </w:r>
        <w:r>
          <w:tab/>
        </w:r>
        <w:r>
          <w:fldChar w:fldCharType="begin"/>
        </w:r>
        <w:r>
          <w:instrText xml:space="preserve"> PAGEREF _Toc6887 \h </w:instrText>
        </w:r>
        <w:r>
          <w:fldChar w:fldCharType="separate"/>
        </w:r>
        <w:r>
          <w:t>19</w:t>
        </w:r>
        <w:r>
          <w:fldChar w:fldCharType="end"/>
        </w:r>
      </w:hyperlink>
    </w:p>
    <w:p>
      <w:pPr>
        <w:pStyle w:val="TOC2"/>
        <w:tabs>
          <w:tab w:val="right" w:leader="dot" w:pos="8306"/>
        </w:tabs>
      </w:pPr>
      <w:hyperlink w:anchor="_Toc25260" w:history="1">
        <w:r>
          <w:rPr>
            <w:rFonts w:ascii="仿宋" w:eastAsia="仿宋" w:hAnsi="仿宋" w:cs="仿宋" w:hint="eastAsia"/>
            <w:lang w:eastAsia="zh-CN"/>
          </w:rPr>
          <w:t>(九)、社会影响评估</w:t>
        </w:r>
        <w:r>
          <w:tab/>
        </w:r>
        <w:r>
          <w:fldChar w:fldCharType="begin"/>
        </w:r>
        <w:r>
          <w:instrText xml:space="preserve"> PAGEREF _Toc25260 \h </w:instrText>
        </w:r>
        <w:r>
          <w:fldChar w:fldCharType="separate"/>
        </w:r>
        <w:r>
          <w:t>20</w:t>
        </w:r>
        <w:r>
          <w:fldChar w:fldCharType="end"/>
        </w:r>
      </w:hyperlink>
    </w:p>
    <w:p>
      <w:pPr>
        <w:pStyle w:val="TOC1"/>
        <w:tabs>
          <w:tab w:val="right" w:leader="dot" w:pos="8306"/>
        </w:tabs>
      </w:pPr>
      <w:hyperlink w:anchor="_Toc23697" w:history="1">
        <w:r>
          <w:rPr>
            <w:rFonts w:ascii="仿宋" w:eastAsia="仿宋" w:hAnsi="仿宋" w:cs="仿宋" w:hint="eastAsia"/>
            <w:lang w:eastAsia="zh-CN"/>
          </w:rPr>
          <w:t>三、背景、必要性分析</w:t>
        </w:r>
        <w:r>
          <w:tab/>
        </w:r>
        <w:r>
          <w:fldChar w:fldCharType="begin"/>
        </w:r>
        <w:r>
          <w:instrText xml:space="preserve"> PAGEREF _Toc23697 \h </w:instrText>
        </w:r>
        <w:r>
          <w:fldChar w:fldCharType="separate"/>
        </w:r>
        <w:r>
          <w:t>22</w:t>
        </w:r>
        <w:r>
          <w:fldChar w:fldCharType="end"/>
        </w:r>
      </w:hyperlink>
    </w:p>
    <w:p>
      <w:pPr>
        <w:pStyle w:val="TOC2"/>
        <w:tabs>
          <w:tab w:val="right" w:leader="dot" w:pos="8306"/>
        </w:tabs>
      </w:pPr>
      <w:hyperlink w:anchor="_Toc9910" w:history="1">
        <w:r>
          <w:rPr>
            <w:rFonts w:ascii="仿宋" w:eastAsia="仿宋" w:hAnsi="仿宋" w:cs="仿宋" w:hint="eastAsia"/>
            <w:lang w:eastAsia="zh-CN"/>
          </w:rPr>
          <w:t>(一)、项目建设背景</w:t>
        </w:r>
        <w:r>
          <w:tab/>
        </w:r>
        <w:r>
          <w:fldChar w:fldCharType="begin"/>
        </w:r>
        <w:r>
          <w:instrText xml:space="preserve"> PAGEREF _Toc9910 \h </w:instrText>
        </w:r>
        <w:r>
          <w:fldChar w:fldCharType="separate"/>
        </w:r>
        <w:r>
          <w:t>22</w:t>
        </w:r>
        <w:r>
          <w:fldChar w:fldCharType="end"/>
        </w:r>
      </w:hyperlink>
    </w:p>
    <w:p>
      <w:pPr>
        <w:pStyle w:val="TOC2"/>
        <w:tabs>
          <w:tab w:val="right" w:leader="dot" w:pos="8306"/>
        </w:tabs>
      </w:pPr>
      <w:hyperlink w:anchor="_Toc24186" w:history="1">
        <w:r>
          <w:rPr>
            <w:rFonts w:ascii="仿宋" w:eastAsia="仿宋" w:hAnsi="仿宋" w:cs="仿宋" w:hint="eastAsia"/>
            <w:lang w:eastAsia="zh-CN"/>
          </w:rPr>
          <w:t>(二)、必要性分析</w:t>
        </w:r>
        <w:r>
          <w:tab/>
        </w:r>
        <w:r>
          <w:fldChar w:fldCharType="begin"/>
        </w:r>
        <w:r>
          <w:instrText xml:space="preserve"> PAGEREF _Toc24186 \h </w:instrText>
        </w:r>
        <w:r>
          <w:fldChar w:fldCharType="separate"/>
        </w:r>
        <w:r>
          <w:t>23</w:t>
        </w:r>
        <w:r>
          <w:fldChar w:fldCharType="end"/>
        </w:r>
      </w:hyperlink>
    </w:p>
    <w:p>
      <w:pPr>
        <w:pStyle w:val="TOC2"/>
        <w:tabs>
          <w:tab w:val="right" w:leader="dot" w:pos="8306"/>
        </w:tabs>
      </w:pPr>
      <w:hyperlink w:anchor="_Toc31616" w:history="1">
        <w:r>
          <w:rPr>
            <w:rFonts w:ascii="仿宋" w:eastAsia="仿宋" w:hAnsi="仿宋" w:cs="仿宋" w:hint="eastAsia"/>
            <w:lang w:eastAsia="zh-CN"/>
          </w:rPr>
          <w:t>(三)、项目建设有利条件</w:t>
        </w:r>
        <w:r>
          <w:tab/>
        </w:r>
        <w:r>
          <w:fldChar w:fldCharType="begin"/>
        </w:r>
        <w:r>
          <w:instrText xml:space="preserve"> PAGEREF _Toc31616 \h </w:instrText>
        </w:r>
        <w:r>
          <w:fldChar w:fldCharType="separate"/>
        </w:r>
        <w:r>
          <w:t>25</w:t>
        </w:r>
        <w:r>
          <w:fldChar w:fldCharType="end"/>
        </w:r>
      </w:hyperlink>
    </w:p>
    <w:p>
      <w:pPr>
        <w:pStyle w:val="TOC1"/>
        <w:tabs>
          <w:tab w:val="right" w:leader="dot" w:pos="8306"/>
        </w:tabs>
      </w:pPr>
      <w:hyperlink w:anchor="_Toc685" w:history="1">
        <w:r>
          <w:rPr>
            <w:rFonts w:ascii="仿宋" w:eastAsia="仿宋" w:hAnsi="仿宋" w:cs="仿宋" w:hint="eastAsia"/>
            <w:lang w:eastAsia="zh-CN"/>
          </w:rPr>
          <w:t>四、PVC胶项目概论</w:t>
        </w:r>
        <w:r>
          <w:tab/>
        </w:r>
        <w:r>
          <w:fldChar w:fldCharType="begin"/>
        </w:r>
        <w:r>
          <w:instrText xml:space="preserve"> PAGEREF _Toc685 \h </w:instrText>
        </w:r>
        <w:r>
          <w:fldChar w:fldCharType="separate"/>
        </w:r>
        <w:r>
          <w:t>26</w:t>
        </w:r>
        <w:r>
          <w:fldChar w:fldCharType="end"/>
        </w:r>
      </w:hyperlink>
    </w:p>
    <w:p>
      <w:pPr>
        <w:pStyle w:val="TOC2"/>
        <w:tabs>
          <w:tab w:val="right" w:leader="dot" w:pos="8306"/>
        </w:tabs>
      </w:pPr>
      <w:hyperlink w:anchor="_Toc4319" w:history="1">
        <w:r>
          <w:rPr>
            <w:rFonts w:ascii="仿宋" w:eastAsia="仿宋" w:hAnsi="仿宋" w:cs="仿宋" w:hint="eastAsia"/>
            <w:lang w:eastAsia="zh-CN"/>
          </w:rPr>
          <w:t>(一)、项目申报单位概况</w:t>
        </w:r>
        <w:r>
          <w:tab/>
        </w:r>
        <w:r>
          <w:fldChar w:fldCharType="begin"/>
        </w:r>
        <w:r>
          <w:instrText xml:space="preserve"> PAGEREF _Toc4319 \h </w:instrText>
        </w:r>
        <w:r>
          <w:fldChar w:fldCharType="separate"/>
        </w:r>
        <w:r>
          <w:t>26</w:t>
        </w:r>
        <w:r>
          <w:fldChar w:fldCharType="end"/>
        </w:r>
      </w:hyperlink>
    </w:p>
    <w:p>
      <w:pPr>
        <w:pStyle w:val="TOC2"/>
        <w:tabs>
          <w:tab w:val="right" w:leader="dot" w:pos="8306"/>
        </w:tabs>
      </w:pPr>
      <w:hyperlink w:anchor="_Toc32715" w:history="1">
        <w:r>
          <w:rPr>
            <w:rFonts w:ascii="仿宋" w:eastAsia="仿宋" w:hAnsi="仿宋" w:cs="仿宋" w:hint="eastAsia"/>
            <w:lang w:eastAsia="zh-CN"/>
          </w:rPr>
          <w:t>(二)、项目概况</w:t>
        </w:r>
        <w:r>
          <w:tab/>
        </w:r>
        <w:r>
          <w:fldChar w:fldCharType="begin"/>
        </w:r>
        <w:r>
          <w:instrText xml:space="preserve"> PAGEREF _Toc32715 \h </w:instrText>
        </w:r>
        <w:r>
          <w:fldChar w:fldCharType="separate"/>
        </w:r>
        <w:r>
          <w:t>27</w:t>
        </w:r>
        <w:r>
          <w:fldChar w:fldCharType="end"/>
        </w:r>
      </w:hyperlink>
    </w:p>
    <w:p>
      <w:pPr>
        <w:pStyle w:val="TOC1"/>
        <w:tabs>
          <w:tab w:val="right" w:leader="dot" w:pos="8306"/>
        </w:tabs>
      </w:pPr>
      <w:hyperlink w:anchor="_Toc6253" w:history="1">
        <w:r>
          <w:rPr>
            <w:rFonts w:ascii="仿宋" w:eastAsia="仿宋" w:hAnsi="仿宋" w:cs="仿宋" w:hint="eastAsia"/>
            <w:lang w:eastAsia="zh-CN"/>
          </w:rPr>
          <w:t>五、财务管理与成本控制</w:t>
        </w:r>
        <w:r>
          <w:tab/>
        </w:r>
        <w:r>
          <w:fldChar w:fldCharType="begin"/>
        </w:r>
        <w:r>
          <w:instrText xml:space="preserve"> PAGEREF _Toc6253 \h </w:instrText>
        </w:r>
        <w:r>
          <w:fldChar w:fldCharType="separate"/>
        </w:r>
        <w:r>
          <w:t>30</w:t>
        </w:r>
        <w:r>
          <w:fldChar w:fldCharType="end"/>
        </w:r>
      </w:hyperlink>
    </w:p>
    <w:p>
      <w:pPr>
        <w:pStyle w:val="TOC2"/>
        <w:tabs>
          <w:tab w:val="right" w:leader="dot" w:pos="8306"/>
        </w:tabs>
      </w:pPr>
      <w:hyperlink w:anchor="_Toc18569" w:history="1">
        <w:r>
          <w:rPr>
            <w:rFonts w:ascii="仿宋" w:eastAsia="仿宋" w:hAnsi="仿宋" w:cs="仿宋" w:hint="eastAsia"/>
            <w:lang w:eastAsia="zh-CN"/>
          </w:rPr>
          <w:t>(一)、财务管理体系建设</w:t>
        </w:r>
        <w:r>
          <w:tab/>
        </w:r>
        <w:r>
          <w:fldChar w:fldCharType="begin"/>
        </w:r>
        <w:r>
          <w:instrText xml:space="preserve"> PAGEREF _Toc18569 \h </w:instrText>
        </w:r>
        <w:r>
          <w:fldChar w:fldCharType="separate"/>
        </w:r>
        <w:r>
          <w:t>30</w:t>
        </w:r>
        <w:r>
          <w:fldChar w:fldCharType="end"/>
        </w:r>
      </w:hyperlink>
    </w:p>
    <w:p>
      <w:pPr>
        <w:pStyle w:val="TOC2"/>
        <w:tabs>
          <w:tab w:val="right" w:leader="dot" w:pos="8306"/>
        </w:tabs>
      </w:pPr>
      <w:hyperlink w:anchor="_Toc2977" w:history="1">
        <w:r>
          <w:rPr>
            <w:rFonts w:ascii="仿宋" w:eastAsia="仿宋" w:hAnsi="仿宋" w:cs="仿宋" w:hint="eastAsia"/>
            <w:lang w:eastAsia="zh-CN"/>
          </w:rPr>
          <w:t>(二)、成本控制措施</w:t>
        </w:r>
        <w:r>
          <w:tab/>
        </w:r>
        <w:r>
          <w:fldChar w:fldCharType="begin"/>
        </w:r>
        <w:r>
          <w:instrText xml:space="preserve"> PAGEREF _Toc2977 \h </w:instrText>
        </w:r>
        <w:r>
          <w:fldChar w:fldCharType="separate"/>
        </w:r>
        <w:r>
          <w:t>32</w:t>
        </w:r>
        <w:r>
          <w:fldChar w:fldCharType="end"/>
        </w:r>
      </w:hyperlink>
    </w:p>
    <w:p>
      <w:pPr>
        <w:pStyle w:val="TOC1"/>
        <w:tabs>
          <w:tab w:val="right" w:leader="dot" w:pos="8306"/>
        </w:tabs>
      </w:pPr>
      <w:hyperlink w:anchor="_Toc17351" w:history="1">
        <w:r>
          <w:rPr>
            <w:rFonts w:ascii="仿宋" w:eastAsia="仿宋" w:hAnsi="仿宋" w:cs="仿宋" w:hint="eastAsia"/>
            <w:lang w:eastAsia="zh-CN"/>
          </w:rPr>
          <w:t>六、资源开发及综合利用分析</w:t>
        </w:r>
        <w:r>
          <w:tab/>
        </w:r>
        <w:r>
          <w:fldChar w:fldCharType="begin"/>
        </w:r>
        <w:r>
          <w:instrText xml:space="preserve"> PAGEREF _Toc17351 \h </w:instrText>
        </w:r>
        <w:r>
          <w:fldChar w:fldCharType="separate"/>
        </w:r>
        <w:r>
          <w:t>33</w:t>
        </w:r>
        <w:r>
          <w:fldChar w:fldCharType="end"/>
        </w:r>
      </w:hyperlink>
    </w:p>
    <w:p>
      <w:pPr>
        <w:pStyle w:val="TOC2"/>
        <w:tabs>
          <w:tab w:val="right" w:leader="dot" w:pos="8306"/>
        </w:tabs>
      </w:pPr>
      <w:hyperlink w:anchor="_Toc25593" w:history="1">
        <w:r>
          <w:rPr>
            <w:rFonts w:ascii="仿宋" w:eastAsia="仿宋" w:hAnsi="仿宋" w:cs="仿宋" w:hint="eastAsia"/>
            <w:lang w:eastAsia="zh-CN"/>
          </w:rPr>
          <w:t>(一)、资源开发方案</w:t>
        </w:r>
        <w:r>
          <w:tab/>
        </w:r>
        <w:r>
          <w:fldChar w:fldCharType="begin"/>
        </w:r>
        <w:r>
          <w:instrText xml:space="preserve"> PAGEREF _Toc25593 \h </w:instrText>
        </w:r>
        <w:r>
          <w:fldChar w:fldCharType="separate"/>
        </w:r>
        <w:r>
          <w:t>33</w:t>
        </w:r>
        <w:r>
          <w:fldChar w:fldCharType="end"/>
        </w:r>
      </w:hyperlink>
    </w:p>
    <w:p>
      <w:pPr>
        <w:pStyle w:val="TOC2"/>
        <w:tabs>
          <w:tab w:val="right" w:leader="dot" w:pos="8306"/>
        </w:tabs>
      </w:pPr>
      <w:hyperlink w:anchor="_Toc675" w:history="1">
        <w:r>
          <w:rPr>
            <w:rFonts w:ascii="仿宋" w:eastAsia="仿宋" w:hAnsi="仿宋" w:cs="仿宋" w:hint="eastAsia"/>
            <w:lang w:eastAsia="zh-CN"/>
          </w:rPr>
          <w:t>(二)、资源利用方案</w:t>
        </w:r>
        <w:r>
          <w:tab/>
        </w:r>
        <w:r>
          <w:fldChar w:fldCharType="begin"/>
        </w:r>
        <w:r>
          <w:instrText xml:space="preserve"> PAGEREF _Toc675 \h </w:instrText>
        </w:r>
        <w:r>
          <w:fldChar w:fldCharType="separate"/>
        </w:r>
        <w:r>
          <w:t>34</w:t>
        </w:r>
        <w:r>
          <w:fldChar w:fldCharType="end"/>
        </w:r>
      </w:hyperlink>
    </w:p>
    <w:p>
      <w:pPr>
        <w:pStyle w:val="TOC2"/>
        <w:tabs>
          <w:tab w:val="right" w:leader="dot" w:pos="8306"/>
        </w:tabs>
      </w:pPr>
      <w:hyperlink w:anchor="_Toc23887" w:history="1">
        <w:r>
          <w:rPr>
            <w:rFonts w:ascii="仿宋" w:eastAsia="仿宋" w:hAnsi="仿宋" w:cs="仿宋" w:hint="eastAsia"/>
            <w:lang w:eastAsia="zh-CN"/>
          </w:rPr>
          <w:t>(三)、资源节约措施</w:t>
        </w:r>
        <w:r>
          <w:tab/>
        </w:r>
        <w:r>
          <w:fldChar w:fldCharType="begin"/>
        </w:r>
        <w:r>
          <w:instrText xml:space="preserve"> PAGEREF _Toc23887 \h </w:instrText>
        </w:r>
        <w:r>
          <w:fldChar w:fldCharType="separate"/>
        </w:r>
        <w:r>
          <w:t>35</w:t>
        </w:r>
        <w:r>
          <w:fldChar w:fldCharType="end"/>
        </w:r>
      </w:hyperlink>
    </w:p>
    <w:p>
      <w:pPr>
        <w:pStyle w:val="TOC1"/>
        <w:tabs>
          <w:tab w:val="right" w:leader="dot" w:pos="8306"/>
        </w:tabs>
      </w:pPr>
      <w:hyperlink w:anchor="_Toc19458" w:history="1">
        <w:r>
          <w:rPr>
            <w:rFonts w:ascii="仿宋" w:eastAsia="仿宋" w:hAnsi="仿宋" w:cs="仿宋" w:hint="eastAsia"/>
            <w:lang w:eastAsia="zh-CN"/>
          </w:rPr>
          <w:t>七、经济效益与社会效益优化</w:t>
        </w:r>
        <w:r>
          <w:tab/>
        </w:r>
        <w:r>
          <w:fldChar w:fldCharType="begin"/>
        </w:r>
        <w:r>
          <w:instrText xml:space="preserve"> PAGEREF _Toc19458 \h </w:instrText>
        </w:r>
        <w:r>
          <w:fldChar w:fldCharType="separate"/>
        </w:r>
        <w:r>
          <w:t>36</w:t>
        </w:r>
        <w:r>
          <w:fldChar w:fldCharType="end"/>
        </w:r>
      </w:hyperlink>
    </w:p>
    <w:p>
      <w:pPr>
        <w:pStyle w:val="TOC2"/>
        <w:tabs>
          <w:tab w:val="right" w:leader="dot" w:pos="8306"/>
        </w:tabs>
      </w:pPr>
      <w:hyperlink w:anchor="_Toc23480" w:history="1">
        <w:r>
          <w:rPr>
            <w:rFonts w:ascii="仿宋" w:eastAsia="仿宋" w:hAnsi="仿宋" w:cs="仿宋" w:hint="eastAsia"/>
            <w:lang w:eastAsia="zh-CN"/>
          </w:rPr>
          <w:t>(一)、经济效益提升策略</w:t>
        </w:r>
        <w:r>
          <w:tab/>
        </w:r>
        <w:r>
          <w:fldChar w:fldCharType="begin"/>
        </w:r>
        <w:r>
          <w:instrText xml:space="preserve"> PAGEREF _Toc23480 \h </w:instrText>
        </w:r>
        <w:r>
          <w:fldChar w:fldCharType="separate"/>
        </w:r>
        <w:r>
          <w:t>36</w:t>
        </w:r>
        <w:r>
          <w:fldChar w:fldCharType="end"/>
        </w:r>
      </w:hyperlink>
    </w:p>
    <w:p>
      <w:pPr>
        <w:pStyle w:val="TOC2"/>
        <w:tabs>
          <w:tab w:val="right" w:leader="dot" w:pos="8306"/>
        </w:tabs>
      </w:pPr>
      <w:hyperlink w:anchor="_Toc20820" w:history="1">
        <w:r>
          <w:rPr>
            <w:rFonts w:ascii="仿宋" w:eastAsia="仿宋" w:hAnsi="仿宋" w:cs="仿宋" w:hint="eastAsia"/>
            <w:lang w:eastAsia="zh-CN"/>
          </w:rPr>
          <w:t>(二)、社会效益增强方案</w:t>
        </w:r>
        <w:r>
          <w:tab/>
        </w:r>
        <w:r>
          <w:fldChar w:fldCharType="begin"/>
        </w:r>
        <w:r>
          <w:instrText xml:space="preserve"> PAGEREF _Toc20820 \h </w:instrText>
        </w:r>
        <w:r>
          <w:fldChar w:fldCharType="separate"/>
        </w:r>
        <w:r>
          <w:t>37</w:t>
        </w:r>
        <w:r>
          <w:fldChar w:fldCharType="end"/>
        </w:r>
      </w:hyperlink>
    </w:p>
    <w:p>
      <w:pPr>
        <w:pStyle w:val="TOC1"/>
        <w:tabs>
          <w:tab w:val="right" w:leader="dot" w:pos="8306"/>
        </w:tabs>
      </w:pPr>
      <w:hyperlink w:anchor="_Toc6580" w:history="1">
        <w:r>
          <w:rPr>
            <w:rFonts w:ascii="仿宋" w:eastAsia="仿宋" w:hAnsi="仿宋" w:cs="仿宋" w:hint="eastAsia"/>
            <w:lang w:eastAsia="zh-CN"/>
          </w:rPr>
          <w:t>八、环境保护与绿色发展</w:t>
        </w:r>
        <w:r>
          <w:tab/>
        </w:r>
        <w:r>
          <w:fldChar w:fldCharType="begin"/>
        </w:r>
        <w:r>
          <w:instrText xml:space="preserve"> PAGEREF _Toc6580 \h </w:instrText>
        </w:r>
        <w:r>
          <w:fldChar w:fldCharType="separate"/>
        </w:r>
        <w:r>
          <w:t>38</w:t>
        </w:r>
        <w:r>
          <w:fldChar w:fldCharType="end"/>
        </w:r>
      </w:hyperlink>
    </w:p>
    <w:p>
      <w:pPr>
        <w:pStyle w:val="TOC2"/>
        <w:tabs>
          <w:tab w:val="right" w:leader="dot" w:pos="8306"/>
        </w:tabs>
      </w:pPr>
      <w:hyperlink w:anchor="_Toc16043" w:history="1">
        <w:r>
          <w:rPr>
            <w:rFonts w:ascii="仿宋" w:eastAsia="仿宋" w:hAnsi="仿宋" w:cs="仿宋" w:hint="eastAsia"/>
            <w:lang w:eastAsia="zh-CN"/>
          </w:rPr>
          <w:t>(一)、环境保护措施</w:t>
        </w:r>
        <w:r>
          <w:tab/>
        </w:r>
        <w:r>
          <w:fldChar w:fldCharType="begin"/>
        </w:r>
        <w:r>
          <w:instrText xml:space="preserve"> PAGEREF _Toc16043 \h </w:instrText>
        </w:r>
        <w:r>
          <w:fldChar w:fldCharType="separate"/>
        </w:r>
        <w:r>
          <w:t>38</w:t>
        </w:r>
        <w:r>
          <w:fldChar w:fldCharType="end"/>
        </w:r>
      </w:hyperlink>
    </w:p>
    <w:p>
      <w:pPr>
        <w:pStyle w:val="TOC2"/>
        <w:tabs>
          <w:tab w:val="right" w:leader="dot" w:pos="8306"/>
        </w:tabs>
      </w:pPr>
      <w:hyperlink w:anchor="_Toc10350" w:history="1">
        <w:r>
          <w:rPr>
            <w:rFonts w:ascii="仿宋" w:eastAsia="仿宋" w:hAnsi="仿宋" w:cs="仿宋" w:hint="eastAsia"/>
            <w:lang w:eastAsia="zh-CN"/>
          </w:rPr>
          <w:t>(二)、绿色发展与可持续发展策略</w:t>
        </w:r>
        <w:r>
          <w:tab/>
        </w:r>
        <w:r>
          <w:fldChar w:fldCharType="begin"/>
        </w:r>
        <w:r>
          <w:instrText xml:space="preserve"> PAGEREF _Toc10350 \h </w:instrText>
        </w:r>
        <w:r>
          <w:fldChar w:fldCharType="separate"/>
        </w:r>
        <w:r>
          <w:t>40</w:t>
        </w:r>
        <w:r>
          <w:fldChar w:fldCharType="end"/>
        </w:r>
      </w:hyperlink>
    </w:p>
    <w:p>
      <w:pPr>
        <w:pStyle w:val="TOC1"/>
        <w:tabs>
          <w:tab w:val="right" w:leader="dot" w:pos="8306"/>
        </w:tabs>
      </w:pPr>
      <w:hyperlink w:anchor="_Toc10333" w:history="1">
        <w:r>
          <w:rPr>
            <w:rFonts w:ascii="仿宋" w:eastAsia="仿宋" w:hAnsi="仿宋" w:cs="仿宋" w:hint="eastAsia"/>
            <w:lang w:eastAsia="zh-CN"/>
          </w:rPr>
          <w:t>九、客户关系管理与市场拓展</w:t>
        </w:r>
        <w:r>
          <w:tab/>
        </w:r>
        <w:r>
          <w:fldChar w:fldCharType="begin"/>
        </w:r>
        <w:r>
          <w:instrText xml:space="preserve"> PAGEREF _Toc10333 \h </w:instrText>
        </w:r>
        <w:r>
          <w:fldChar w:fldCharType="separate"/>
        </w:r>
        <w:r>
          <w:t>41</w:t>
        </w:r>
        <w:r>
          <w:fldChar w:fldCharType="end"/>
        </w:r>
      </w:hyperlink>
    </w:p>
    <w:p>
      <w:pPr>
        <w:pStyle w:val="TOC2"/>
        <w:tabs>
          <w:tab w:val="right" w:leader="dot" w:pos="8306"/>
        </w:tabs>
      </w:pPr>
      <w:hyperlink w:anchor="_Toc23384" w:history="1">
        <w:r>
          <w:rPr>
            <w:rFonts w:ascii="仿宋" w:eastAsia="仿宋" w:hAnsi="仿宋" w:cs="仿宋" w:hint="eastAsia"/>
            <w:lang w:eastAsia="zh-CN"/>
          </w:rPr>
          <w:t>(一)、客户关系管理策略</w:t>
        </w:r>
        <w:r>
          <w:tab/>
        </w:r>
        <w:r>
          <w:fldChar w:fldCharType="begin"/>
        </w:r>
        <w:r>
          <w:instrText xml:space="preserve"> PAGEREF _Toc23384 \h </w:instrText>
        </w:r>
        <w:r>
          <w:fldChar w:fldCharType="separate"/>
        </w:r>
        <w:r>
          <w:t>41</w:t>
        </w:r>
        <w:r>
          <w:fldChar w:fldCharType="end"/>
        </w:r>
      </w:hyperlink>
    </w:p>
    <w:p>
      <w:pPr>
        <w:pStyle w:val="TOC2"/>
        <w:tabs>
          <w:tab w:val="right" w:leader="dot" w:pos="8306"/>
        </w:tabs>
      </w:pPr>
      <w:hyperlink w:anchor="_Toc10944" w:history="1">
        <w:r>
          <w:rPr>
            <w:rFonts w:ascii="仿宋" w:eastAsia="仿宋" w:hAnsi="仿宋" w:cs="仿宋" w:hint="eastAsia"/>
            <w:lang w:eastAsia="zh-CN"/>
          </w:rPr>
          <w:t>(二)、市场拓展方案</w:t>
        </w:r>
        <w:r>
          <w:tab/>
        </w:r>
        <w:r>
          <w:fldChar w:fldCharType="begin"/>
        </w:r>
        <w:r>
          <w:instrText xml:space="preserve"> PAGEREF _Toc10944 \h </w:instrText>
        </w:r>
        <w:r>
          <w:fldChar w:fldCharType="separate"/>
        </w:r>
        <w:r>
          <w:t>43</w:t>
        </w:r>
        <w:r>
          <w:fldChar w:fldCharType="end"/>
        </w:r>
      </w:hyperlink>
    </w:p>
    <w:p>
      <w:pPr>
        <w:pStyle w:val="TOC1"/>
        <w:tabs>
          <w:tab w:val="right" w:leader="dot" w:pos="8306"/>
        </w:tabs>
      </w:pPr>
      <w:hyperlink w:anchor="_Toc16756" w:history="1">
        <w:r>
          <w:rPr>
            <w:rFonts w:ascii="仿宋" w:eastAsia="仿宋" w:hAnsi="仿宋" w:cs="仿宋" w:hint="eastAsia"/>
            <w:lang w:eastAsia="zh-CN"/>
          </w:rPr>
          <w:t>十、项目进度计划</w:t>
        </w:r>
        <w:r>
          <w:tab/>
        </w:r>
        <w:r>
          <w:fldChar w:fldCharType="begin"/>
        </w:r>
        <w:r>
          <w:instrText xml:space="preserve"> PAGEREF _Toc16756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891" w:history="1">
        <w:r>
          <w:rPr>
            <w:rFonts w:ascii="仿宋" w:eastAsia="仿宋" w:hAnsi="仿宋" w:cs="仿宋" w:hint="eastAsia"/>
            <w:lang w:eastAsia="zh-CN"/>
          </w:rPr>
          <w:t>(一)、建设周期</w:t>
        </w:r>
        <w:r>
          <w:tab/>
        </w:r>
        <w:r>
          <w:fldChar w:fldCharType="begin"/>
        </w:r>
        <w:r>
          <w:instrText xml:space="preserve"> PAGEREF _Toc29891 \h </w:instrText>
        </w:r>
        <w:r>
          <w:fldChar w:fldCharType="separate"/>
        </w:r>
        <w:r>
          <w:t>44</w:t>
        </w:r>
        <w:r>
          <w:fldChar w:fldCharType="end"/>
        </w:r>
      </w:hyperlink>
    </w:p>
    <w:p>
      <w:pPr>
        <w:pStyle w:val="TOC2"/>
        <w:tabs>
          <w:tab w:val="right" w:leader="dot" w:pos="8306"/>
        </w:tabs>
      </w:pPr>
      <w:hyperlink w:anchor="_Toc8703" w:history="1">
        <w:r>
          <w:rPr>
            <w:rFonts w:ascii="仿宋" w:eastAsia="仿宋" w:hAnsi="仿宋" w:cs="仿宋" w:hint="eastAsia"/>
            <w:lang w:eastAsia="zh-CN"/>
          </w:rPr>
          <w:t>(二)、建设进度</w:t>
        </w:r>
        <w:r>
          <w:tab/>
        </w:r>
        <w:r>
          <w:fldChar w:fldCharType="begin"/>
        </w:r>
        <w:r>
          <w:instrText xml:space="preserve"> PAGEREF _Toc8703 \h </w:instrText>
        </w:r>
        <w:r>
          <w:fldChar w:fldCharType="separate"/>
        </w:r>
        <w:r>
          <w:t>44</w:t>
        </w:r>
        <w:r>
          <w:fldChar w:fldCharType="end"/>
        </w:r>
      </w:hyperlink>
    </w:p>
    <w:p>
      <w:pPr>
        <w:pStyle w:val="TOC2"/>
        <w:tabs>
          <w:tab w:val="right" w:leader="dot" w:pos="8306"/>
        </w:tabs>
      </w:pPr>
      <w:hyperlink w:anchor="_Toc31870" w:history="1">
        <w:r>
          <w:rPr>
            <w:rFonts w:ascii="仿宋" w:eastAsia="仿宋" w:hAnsi="仿宋" w:cs="仿宋" w:hint="eastAsia"/>
            <w:lang w:eastAsia="zh-CN"/>
          </w:rPr>
          <w:t>(三)、进度安排注意事项</w:t>
        </w:r>
        <w:r>
          <w:tab/>
        </w:r>
        <w:r>
          <w:fldChar w:fldCharType="begin"/>
        </w:r>
        <w:r>
          <w:instrText xml:space="preserve"> PAGEREF _Toc31870 \h </w:instrText>
        </w:r>
        <w:r>
          <w:fldChar w:fldCharType="separate"/>
        </w:r>
        <w:r>
          <w:t>45</w:t>
        </w:r>
        <w:r>
          <w:fldChar w:fldCharType="end"/>
        </w:r>
      </w:hyperlink>
    </w:p>
    <w:p>
      <w:pPr>
        <w:pStyle w:val="TOC2"/>
        <w:tabs>
          <w:tab w:val="right" w:leader="dot" w:pos="8306"/>
        </w:tabs>
      </w:pPr>
      <w:hyperlink w:anchor="_Toc24413" w:history="1">
        <w:r>
          <w:rPr>
            <w:rFonts w:ascii="仿宋" w:eastAsia="仿宋" w:hAnsi="仿宋" w:cs="仿宋" w:hint="eastAsia"/>
            <w:lang w:eastAsia="zh-CN"/>
          </w:rPr>
          <w:t>(四)、人力资源配置</w:t>
        </w:r>
        <w:r>
          <w:tab/>
        </w:r>
        <w:r>
          <w:fldChar w:fldCharType="begin"/>
        </w:r>
        <w:r>
          <w:instrText xml:space="preserve"> PAGEREF _Toc24413 \h </w:instrText>
        </w:r>
        <w:r>
          <w:fldChar w:fldCharType="separate"/>
        </w:r>
        <w:r>
          <w:t>46</w:t>
        </w:r>
        <w:r>
          <w:fldChar w:fldCharType="end"/>
        </w:r>
      </w:hyperlink>
    </w:p>
    <w:p>
      <w:pPr>
        <w:pStyle w:val="TOC2"/>
        <w:tabs>
          <w:tab w:val="right" w:leader="dot" w:pos="8306"/>
        </w:tabs>
      </w:pPr>
      <w:hyperlink w:anchor="_Toc21726" w:history="1">
        <w:r>
          <w:rPr>
            <w:rFonts w:ascii="仿宋" w:eastAsia="仿宋" w:hAnsi="仿宋" w:cs="仿宋" w:hint="eastAsia"/>
            <w:lang w:eastAsia="zh-CN"/>
          </w:rPr>
          <w:t>(五)、员工培训</w:t>
        </w:r>
        <w:r>
          <w:tab/>
        </w:r>
        <w:r>
          <w:fldChar w:fldCharType="begin"/>
        </w:r>
        <w:r>
          <w:instrText xml:space="preserve"> PAGEREF _Toc21726 \h </w:instrText>
        </w:r>
        <w:r>
          <w:fldChar w:fldCharType="separate"/>
        </w:r>
        <w:r>
          <w:t>48</w:t>
        </w:r>
        <w:r>
          <w:fldChar w:fldCharType="end"/>
        </w:r>
      </w:hyperlink>
    </w:p>
    <w:p>
      <w:pPr>
        <w:pStyle w:val="TOC2"/>
        <w:tabs>
          <w:tab w:val="right" w:leader="dot" w:pos="8306"/>
        </w:tabs>
      </w:pPr>
      <w:hyperlink w:anchor="_Toc31347" w:history="1">
        <w:r>
          <w:rPr>
            <w:rFonts w:ascii="仿宋" w:eastAsia="仿宋" w:hAnsi="仿宋" w:cs="仿宋" w:hint="eastAsia"/>
            <w:lang w:eastAsia="zh-CN"/>
          </w:rPr>
          <w:t>(六)、项目实施保障</w:t>
        </w:r>
        <w:r>
          <w:tab/>
        </w:r>
        <w:r>
          <w:fldChar w:fldCharType="begin"/>
        </w:r>
        <w:r>
          <w:instrText xml:space="preserve"> PAGEREF _Toc31347 \h </w:instrText>
        </w:r>
        <w:r>
          <w:fldChar w:fldCharType="separate"/>
        </w:r>
        <w:r>
          <w:t>49</w:t>
        </w:r>
        <w:r>
          <w:fldChar w:fldCharType="end"/>
        </w:r>
      </w:hyperlink>
    </w:p>
    <w:p>
      <w:pPr>
        <w:pStyle w:val="TOC2"/>
        <w:tabs>
          <w:tab w:val="right" w:leader="dot" w:pos="8306"/>
        </w:tabs>
      </w:pPr>
      <w:hyperlink w:anchor="_Toc5660" w:history="1">
        <w:r>
          <w:rPr>
            <w:rFonts w:ascii="仿宋" w:eastAsia="仿宋" w:hAnsi="仿宋" w:cs="仿宋" w:hint="eastAsia"/>
            <w:lang w:eastAsia="zh-CN"/>
          </w:rPr>
          <w:t>(七)、安全规范管理</w:t>
        </w:r>
        <w:r>
          <w:tab/>
        </w:r>
        <w:r>
          <w:fldChar w:fldCharType="begin"/>
        </w:r>
        <w:r>
          <w:instrText xml:space="preserve"> PAGEREF _Toc5660 \h </w:instrText>
        </w:r>
        <w:r>
          <w:fldChar w:fldCharType="separate"/>
        </w:r>
        <w:r>
          <w:t>50</w:t>
        </w:r>
        <w:r>
          <w:fldChar w:fldCharType="end"/>
        </w:r>
      </w:hyperlink>
    </w:p>
    <w:p>
      <w:pPr>
        <w:pStyle w:val="TOC1"/>
        <w:tabs>
          <w:tab w:val="right" w:leader="dot" w:pos="8306"/>
        </w:tabs>
      </w:pPr>
      <w:hyperlink w:anchor="_Toc472" w:history="1">
        <w:r>
          <w:rPr>
            <w:rFonts w:ascii="仿宋" w:eastAsia="仿宋" w:hAnsi="仿宋" w:cs="仿宋" w:hint="eastAsia"/>
            <w:lang w:eastAsia="zh-CN"/>
          </w:rPr>
          <w:t>十一、安全与应急管理</w:t>
        </w:r>
        <w:r>
          <w:tab/>
        </w:r>
        <w:r>
          <w:fldChar w:fldCharType="begin"/>
        </w:r>
        <w:r>
          <w:instrText xml:space="preserve"> PAGEREF _Toc472 \h </w:instrText>
        </w:r>
        <w:r>
          <w:fldChar w:fldCharType="separate"/>
        </w:r>
        <w:r>
          <w:t>51</w:t>
        </w:r>
        <w:r>
          <w:fldChar w:fldCharType="end"/>
        </w:r>
      </w:hyperlink>
    </w:p>
    <w:p>
      <w:pPr>
        <w:pStyle w:val="TOC2"/>
        <w:tabs>
          <w:tab w:val="right" w:leader="dot" w:pos="8306"/>
        </w:tabs>
      </w:pPr>
      <w:hyperlink w:anchor="_Toc5804" w:history="1">
        <w:r>
          <w:rPr>
            <w:rFonts w:ascii="仿宋" w:eastAsia="仿宋" w:hAnsi="仿宋" w:cs="仿宋" w:hint="eastAsia"/>
            <w:lang w:eastAsia="zh-CN"/>
          </w:rPr>
          <w:t>(一)、安全生产管理</w:t>
        </w:r>
        <w:r>
          <w:tab/>
        </w:r>
        <w:r>
          <w:fldChar w:fldCharType="begin"/>
        </w:r>
        <w:r>
          <w:instrText xml:space="preserve"> PAGEREF _Toc5804 \h </w:instrText>
        </w:r>
        <w:r>
          <w:fldChar w:fldCharType="separate"/>
        </w:r>
        <w:r>
          <w:t>51</w:t>
        </w:r>
        <w:r>
          <w:fldChar w:fldCharType="end"/>
        </w:r>
      </w:hyperlink>
    </w:p>
    <w:p>
      <w:pPr>
        <w:pStyle w:val="TOC2"/>
        <w:tabs>
          <w:tab w:val="right" w:leader="dot" w:pos="8306"/>
        </w:tabs>
      </w:pPr>
      <w:hyperlink w:anchor="_Toc21379" w:history="1">
        <w:r>
          <w:rPr>
            <w:rFonts w:ascii="仿宋" w:eastAsia="仿宋" w:hAnsi="仿宋" w:cs="仿宋" w:hint="eastAsia"/>
            <w:lang w:eastAsia="zh-CN"/>
          </w:rPr>
          <w:t>(二)、应急预案与响应</w:t>
        </w:r>
        <w:r>
          <w:tab/>
        </w:r>
        <w:r>
          <w:fldChar w:fldCharType="begin"/>
        </w:r>
        <w:r>
          <w:instrText xml:space="preserve"> PAGEREF _Toc21379 \h </w:instrText>
        </w:r>
        <w:r>
          <w:fldChar w:fldCharType="separate"/>
        </w:r>
        <w:r>
          <w:t>53</w:t>
        </w:r>
        <w:r>
          <w:fldChar w:fldCharType="end"/>
        </w:r>
      </w:hyperlink>
    </w:p>
    <w:p>
      <w:pPr>
        <w:pStyle w:val="TOC1"/>
        <w:tabs>
          <w:tab w:val="right" w:leader="dot" w:pos="8306"/>
        </w:tabs>
      </w:pPr>
      <w:hyperlink w:anchor="_Toc24760" w:history="1">
        <w:r>
          <w:rPr>
            <w:rFonts w:ascii="仿宋" w:eastAsia="仿宋" w:hAnsi="仿宋" w:cs="仿宋" w:hint="eastAsia"/>
            <w:lang w:eastAsia="zh-CN"/>
          </w:rPr>
          <w:t>十二、技术创新与产业升级</w:t>
        </w:r>
        <w:r>
          <w:tab/>
        </w:r>
        <w:r>
          <w:fldChar w:fldCharType="begin"/>
        </w:r>
        <w:r>
          <w:instrText xml:space="preserve"> PAGEREF _Toc24760 \h </w:instrText>
        </w:r>
        <w:r>
          <w:fldChar w:fldCharType="separate"/>
        </w:r>
        <w:r>
          <w:t>55</w:t>
        </w:r>
        <w:r>
          <w:fldChar w:fldCharType="end"/>
        </w:r>
      </w:hyperlink>
    </w:p>
    <w:p>
      <w:pPr>
        <w:pStyle w:val="TOC2"/>
        <w:tabs>
          <w:tab w:val="right" w:leader="dot" w:pos="8306"/>
        </w:tabs>
      </w:pPr>
      <w:hyperlink w:anchor="_Toc3288" w:history="1">
        <w:r>
          <w:rPr>
            <w:rFonts w:ascii="仿宋" w:eastAsia="仿宋" w:hAnsi="仿宋" w:cs="仿宋" w:hint="eastAsia"/>
            <w:lang w:eastAsia="zh-CN"/>
          </w:rPr>
          <w:t>(一)、技术创新方向与目标</w:t>
        </w:r>
        <w:r>
          <w:tab/>
        </w:r>
        <w:r>
          <w:fldChar w:fldCharType="begin"/>
        </w:r>
        <w:r>
          <w:instrText xml:space="preserve"> PAGEREF _Toc3288 \h </w:instrText>
        </w:r>
        <w:r>
          <w:fldChar w:fldCharType="separate"/>
        </w:r>
        <w:r>
          <w:t>55</w:t>
        </w:r>
        <w:r>
          <w:fldChar w:fldCharType="end"/>
        </w:r>
      </w:hyperlink>
    </w:p>
    <w:p>
      <w:pPr>
        <w:pStyle w:val="TOC2"/>
        <w:tabs>
          <w:tab w:val="right" w:leader="dot" w:pos="8306"/>
        </w:tabs>
      </w:pPr>
      <w:hyperlink w:anchor="_Toc28779" w:history="1">
        <w:r>
          <w:rPr>
            <w:rFonts w:ascii="仿宋" w:eastAsia="仿宋" w:hAnsi="仿宋" w:cs="仿宋" w:hint="eastAsia"/>
            <w:lang w:eastAsia="zh-CN"/>
          </w:rPr>
          <w:t>(二)、产业升级路径与措施</w:t>
        </w:r>
        <w:r>
          <w:tab/>
        </w:r>
        <w:r>
          <w:fldChar w:fldCharType="begin"/>
        </w:r>
        <w:r>
          <w:instrText xml:space="preserve"> PAGEREF _Toc28779 \h </w:instrText>
        </w:r>
        <w:r>
          <w:fldChar w:fldCharType="separate"/>
        </w:r>
        <w:r>
          <w:t>56</w:t>
        </w:r>
        <w:r>
          <w:fldChar w:fldCharType="end"/>
        </w:r>
      </w:hyperlink>
    </w:p>
    <w:p>
      <w:pPr>
        <w:pStyle w:val="TOC1"/>
        <w:tabs>
          <w:tab w:val="right" w:leader="dot" w:pos="8306"/>
        </w:tabs>
      </w:pPr>
      <w:hyperlink w:anchor="_Toc9292" w:history="1">
        <w:r>
          <w:rPr>
            <w:rFonts w:ascii="仿宋" w:eastAsia="仿宋" w:hAnsi="仿宋" w:cs="仿宋" w:hint="eastAsia"/>
            <w:lang w:eastAsia="zh-CN"/>
          </w:rPr>
          <w:t>十三、产业协同与集群发展</w:t>
        </w:r>
        <w:r>
          <w:tab/>
        </w:r>
        <w:r>
          <w:fldChar w:fldCharType="begin"/>
        </w:r>
        <w:r>
          <w:instrText xml:space="preserve"> PAGEREF _Toc9292 \h </w:instrText>
        </w:r>
        <w:r>
          <w:fldChar w:fldCharType="separate"/>
        </w:r>
        <w:r>
          <w:t>57</w:t>
        </w:r>
        <w:r>
          <w:fldChar w:fldCharType="end"/>
        </w:r>
      </w:hyperlink>
    </w:p>
    <w:p>
      <w:pPr>
        <w:pStyle w:val="TOC2"/>
        <w:tabs>
          <w:tab w:val="right" w:leader="dot" w:pos="8306"/>
        </w:tabs>
      </w:pPr>
      <w:hyperlink w:anchor="_Toc27026" w:history="1">
        <w:r>
          <w:rPr>
            <w:rFonts w:ascii="仿宋" w:eastAsia="仿宋" w:hAnsi="仿宋" w:cs="仿宋" w:hint="eastAsia"/>
            <w:lang w:eastAsia="zh-CN"/>
          </w:rPr>
          <w:t>(一)、产业协同机制建设</w:t>
        </w:r>
        <w:r>
          <w:tab/>
        </w:r>
        <w:r>
          <w:fldChar w:fldCharType="begin"/>
        </w:r>
        <w:r>
          <w:instrText xml:space="preserve"> PAGEREF _Toc27026 \h </w:instrText>
        </w:r>
        <w:r>
          <w:fldChar w:fldCharType="separate"/>
        </w:r>
        <w:r>
          <w:t>57</w:t>
        </w:r>
        <w:r>
          <w:fldChar w:fldCharType="end"/>
        </w:r>
      </w:hyperlink>
    </w:p>
    <w:p>
      <w:pPr>
        <w:pStyle w:val="TOC2"/>
        <w:tabs>
          <w:tab w:val="right" w:leader="dot" w:pos="8306"/>
        </w:tabs>
      </w:pPr>
      <w:hyperlink w:anchor="_Toc16627" w:history="1">
        <w:r>
          <w:rPr>
            <w:rFonts w:ascii="仿宋" w:eastAsia="仿宋" w:hAnsi="仿宋" w:cs="仿宋" w:hint="eastAsia"/>
            <w:lang w:eastAsia="zh-CN"/>
          </w:rPr>
          <w:t>(二)、产业集群培育与发展</w:t>
        </w:r>
        <w:r>
          <w:tab/>
        </w:r>
        <w:r>
          <w:fldChar w:fldCharType="begin"/>
        </w:r>
        <w:r>
          <w:instrText xml:space="preserve"> PAGEREF _Toc16627 \h </w:instrText>
        </w:r>
        <w:r>
          <w:fldChar w:fldCharType="separate"/>
        </w:r>
        <w:r>
          <w:t>58</w:t>
        </w:r>
        <w:r>
          <w:fldChar w:fldCharType="end"/>
        </w:r>
      </w:hyperlink>
    </w:p>
    <w:p>
      <w:pPr>
        <w:pStyle w:val="TOC1"/>
        <w:tabs>
          <w:tab w:val="right" w:leader="dot" w:pos="8306"/>
        </w:tabs>
      </w:pPr>
      <w:hyperlink w:anchor="_Toc10086" w:history="1">
        <w:r>
          <w:rPr>
            <w:rFonts w:ascii="仿宋" w:eastAsia="仿宋" w:hAnsi="仿宋" w:cs="仿宋" w:hint="eastAsia"/>
            <w:lang w:eastAsia="zh-CN"/>
          </w:rPr>
          <w:t>十四、项目施工方案</w:t>
        </w:r>
        <w:r>
          <w:tab/>
        </w:r>
        <w:r>
          <w:fldChar w:fldCharType="begin"/>
        </w:r>
        <w:r>
          <w:instrText xml:space="preserve"> PAGEREF _Toc10086 \h </w:instrText>
        </w:r>
        <w:r>
          <w:fldChar w:fldCharType="separate"/>
        </w:r>
        <w:r>
          <w:t>59</w:t>
        </w:r>
        <w:r>
          <w:fldChar w:fldCharType="end"/>
        </w:r>
      </w:hyperlink>
    </w:p>
    <w:p>
      <w:pPr>
        <w:pStyle w:val="TOC2"/>
        <w:tabs>
          <w:tab w:val="right" w:leader="dot" w:pos="8306"/>
        </w:tabs>
      </w:pPr>
      <w:hyperlink w:anchor="_Toc18359" w:history="1">
        <w:r>
          <w:rPr>
            <w:rFonts w:ascii="仿宋" w:eastAsia="仿宋" w:hAnsi="仿宋" w:cs="仿宋" w:hint="eastAsia"/>
            <w:lang w:eastAsia="zh-CN"/>
          </w:rPr>
          <w:t>(一)、施工组织设计</w:t>
        </w:r>
        <w:r>
          <w:tab/>
        </w:r>
        <w:r>
          <w:fldChar w:fldCharType="begin"/>
        </w:r>
        <w:r>
          <w:instrText xml:space="preserve"> PAGEREF _Toc18359 \h </w:instrText>
        </w:r>
        <w:r>
          <w:fldChar w:fldCharType="separate"/>
        </w:r>
        <w:r>
          <w:t>59</w:t>
        </w:r>
        <w:r>
          <w:fldChar w:fldCharType="end"/>
        </w:r>
      </w:hyperlink>
    </w:p>
    <w:p>
      <w:pPr>
        <w:pStyle w:val="TOC2"/>
        <w:tabs>
          <w:tab w:val="right" w:leader="dot" w:pos="8306"/>
        </w:tabs>
      </w:pPr>
      <w:hyperlink w:anchor="_Toc24440" w:history="1">
        <w:r>
          <w:rPr>
            <w:rFonts w:ascii="仿宋" w:eastAsia="仿宋" w:hAnsi="仿宋" w:cs="仿宋" w:hint="eastAsia"/>
            <w:lang w:eastAsia="zh-CN"/>
          </w:rPr>
          <w:t>(二)、施工工艺与技术路线</w:t>
        </w:r>
        <w:r>
          <w:tab/>
        </w:r>
        <w:r>
          <w:fldChar w:fldCharType="begin"/>
        </w:r>
        <w:r>
          <w:instrText xml:space="preserve"> PAGEREF _Toc24440 \h </w:instrText>
        </w:r>
        <w:r>
          <w:fldChar w:fldCharType="separate"/>
        </w:r>
        <w:r>
          <w:t>61</w:t>
        </w:r>
        <w:r>
          <w:fldChar w:fldCharType="end"/>
        </w:r>
      </w:hyperlink>
    </w:p>
    <w:p>
      <w:pPr>
        <w:pStyle w:val="TOC2"/>
        <w:tabs>
          <w:tab w:val="right" w:leader="dot" w:pos="8306"/>
        </w:tabs>
      </w:pPr>
      <w:hyperlink w:anchor="_Toc4872" w:history="1">
        <w:r>
          <w:rPr>
            <w:rFonts w:ascii="仿宋" w:eastAsia="仿宋" w:hAnsi="仿宋" w:cs="仿宋" w:hint="eastAsia"/>
            <w:lang w:eastAsia="zh-CN"/>
          </w:rPr>
          <w:t>(三)、关键节点施工计划</w:t>
        </w:r>
        <w:r>
          <w:tab/>
        </w:r>
        <w:r>
          <w:fldChar w:fldCharType="begin"/>
        </w:r>
        <w:r>
          <w:instrText xml:space="preserve"> PAGEREF _Toc4872 \h </w:instrText>
        </w:r>
        <w:r>
          <w:fldChar w:fldCharType="separate"/>
        </w:r>
        <w:r>
          <w:t>62</w:t>
        </w:r>
        <w:r>
          <w:fldChar w:fldCharType="end"/>
        </w:r>
      </w:hyperlink>
    </w:p>
    <w:p>
      <w:pPr>
        <w:pStyle w:val="TOC2"/>
        <w:tabs>
          <w:tab w:val="right" w:leader="dot" w:pos="8306"/>
        </w:tabs>
      </w:pPr>
      <w:hyperlink w:anchor="_Toc6415" w:history="1">
        <w:r>
          <w:rPr>
            <w:rFonts w:ascii="仿宋" w:eastAsia="仿宋" w:hAnsi="仿宋" w:cs="仿宋" w:hint="eastAsia"/>
            <w:lang w:eastAsia="zh-CN"/>
          </w:rPr>
          <w:t>(四)、施工现场管理</w:t>
        </w:r>
        <w:r>
          <w:tab/>
        </w:r>
        <w:r>
          <w:fldChar w:fldCharType="begin"/>
        </w:r>
        <w:r>
          <w:instrText xml:space="preserve"> PAGEREF _Toc6415 \h </w:instrText>
        </w:r>
        <w:r>
          <w:fldChar w:fldCharType="separate"/>
        </w:r>
        <w:r>
          <w:t>63</w:t>
        </w:r>
        <w:r>
          <w:fldChar w:fldCharType="end"/>
        </w:r>
      </w:hyperlink>
    </w:p>
    <w:p>
      <w:pPr>
        <w:pStyle w:val="TOC1"/>
        <w:tabs>
          <w:tab w:val="right" w:leader="dot" w:pos="8306"/>
        </w:tabs>
      </w:pPr>
      <w:hyperlink w:anchor="_Toc12611" w:history="1">
        <w:r>
          <w:rPr>
            <w:rFonts w:ascii="仿宋" w:eastAsia="仿宋" w:hAnsi="仿宋" w:cs="仿宋" w:hint="eastAsia"/>
            <w:lang w:eastAsia="zh-CN"/>
          </w:rPr>
          <w:t>十五、知识产权管理与保护</w:t>
        </w:r>
        <w:r>
          <w:tab/>
        </w:r>
        <w:r>
          <w:fldChar w:fldCharType="begin"/>
        </w:r>
        <w:r>
          <w:instrText xml:space="preserve"> PAGEREF _Toc12611 \h </w:instrText>
        </w:r>
        <w:r>
          <w:fldChar w:fldCharType="separate"/>
        </w:r>
        <w:r>
          <w:t>66</w:t>
        </w:r>
        <w:r>
          <w:fldChar w:fldCharType="end"/>
        </w:r>
      </w:hyperlink>
    </w:p>
    <w:p>
      <w:pPr>
        <w:pStyle w:val="TOC2"/>
        <w:tabs>
          <w:tab w:val="right" w:leader="dot" w:pos="8306"/>
        </w:tabs>
      </w:pPr>
      <w:hyperlink w:anchor="_Toc1153" w:history="1">
        <w:r>
          <w:rPr>
            <w:rFonts w:ascii="仿宋" w:eastAsia="仿宋" w:hAnsi="仿宋" w:cs="仿宋" w:hint="eastAsia"/>
            <w:lang w:eastAsia="zh-CN"/>
          </w:rPr>
          <w:t>(一)、知识产权管理体系建设</w:t>
        </w:r>
        <w:r>
          <w:tab/>
        </w:r>
        <w:r>
          <w:fldChar w:fldCharType="begin"/>
        </w:r>
        <w:r>
          <w:instrText xml:space="preserve"> PAGEREF _Toc1153 \h </w:instrText>
        </w:r>
        <w:r>
          <w:fldChar w:fldCharType="separate"/>
        </w:r>
        <w:r>
          <w:t>66</w:t>
        </w:r>
        <w:r>
          <w:fldChar w:fldCharType="end"/>
        </w:r>
      </w:hyperlink>
    </w:p>
    <w:p>
      <w:pPr>
        <w:pStyle w:val="TOC2"/>
        <w:tabs>
          <w:tab w:val="right" w:leader="dot" w:pos="8306"/>
        </w:tabs>
      </w:pPr>
      <w:hyperlink w:anchor="_Toc10021" w:history="1">
        <w:r>
          <w:rPr>
            <w:rFonts w:ascii="仿宋" w:eastAsia="仿宋" w:hAnsi="仿宋" w:cs="仿宋" w:hint="eastAsia"/>
            <w:lang w:eastAsia="zh-CN"/>
          </w:rPr>
          <w:t>(二)、知识产权保护措施</w:t>
        </w:r>
        <w:r>
          <w:tab/>
        </w:r>
        <w:r>
          <w:fldChar w:fldCharType="begin"/>
        </w:r>
        <w:r>
          <w:instrText xml:space="preserve"> PAGEREF _Toc10021 \h </w:instrText>
        </w:r>
        <w:r>
          <w:fldChar w:fldCharType="separate"/>
        </w:r>
        <w:r>
          <w:t>66</w:t>
        </w:r>
        <w:r>
          <w:fldChar w:fldCharType="end"/>
        </w:r>
      </w:hyperlink>
    </w:p>
    <w:p>
      <w:pPr>
        <w:pStyle w:val="TOC1"/>
        <w:tabs>
          <w:tab w:val="right" w:leader="dot" w:pos="8306"/>
        </w:tabs>
      </w:pPr>
      <w:hyperlink w:anchor="_Toc23118" w:history="1">
        <w:r>
          <w:rPr>
            <w:rFonts w:ascii="仿宋" w:eastAsia="仿宋" w:hAnsi="仿宋" w:cs="仿宋" w:hint="eastAsia"/>
            <w:lang w:eastAsia="zh-CN"/>
          </w:rPr>
          <w:t>十六、质量管理与控制</w:t>
        </w:r>
        <w:r>
          <w:tab/>
        </w:r>
        <w:r>
          <w:fldChar w:fldCharType="begin"/>
        </w:r>
        <w:r>
          <w:instrText xml:space="preserve"> PAGEREF _Toc23118 \h </w:instrText>
        </w:r>
        <w:r>
          <w:fldChar w:fldCharType="separate"/>
        </w:r>
        <w:r>
          <w:t>68</w:t>
        </w:r>
        <w:r>
          <w:fldChar w:fldCharType="end"/>
        </w:r>
      </w:hyperlink>
    </w:p>
    <w:p>
      <w:pPr>
        <w:pStyle w:val="TOC2"/>
        <w:tabs>
          <w:tab w:val="right" w:leader="dot" w:pos="8306"/>
        </w:tabs>
      </w:pPr>
      <w:hyperlink w:anchor="_Toc24325" w:history="1">
        <w:r>
          <w:rPr>
            <w:rFonts w:ascii="仿宋" w:eastAsia="仿宋" w:hAnsi="仿宋" w:cs="仿宋" w:hint="eastAsia"/>
            <w:lang w:eastAsia="zh-CN"/>
          </w:rPr>
          <w:t>(一)、质量管理体系建设</w:t>
        </w:r>
        <w:r>
          <w:tab/>
        </w:r>
        <w:r>
          <w:fldChar w:fldCharType="begin"/>
        </w:r>
        <w:r>
          <w:instrText xml:space="preserve"> PAGEREF _Toc24325 \h </w:instrText>
        </w:r>
        <w:r>
          <w:fldChar w:fldCharType="separate"/>
        </w:r>
        <w:r>
          <w:t>68</w:t>
        </w:r>
        <w:r>
          <w:fldChar w:fldCharType="end"/>
        </w:r>
      </w:hyperlink>
    </w:p>
    <w:p>
      <w:pPr>
        <w:pStyle w:val="TOC2"/>
        <w:tabs>
          <w:tab w:val="right" w:leader="dot" w:pos="8306"/>
        </w:tabs>
      </w:pPr>
      <w:hyperlink w:anchor="_Toc26622" w:history="1">
        <w:r>
          <w:rPr>
            <w:rFonts w:ascii="仿宋" w:eastAsia="仿宋" w:hAnsi="仿宋" w:cs="仿宋" w:hint="eastAsia"/>
            <w:lang w:eastAsia="zh-CN"/>
          </w:rPr>
          <w:t>(二)、质量控制措施</w:t>
        </w:r>
        <w:r>
          <w:tab/>
        </w:r>
        <w:r>
          <w:fldChar w:fldCharType="begin"/>
        </w:r>
        <w:r>
          <w:instrText xml:space="preserve"> PAGEREF _Toc26622 \h </w:instrText>
        </w:r>
        <w:r>
          <w:fldChar w:fldCharType="separate"/>
        </w:r>
        <w:r>
          <w:t>70</w:t>
        </w:r>
        <w:r>
          <w:fldChar w:fldCharType="end"/>
        </w:r>
      </w:hyperlink>
    </w:p>
    <w:p>
      <w:pPr>
        <w:pStyle w:val="TOC1"/>
        <w:tabs>
          <w:tab w:val="right" w:leader="dot" w:pos="8306"/>
        </w:tabs>
      </w:pPr>
      <w:hyperlink w:anchor="_Toc29352" w:history="1">
        <w:r>
          <w:rPr>
            <w:rFonts w:ascii="仿宋" w:eastAsia="仿宋" w:hAnsi="仿宋" w:cs="仿宋" w:hint="eastAsia"/>
            <w:lang w:eastAsia="zh-CN"/>
          </w:rPr>
          <w:t>十七、法律法规与政策遵循</w:t>
        </w:r>
        <w:r>
          <w:tab/>
        </w:r>
        <w:r>
          <w:fldChar w:fldCharType="begin"/>
        </w:r>
        <w:r>
          <w:instrText xml:space="preserve"> PAGEREF _Toc29352 \h </w:instrText>
        </w:r>
        <w:r>
          <w:fldChar w:fldCharType="separate"/>
        </w:r>
        <w:r>
          <w:t>71</w:t>
        </w:r>
        <w:r>
          <w:fldChar w:fldCharType="end"/>
        </w:r>
      </w:hyperlink>
    </w:p>
    <w:p>
      <w:pPr>
        <w:pStyle w:val="TOC2"/>
        <w:tabs>
          <w:tab w:val="right" w:leader="dot" w:pos="8306"/>
        </w:tabs>
      </w:pPr>
      <w:hyperlink w:anchor="_Toc24857" w:history="1">
        <w:r>
          <w:rPr>
            <w:rFonts w:ascii="仿宋" w:eastAsia="仿宋" w:hAnsi="仿宋" w:cs="仿宋" w:hint="eastAsia"/>
            <w:lang w:eastAsia="zh-CN"/>
          </w:rPr>
          <w:t>(一)、法律法规遵守</w:t>
        </w:r>
        <w:r>
          <w:tab/>
        </w:r>
        <w:r>
          <w:fldChar w:fldCharType="begin"/>
        </w:r>
        <w:r>
          <w:instrText xml:space="preserve"> PAGEREF _Toc24857 \h </w:instrText>
        </w:r>
        <w:r>
          <w:fldChar w:fldCharType="separate"/>
        </w:r>
        <w:r>
          <w:t>71</w:t>
        </w:r>
        <w:r>
          <w:fldChar w:fldCharType="end"/>
        </w:r>
      </w:hyperlink>
    </w:p>
    <w:p>
      <w:pPr>
        <w:pStyle w:val="TOC2"/>
        <w:tabs>
          <w:tab w:val="right" w:leader="dot" w:pos="8306"/>
        </w:tabs>
      </w:pPr>
      <w:hyperlink w:anchor="_Toc11501" w:history="1">
        <w:r>
          <w:rPr>
            <w:rFonts w:ascii="仿宋" w:eastAsia="仿宋" w:hAnsi="仿宋" w:cs="仿宋" w:hint="eastAsia"/>
            <w:lang w:eastAsia="zh-CN"/>
          </w:rPr>
          <w:t>(二)、政策导向与利用</w:t>
        </w:r>
        <w:r>
          <w:tab/>
        </w:r>
        <w:r>
          <w:fldChar w:fldCharType="begin"/>
        </w:r>
        <w:r>
          <w:instrText xml:space="preserve"> PAGEREF _Toc11501 \h </w:instrText>
        </w:r>
        <w:r>
          <w:fldChar w:fldCharType="separate"/>
        </w:r>
        <w:r>
          <w:t>72</w:t>
        </w:r>
        <w:r>
          <w:fldChar w:fldCharType="end"/>
        </w:r>
      </w:hyperlink>
    </w:p>
    <w:p>
      <w:pPr>
        <w:pStyle w:val="TOC1"/>
        <w:tabs>
          <w:tab w:val="right" w:leader="dot" w:pos="8306"/>
        </w:tabs>
      </w:pPr>
      <w:hyperlink w:anchor="_Toc31918" w:history="1">
        <w:r>
          <w:rPr>
            <w:rFonts w:ascii="仿宋" w:eastAsia="仿宋" w:hAnsi="仿宋" w:cs="仿宋" w:hint="eastAsia"/>
            <w:lang w:eastAsia="zh-CN"/>
          </w:rPr>
          <w:t>十八、创新驱动与持续发展</w:t>
        </w:r>
        <w:r>
          <w:tab/>
        </w:r>
        <w:r>
          <w:fldChar w:fldCharType="begin"/>
        </w:r>
        <w:r>
          <w:instrText xml:space="preserve"> PAGEREF _Toc31918 \h </w:instrText>
        </w:r>
        <w:r>
          <w:fldChar w:fldCharType="separate"/>
        </w:r>
        <w:r>
          <w:t>73</w:t>
        </w:r>
        <w:r>
          <w:fldChar w:fldCharType="end"/>
        </w:r>
      </w:hyperlink>
    </w:p>
    <w:p>
      <w:pPr>
        <w:pStyle w:val="TOC2"/>
        <w:tabs>
          <w:tab w:val="right" w:leader="dot" w:pos="8306"/>
        </w:tabs>
      </w:pPr>
      <w:hyperlink w:anchor="_Toc18852" w:history="1">
        <w:r>
          <w:rPr>
            <w:rFonts w:ascii="仿宋" w:eastAsia="仿宋" w:hAnsi="仿宋" w:cs="仿宋" w:hint="eastAsia"/>
            <w:lang w:eastAsia="zh-CN"/>
          </w:rPr>
          <w:t>(一)、创新驱动战略实施</w:t>
        </w:r>
        <w:r>
          <w:tab/>
        </w:r>
        <w:r>
          <w:fldChar w:fldCharType="begin"/>
        </w:r>
        <w:r>
          <w:instrText xml:space="preserve"> PAGEREF _Toc18852 \h </w:instrText>
        </w:r>
        <w:r>
          <w:fldChar w:fldCharType="separate"/>
        </w:r>
        <w:r>
          <w:t>73</w:t>
        </w:r>
        <w:r>
          <w:fldChar w:fldCharType="end"/>
        </w:r>
      </w:hyperlink>
    </w:p>
    <w:p>
      <w:pPr>
        <w:pStyle w:val="TOC2"/>
        <w:tabs>
          <w:tab w:val="right" w:leader="dot" w:pos="8306"/>
        </w:tabs>
      </w:pPr>
      <w:hyperlink w:anchor="_Toc27717" w:history="1">
        <w:r>
          <w:rPr>
            <w:rFonts w:ascii="仿宋" w:eastAsia="仿宋" w:hAnsi="仿宋" w:cs="仿宋" w:hint="eastAsia"/>
            <w:lang w:eastAsia="zh-CN"/>
          </w:rPr>
          <w:t>(二)、持续发展路径探索</w:t>
        </w:r>
        <w:r>
          <w:tab/>
        </w:r>
        <w:r>
          <w:fldChar w:fldCharType="begin"/>
        </w:r>
        <w:r>
          <w:instrText xml:space="preserve"> PAGEREF _Toc27717 \h </w:instrText>
        </w:r>
        <w:r>
          <w:fldChar w:fldCharType="separate"/>
        </w:r>
        <w:r>
          <w:t>74</w:t>
        </w:r>
        <w:r>
          <w:fldChar w:fldCharType="end"/>
        </w:r>
      </w:hyperlink>
    </w:p>
    <w:p>
      <w:pPr>
        <w:pStyle w:val="TOC1"/>
        <w:tabs>
          <w:tab w:val="right" w:leader="dot" w:pos="8306"/>
        </w:tabs>
      </w:pPr>
      <w:hyperlink w:anchor="_Toc27978" w:history="1">
        <w:r>
          <w:rPr>
            <w:rFonts w:ascii="仿宋" w:eastAsia="仿宋" w:hAnsi="仿宋" w:cs="仿宋" w:hint="eastAsia"/>
            <w:lang w:eastAsia="zh-CN"/>
          </w:rPr>
          <w:t>十九、成果转化与推广应用</w:t>
        </w:r>
        <w:r>
          <w:tab/>
        </w:r>
        <w:r>
          <w:fldChar w:fldCharType="begin"/>
        </w:r>
        <w:r>
          <w:instrText xml:space="preserve"> PAGEREF _Toc27978 \h </w:instrText>
        </w:r>
        <w:r>
          <w:fldChar w:fldCharType="separate"/>
        </w:r>
        <w:r>
          <w:t>78</w:t>
        </w:r>
        <w:r>
          <w:fldChar w:fldCharType="end"/>
        </w:r>
      </w:hyperlink>
    </w:p>
    <w:p>
      <w:pPr>
        <w:pStyle w:val="TOC2"/>
        <w:tabs>
          <w:tab w:val="right" w:leader="dot" w:pos="8306"/>
        </w:tabs>
      </w:pPr>
      <w:hyperlink w:anchor="_Toc24369" w:history="1">
        <w:r>
          <w:rPr>
            <w:rFonts w:ascii="仿宋" w:eastAsia="仿宋" w:hAnsi="仿宋" w:cs="仿宋" w:hint="eastAsia"/>
            <w:lang w:eastAsia="zh-CN"/>
          </w:rPr>
          <w:t>(一)、成果转化策略制定</w:t>
        </w:r>
        <w:r>
          <w:tab/>
        </w:r>
        <w:r>
          <w:fldChar w:fldCharType="begin"/>
        </w:r>
        <w:r>
          <w:instrText xml:space="preserve"> PAGEREF _Toc24369 \h </w:instrText>
        </w:r>
        <w:r>
          <w:fldChar w:fldCharType="separate"/>
        </w:r>
        <w:r>
          <w:t>78</w:t>
        </w:r>
        <w:r>
          <w:fldChar w:fldCharType="end"/>
        </w:r>
      </w:hyperlink>
    </w:p>
    <w:p>
      <w:pPr>
        <w:pStyle w:val="TOC2"/>
        <w:tabs>
          <w:tab w:val="right" w:leader="dot" w:pos="8306"/>
        </w:tabs>
      </w:pPr>
      <w:hyperlink w:anchor="_Toc23430" w:history="1">
        <w:r>
          <w:rPr>
            <w:rFonts w:ascii="仿宋" w:eastAsia="仿宋" w:hAnsi="仿宋" w:cs="仿宋" w:hint="eastAsia"/>
            <w:lang w:eastAsia="zh-CN"/>
          </w:rPr>
          <w:t>(二)、成果推广应用方案</w:t>
        </w:r>
        <w:r>
          <w:tab/>
        </w:r>
        <w:r>
          <w:fldChar w:fldCharType="begin"/>
        </w:r>
        <w:r>
          <w:instrText xml:space="preserve"> PAGEREF _Toc23430 \h </w:instrText>
        </w:r>
        <w:r>
          <w:fldChar w:fldCharType="separate"/>
        </w:r>
        <w:r>
          <w:t>80</w:t>
        </w:r>
        <w:r>
          <w:fldChar w:fldCharType="end"/>
        </w:r>
      </w:hyperlink>
    </w:p>
    <w:p>
      <w:pPr>
        <w:pStyle w:val="TOC1"/>
        <w:tabs>
          <w:tab w:val="right" w:leader="dot" w:pos="8306"/>
        </w:tabs>
      </w:pPr>
      <w:hyperlink w:anchor="_Toc7579" w:history="1">
        <w:r>
          <w:rPr>
            <w:rFonts w:ascii="仿宋" w:eastAsia="仿宋" w:hAnsi="仿宋" w:cs="仿宋" w:hint="eastAsia"/>
            <w:lang w:eastAsia="zh-CN"/>
          </w:rPr>
          <w:t>二十、企业合规与伦理</w:t>
        </w:r>
        <w:r>
          <w:tab/>
        </w:r>
        <w:r>
          <w:fldChar w:fldCharType="begin"/>
        </w:r>
        <w:r>
          <w:instrText xml:space="preserve"> PAGEREF _Toc7579 \h </w:instrText>
        </w:r>
        <w:r>
          <w:fldChar w:fldCharType="separate"/>
        </w:r>
        <w:r>
          <w:t>81</w:t>
        </w:r>
        <w:r>
          <w:fldChar w:fldCharType="end"/>
        </w:r>
      </w:hyperlink>
    </w:p>
    <w:p>
      <w:pPr>
        <w:pStyle w:val="TOC2"/>
        <w:tabs>
          <w:tab w:val="right" w:leader="dot" w:pos="8306"/>
        </w:tabs>
      </w:pPr>
      <w:hyperlink w:anchor="_Toc27280" w:history="1">
        <w:r>
          <w:rPr>
            <w:rFonts w:ascii="仿宋" w:eastAsia="仿宋" w:hAnsi="仿宋" w:cs="仿宋" w:hint="eastAsia"/>
            <w:lang w:eastAsia="zh-CN"/>
          </w:rPr>
          <w:t>(一)、合规政策与程序</w:t>
        </w:r>
        <w:r>
          <w:tab/>
        </w:r>
        <w:r>
          <w:fldChar w:fldCharType="begin"/>
        </w:r>
        <w:r>
          <w:instrText xml:space="preserve"> PAGEREF _Toc27280 \h </w:instrText>
        </w:r>
        <w:r>
          <w:fldChar w:fldCharType="separate"/>
        </w:r>
        <w:r>
          <w:t>81</w:t>
        </w:r>
        <w:r>
          <w:fldChar w:fldCharType="end"/>
        </w:r>
      </w:hyperlink>
    </w:p>
    <w:p>
      <w:pPr>
        <w:pStyle w:val="TOC2"/>
        <w:tabs>
          <w:tab w:val="right" w:leader="dot" w:pos="8306"/>
        </w:tabs>
      </w:pPr>
      <w:hyperlink w:anchor="_Toc24767" w:history="1">
        <w:r>
          <w:rPr>
            <w:rFonts w:ascii="仿宋" w:eastAsia="仿宋" w:hAnsi="仿宋" w:cs="仿宋" w:hint="eastAsia"/>
            <w:lang w:eastAsia="zh-CN"/>
          </w:rPr>
          <w:t>(二)、伦理规范与培训</w:t>
        </w:r>
        <w:r>
          <w:tab/>
        </w:r>
        <w:r>
          <w:fldChar w:fldCharType="begin"/>
        </w:r>
        <w:r>
          <w:instrText xml:space="preserve"> PAGEREF _Toc24767 \h </w:instrText>
        </w:r>
        <w:r>
          <w:fldChar w:fldCharType="separate"/>
        </w:r>
        <w:r>
          <w:t>82</w:t>
        </w:r>
        <w:r>
          <w:fldChar w:fldCharType="end"/>
        </w:r>
      </w:hyperlink>
    </w:p>
    <w:p>
      <w:pPr>
        <w:pStyle w:val="TOC2"/>
        <w:tabs>
          <w:tab w:val="right" w:leader="dot" w:pos="8306"/>
        </w:tabs>
      </w:pPr>
      <w:hyperlink w:anchor="_Toc25336" w:history="1">
        <w:r>
          <w:rPr>
            <w:rFonts w:ascii="仿宋" w:eastAsia="仿宋" w:hAnsi="仿宋" w:cs="仿宋" w:hint="eastAsia"/>
            <w:lang w:eastAsia="zh-CN"/>
          </w:rPr>
          <w:t>(三)、合规风险评估</w:t>
        </w:r>
        <w:r>
          <w:tab/>
        </w:r>
        <w:r>
          <w:fldChar w:fldCharType="begin"/>
        </w:r>
        <w:r>
          <w:instrText xml:space="preserve"> PAGEREF _Toc25336 \h </w:instrText>
        </w:r>
        <w:r>
          <w:fldChar w:fldCharType="separate"/>
        </w:r>
        <w:r>
          <w:t>83</w:t>
        </w:r>
        <w:r>
          <w:fldChar w:fldCharType="end"/>
        </w:r>
      </w:hyperlink>
    </w:p>
    <w:p>
      <w:pPr>
        <w:pStyle w:val="TOC2"/>
        <w:tabs>
          <w:tab w:val="right" w:leader="dot" w:pos="8306"/>
        </w:tabs>
      </w:pPr>
      <w:hyperlink w:anchor="_Toc31279" w:history="1">
        <w:r>
          <w:rPr>
            <w:rFonts w:ascii="仿宋" w:eastAsia="仿宋" w:hAnsi="仿宋" w:cs="仿宋" w:hint="eastAsia"/>
            <w:lang w:eastAsia="zh-CN"/>
          </w:rPr>
          <w:t>(四)、合规监督与执行</w:t>
        </w:r>
        <w:r>
          <w:tab/>
        </w:r>
        <w:r>
          <w:fldChar w:fldCharType="begin"/>
        </w:r>
        <w:r>
          <w:instrText xml:space="preserve"> PAGEREF _Toc31279 \h </w:instrText>
        </w:r>
        <w:r>
          <w:fldChar w:fldCharType="separate"/>
        </w:r>
        <w:r>
          <w:t>85</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1194"/>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建设方案旨在规划与实施一个完整的项目，以解决特定问题或达成特定目标。本方案概述了项目的目标、范围、计划和实施策略，并提供了必要的资源和时间安排。请注意，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373"/>
      <w:r>
        <w:rPr>
          <w:rFonts w:ascii="仿宋" w:eastAsia="仿宋" w:hAnsi="仿宋" w:cs="仿宋" w:hint="eastAsia"/>
          <w:sz w:val="28"/>
          <w:lang w:eastAsia="zh-CN"/>
        </w:rPr>
        <w:t>一、环境和生态影响分析</w:t>
      </w:r>
      <w:bookmarkEnd w:id="2"/>
    </w:p>
    <w:p>
      <w:pPr>
        <w:pStyle w:val="Heading2"/>
        <w:rPr>
          <w:rFonts w:ascii="仿宋" w:eastAsia="仿宋" w:hAnsi="仿宋" w:cs="仿宋" w:hint="eastAsia"/>
          <w:lang w:eastAsia="zh-CN"/>
        </w:rPr>
      </w:pPr>
      <w:bookmarkStart w:id="3" w:name="_Toc20201"/>
      <w:r>
        <w:rPr>
          <w:rFonts w:ascii="仿宋" w:eastAsia="仿宋" w:hAnsi="仿宋" w:cs="仿宋" w:hint="eastAsia"/>
          <w:lang w:eastAsia="zh-CN"/>
        </w:rPr>
        <w:t>(一)、环境和生态现状</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PVC胶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4" w:name="_Toc32520"/>
      <w:r>
        <w:rPr>
          <w:rFonts w:ascii="仿宋" w:eastAsia="仿宋" w:hAnsi="仿宋" w:cs="仿宋" w:hint="eastAsia"/>
          <w:sz w:val="28"/>
          <w:lang w:eastAsia="zh-CN"/>
        </w:rPr>
        <w:t>(二)、生态环境影响分析</w:t>
      </w:r>
      <w:bookmarkEnd w:id="4"/>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PVC胶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PVC胶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PVC胶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5" w:name="_Toc5476"/>
      <w:r>
        <w:rPr>
          <w:rFonts w:ascii="仿宋" w:eastAsia="仿宋" w:hAnsi="仿宋" w:cs="仿宋" w:hint="eastAsia"/>
          <w:sz w:val="28"/>
          <w:lang w:eastAsia="zh-CN"/>
        </w:rPr>
        <w:t>(三)、生态环境保护措施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p>
    <w:p>
      <w:pPr>
        <w:pStyle w:val="Heading2"/>
        <w:ind w:firstLine="560" w:firstLineChars="200"/>
        <w:rPr>
          <w:rFonts w:ascii="仿宋" w:eastAsia="仿宋" w:hAnsi="仿宋" w:cs="仿宋" w:hint="eastAsia"/>
          <w:sz w:val="28"/>
          <w:lang w:eastAsia="zh-CN"/>
        </w:rPr>
      </w:pPr>
      <w:bookmarkStart w:id="6" w:name="_Toc27987"/>
      <w:r>
        <w:rPr>
          <w:rFonts w:ascii="仿宋" w:eastAsia="仿宋" w:hAnsi="仿宋" w:cs="仿宋" w:hint="eastAsia"/>
          <w:sz w:val="28"/>
          <w:lang w:eastAsia="zh-CN"/>
        </w:rPr>
        <w:t>(四)、地质灾害影响分析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地质稳定性评估：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在PVC胶项目启动前，将进行一系列深入的地质调查，包括钻探和土壤取样，以深入了解项目区域的地层结构和土壤组成。特别是对于土壤的承载能力和地下水位的深度进行详细评估。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针对地震风险，项目将聘请地震工程专家对建筑设计进行审查，确保所有结构都符合最新的抗震建筑标准。在地震高发区，建筑将设计为能够承受预期最大震级的影响。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地下水和渗透问题：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PVC胶项目将通过地下水位监测系统定期检测水位变化，以预测和预防由高地下水位可能引起的地基问题。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在设计基础设施时，将采用防水材料和构造，如防水混凝土和排水系统，确保地基和地下结构的干燥稳定。此外，将采用地下排水系统和蓄水池，以管理雨水和地下水，防止水分积聚。</w:t>
      </w:r>
    </w:p>
    <w:p>
      <w:pPr>
        <w:ind w:firstLine="560" w:firstLineChars="200"/>
        <w:rPr>
          <w:rFonts w:ascii="仿宋" w:eastAsia="仿宋" w:hAnsi="仿宋" w:cs="仿宋" w:hint="eastAsia"/>
          <w:sz w:val="28"/>
        </w:rPr>
      </w:pPr>
      <w:r>
        <w:rPr>
          <w:rFonts w:ascii="仿宋" w:eastAsia="仿宋" w:hAnsi="仿宋" w:cs="仿宋" w:hint="eastAsia"/>
          <w:sz w:val="28"/>
          <w:lang w:eastAsia="zh-CN"/>
        </w:rPr>
        <w:t>泥石流和洪水风险：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PVC胶项目将进行详尽的水文和地形分析，以识别可能的洪水和泥石流风险区。基于这些分析，项目将设计防洪设施，如提高地基、构建防洪墙和排水沟。</w:t>
      </w:r>
    </w:p>
    <w:p>
      <w:pPr>
        <w:ind w:firstLine="560" w:firstLineChars="200"/>
        <w:rPr>
          <w:rFonts w:ascii="仿宋" w:eastAsia="仿宋" w:hAnsi="仿宋" w:cs="仿宋" w:hint="eastAsia"/>
          <w:sz w:val="28"/>
        </w:rPr>
      </w:pPr>
      <w:r>
        <w:rPr>
          <w:rFonts w:ascii="仿宋" w:eastAsia="仿宋" w:hAnsi="仿宋" w:cs="仿宋" w:hint="eastAsia"/>
          <w:sz w:val="28"/>
          <w:lang w:eastAsia="zh-CN"/>
        </w:rPr>
        <w:t>在泥石流高风险区域，项目将考虑建设拦泥坝和植被覆盖，以减少泥石流的可能性和影响。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滑坡和崩塌风险：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对于位于山坡或不稳定地形的项目区域，将进行详细的地形稳定性评估。在必要时，项目将采取地形加固措施，如植被稳定、土钉墙和支撑结构。</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PVC胶项目还将考虑建设排水系统，以减少地表水对土壤稳定性的影响。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地质灾害的长期监测：</w:t>
      </w:r>
    </w:p>
    <w:p>
      <w:pPr>
        <w:ind w:firstLine="560" w:firstLineChars="200"/>
        <w:rPr>
          <w:rFonts w:ascii="仿宋" w:eastAsia="仿宋" w:hAnsi="仿宋" w:cs="仿宋" w:hint="eastAsia"/>
          <w:sz w:val="28"/>
        </w:rPr>
      </w:pPr>
      <w:r>
        <w:rPr>
          <w:rFonts w:ascii="仿宋" w:eastAsia="仿宋" w:hAnsi="仿宋" w:cs="仿宋" w:hint="eastAsia"/>
          <w:sz w:val="28"/>
          <w:lang w:eastAsia="zh-CN"/>
        </w:rPr>
        <w:t>完成初始的地质风险评估后，PVC胶项目将安装长期地质监测设备，如倾斜仪、裂缝计和地下水位计，以持续监测地质条件的变化。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项目将设立一个专门的地质监测团队，负责定期检查和维护监测设备，并对收集的数据进行分析，以便及时发现并响应潜在的地质风险。</w:t>
      </w:r>
    </w:p>
    <w:p>
      <w:pPr>
        <w:pStyle w:val="Heading2"/>
        <w:ind w:firstLine="560" w:firstLineChars="200"/>
        <w:rPr>
          <w:rFonts w:ascii="仿宋" w:eastAsia="仿宋" w:hAnsi="仿宋" w:cs="仿宋" w:hint="eastAsia"/>
          <w:sz w:val="28"/>
          <w:lang w:eastAsia="zh-CN"/>
        </w:rPr>
      </w:pPr>
      <w:bookmarkStart w:id="7" w:name="_Toc9969"/>
      <w:r>
        <w:rPr>
          <w:rFonts w:ascii="仿宋" w:eastAsia="仿宋" w:hAnsi="仿宋" w:cs="仿宋" w:hint="eastAsia"/>
          <w:sz w:val="28"/>
          <w:lang w:eastAsia="zh-CN"/>
        </w:rPr>
        <w:t>(五)、特殊环境影响</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项目位于极端气候条件下时，将特别关注建筑和基础设施的设计，以适应高温、严寒或多风等条件。例如，在高温地区，将采用高效隔热材料和先进的冷却系统，而在寒冷地区，项目重点将放在加强保温和有效供暖上。此外，面对多风或多雨的挑战，建筑将采用能抵抗强风和暴雨的设计和材料。</w:t>
      </w:r>
    </w:p>
    <w:p>
      <w:pPr>
        <w:ind w:firstLine="560" w:firstLineChars="200"/>
        <w:rPr>
          <w:rFonts w:ascii="仿宋" w:eastAsia="仿宋" w:hAnsi="仿宋" w:cs="仿宋" w:hint="eastAsia"/>
          <w:sz w:val="28"/>
        </w:rPr>
      </w:pPr>
      <w:r>
        <w:rPr>
          <w:rFonts w:ascii="仿宋" w:eastAsia="仿宋" w:hAnsi="仿宋" w:cs="仿宋" w:hint="eastAsia"/>
          <w:sz w:val="28"/>
          <w:lang w:eastAsia="zh-CN"/>
        </w:rPr>
        <w:t>如果项目地处地形特殊的环境，如山区或沿海地区，将采取针对性措施确保建筑稳定和地形保护。在山区或丘陵地区，项目将采用特殊的地基处理技术和防滑坡措施，同时在沿海地区，则重点关注潮汐和侵蚀的潜在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在生态敏感区域，如湿地或珊瑚礁附近开展项目，将采取谨慎措施以保护这些敏感生态。这包括限制在敏感区域的建设活动，使用环保材料和技术，并最大限度地利用现有基础设施。</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项目区域内的文化和历史遗址，项目将调整规划和设计，以避免对这些遗址的破坏，并与相关文化部门合作，确保在整个项目周期中对遗址的保护。同时，项目将探索将文化和历史元素融入设计中，以提升项目的文化价值。</w:t>
      </w:r>
    </w:p>
    <w:p>
      <w:pPr>
        <w:ind w:firstLine="560" w:firstLineChars="200"/>
        <w:rPr>
          <w:rFonts w:ascii="仿宋" w:eastAsia="仿宋" w:hAnsi="仿宋" w:cs="仿宋" w:hint="eastAsia"/>
          <w:sz w:val="28"/>
        </w:rPr>
      </w:pPr>
      <w:r>
        <w:rPr>
          <w:rFonts w:ascii="仿宋" w:eastAsia="仿宋" w:hAnsi="仿宋" w:cs="仿宋" w:hint="eastAsia"/>
          <w:sz w:val="28"/>
          <w:lang w:eastAsia="zh-CN"/>
        </w:rPr>
        <w:t>PVC胶项目将通过这些措施来适应和尊重特殊环境条件，确保项目的可持续发展，同时减少对环境的负面影响。这不仅有助于保护自然和文化遗产，还能提升项目在社会责任方面的表现和形象。</w:t>
      </w:r>
    </w:p>
    <w:p>
      <w:pPr>
        <w:pStyle w:val="Heading1"/>
        <w:ind w:firstLine="560" w:firstLineChars="200"/>
        <w:rPr>
          <w:rFonts w:ascii="仿宋" w:eastAsia="仿宋" w:hAnsi="仿宋" w:cs="仿宋" w:hint="eastAsia"/>
          <w:sz w:val="28"/>
          <w:lang w:eastAsia="zh-CN"/>
        </w:rPr>
      </w:pPr>
      <w:bookmarkStart w:id="8" w:name="_Toc16006"/>
      <w:r>
        <w:rPr>
          <w:rFonts w:ascii="仿宋" w:eastAsia="仿宋" w:hAnsi="仿宋" w:cs="仿宋" w:hint="eastAsia"/>
          <w:sz w:val="28"/>
          <w:lang w:eastAsia="zh-CN"/>
        </w:rPr>
        <w:t>二、建设风险评估分析</w:t>
      </w:r>
      <w:bookmarkEnd w:id="8"/>
    </w:p>
    <w:p>
      <w:pPr>
        <w:pStyle w:val="Heading2"/>
        <w:rPr>
          <w:rFonts w:ascii="仿宋" w:eastAsia="仿宋" w:hAnsi="仿宋" w:cs="仿宋" w:hint="eastAsia"/>
          <w:lang w:eastAsia="zh-CN"/>
        </w:rPr>
      </w:pPr>
      <w:bookmarkStart w:id="9" w:name="_Toc20581"/>
      <w:r>
        <w:rPr>
          <w:rFonts w:ascii="仿宋" w:eastAsia="仿宋" w:hAnsi="仿宋" w:cs="仿宋" w:hint="eastAsia"/>
          <w:lang w:eastAsia="zh-CN"/>
        </w:rPr>
        <w:t>(一)、政策风险分析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在管理层面，政策风险是一个需要认真管理和规避的关键因素。项目管理团队将采取以下措施来有效管理政策风险：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政策监测与分析：建立政策监测机制，密切关注所在地区和国际层面的政策变化。定期进行政策风险分析，评估潜在政策对项目的影响，以便及时调整策略。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政府关系建设：积极与政府部门建立密切的关系，参与政策制定和决策过程。与政府建立战略伙伴关系，争取政府的政策支持和税收优惠。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法律合规性：建立严格的法律合规性程序，确保项目的运营和管理始终符合当地和国家的法规要求。与法律专家合作，定期审查和更新法律合规性政策。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风险缓解与应对策略</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为了有效缓解政策风险并应对潜在挑战，项目管理团队制定了以下风险缓解与应对策略：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多元化供应链：建立多元化的供应链网络，降低对单一供应商的依赖。这将有助于应对潜在的贸易政策变化和供应风险。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政策沟通和倡导：积极参与行业协会和商会，与其他利益相关者一起倡导有利于项目的政策制定。通过政策沟通和倡导，争取政府的政策支持和理解。</w:t>
      </w:r>
    </w:p>
    <w:p>
      <w:pPr>
        <w:ind w:firstLine="560" w:firstLineChars="200"/>
        <w:rPr>
          <w:rFonts w:ascii="仿宋" w:eastAsia="仿宋" w:hAnsi="仿宋" w:cs="仿宋" w:hint="eastAsia"/>
          <w:sz w:val="28"/>
        </w:rPr>
      </w:pPr>
      <w:r>
        <w:rPr>
          <w:rFonts w:ascii="仿宋" w:eastAsia="仿宋" w:hAnsi="仿宋" w:cs="仿宋" w:hint="eastAsia"/>
          <w:sz w:val="28"/>
          <w:lang w:eastAsia="zh-CN"/>
        </w:rPr>
        <w:t>敏捷战略规划：建立灵活的战略规划框架，使项目能够在政策变化下迅速调整战略方向。定期进行战略审查，确保项目的战略与政策环境保持一致。</w:t>
      </w:r>
    </w:p>
    <w:p>
      <w:pPr>
        <w:pStyle w:val="Heading2"/>
        <w:ind w:firstLine="560" w:firstLineChars="200"/>
        <w:rPr>
          <w:rFonts w:ascii="仿宋" w:eastAsia="仿宋" w:hAnsi="仿宋" w:cs="仿宋" w:hint="eastAsia"/>
          <w:sz w:val="28"/>
          <w:lang w:eastAsia="zh-CN"/>
        </w:rPr>
      </w:pPr>
      <w:bookmarkStart w:id="10" w:name="_Toc24352"/>
      <w:r>
        <w:rPr>
          <w:rFonts w:ascii="仿宋" w:eastAsia="仿宋" w:hAnsi="仿宋" w:cs="仿宋" w:hint="eastAsia"/>
          <w:sz w:val="28"/>
          <w:lang w:eastAsia="zh-CN"/>
        </w:rPr>
        <w:t>(二)、社会风险分析</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2.1 社会风险因素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社会风险是指那些可能影响项目社会层面稳定性和可持续性的因素和事件。以下是一些关键的社会风险因素，需要在项目中予以关注和管理：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社区反对和抵制：项目可能会面临当地居民或环保组织的反对和抵制，特别是如果项目与当地社区的利益存在潜在冲突。这可能导致示威、诉讼和声誉损害。</w:t>
      </w:r>
    </w:p>
    <w:p>
      <w:pPr>
        <w:ind w:firstLine="560" w:firstLineChars="200"/>
        <w:rPr>
          <w:rFonts w:ascii="仿宋" w:eastAsia="仿宋" w:hAnsi="仿宋" w:cs="仿宋" w:hint="eastAsia"/>
          <w:sz w:val="28"/>
        </w:rPr>
      </w:pPr>
      <w:r>
        <w:rPr>
          <w:rFonts w:ascii="仿宋" w:eastAsia="仿宋" w:hAnsi="仿宋" w:cs="仿宋" w:hint="eastAsia"/>
          <w:sz w:val="28"/>
          <w:lang w:eastAsia="zh-CN"/>
        </w:rPr>
        <w:t>劳工问题：劳工纠纷、工会活动或不满情绪可能会影响项目的生产进程，导致工作停滞和额外成本。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社会不稳定：政治动荡、社会不安定或示威活动可能干扰项目的正常运营，甚至导致安全问题。</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https://d.book118.com/236040112152010044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PVC胶项目构思建设方案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2F1F3F0B"/>
    <w:rsid w:val="2F1F3F0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3604011215201004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2024-02-03T12:51:00Z</dcterms:created>
  <dcterms:modified xsi:type="dcterms:W3CDTF">2024-02-03T12:51:43Z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6069622855984363AE7571A505656F65_11</vt:lpwstr>
  </property>
  <property fmtid="{D5CDD505-2E9C-101B-9397-08002B2CF9AE}" pid="3" name="KSOProductBuildVer">
    <vt:lpwstr>2052-12.1.0.16250</vt:lpwstr>
  </property>
</Properties>
</file>