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600F7" w:rsidP="00A600F7" w14:paraId="3A569852" w14:textId="77777777">
      <w:pPr>
        <w:spacing w:before="48" w:beforeLines="20" w:after="360" w:afterLines="150" w:line="360" w:lineRule="auto"/>
        <w:jc w:val="center"/>
        <w:rPr>
          <w:rFonts w:ascii="华文中宋" w:eastAsia="华文中宋" w:hAnsi="华文中宋"/>
          <w:b/>
          <w:sz w:val="30"/>
        </w:rPr>
      </w:pPr>
      <w:r w:rsidRPr="00A600F7">
        <w:rPr>
          <w:rFonts w:ascii="华文中宋" w:eastAsia="华文中宋" w:hAnsi="华文中宋"/>
          <w:b/>
          <w:sz w:val="30"/>
        </w:rPr>
        <w:t>2023</w:t>
      </w:r>
      <w:r w:rsidRPr="00A600F7">
        <w:rPr>
          <w:rFonts w:ascii="华文中宋" w:eastAsia="华文中宋" w:hAnsi="华文中宋"/>
          <w:b/>
          <w:sz w:val="30"/>
        </w:rPr>
        <w:t>北京中医药大学深圳医院（龙岗）第四批招聘派遣人员</w:t>
      </w:r>
      <w:r w:rsidRPr="00A600F7">
        <w:rPr>
          <w:rFonts w:ascii="华文中宋" w:eastAsia="华文中宋" w:hAnsi="华文中宋"/>
          <w:b/>
          <w:sz w:val="30"/>
        </w:rPr>
        <w:t>3</w:t>
      </w:r>
      <w:r w:rsidRPr="00A600F7">
        <w:rPr>
          <w:rFonts w:ascii="华文中宋" w:eastAsia="华文中宋" w:hAnsi="华文中宋"/>
          <w:b/>
          <w:sz w:val="30"/>
        </w:rPr>
        <w:t>人（广东）笔试备考题库及答案解析</w:t>
      </w:r>
    </w:p>
    <w:p w:rsidR="00A77B3E" w14:paraId="271E4A3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0132AA1" w14:textId="77777777">
      <w:pPr>
        <w:spacing w:after="260" w:line="360" w:lineRule="auto"/>
      </w:pPr>
      <w:r>
        <w:rPr>
          <w:rFonts w:ascii="微软雅黑" w:eastAsia="微软雅黑" w:cs="微软雅黑"/>
        </w:rPr>
        <w:t>一、选择题</w:t>
      </w:r>
    </w:p>
    <w:p w:rsidR="006D34C4" w14:paraId="0A5730DE"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4DFA67F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1A73A58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61A31A3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4931A3D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1066821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79954D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6057B30F"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1F7D3E3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22C774F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58DE935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6DC7ADF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20691D5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B97795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7D168CD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某企业与工人签订了为期</w:t>
      </w:r>
      <w:r w:rsidRPr="006D34C4">
        <w:rPr>
          <w:rFonts w:ascii="微软雅黑" w:eastAsia="微软雅黑" w:cs="微软雅黑"/>
          <w:szCs w:val="14"/>
        </w:rPr>
        <w:t>3</w:t>
      </w:r>
      <w:r w:rsidRPr="006D34C4">
        <w:rPr>
          <w:rFonts w:ascii="微软雅黑" w:eastAsia="微软雅黑" w:cs="微软雅黑"/>
          <w:szCs w:val="14"/>
        </w:rPr>
        <w:t>年的劳动合同，约定在</w:t>
      </w:r>
      <w:r w:rsidRPr="006D34C4">
        <w:rPr>
          <w:rFonts w:ascii="微软雅黑" w:eastAsia="微软雅黑" w:cs="微软雅黑"/>
          <w:szCs w:val="14"/>
        </w:rPr>
        <w:t>3</w:t>
      </w:r>
      <w:r w:rsidRPr="006D34C4">
        <w:rPr>
          <w:rFonts w:ascii="微软雅黑" w:eastAsia="微软雅黑" w:cs="微软雅黑"/>
          <w:szCs w:val="14"/>
        </w:rPr>
        <w:t>年内按现行工资水平付给工人工资。此后</w:t>
      </w:r>
      <w:r w:rsidRPr="006D34C4">
        <w:rPr>
          <w:rFonts w:ascii="微软雅黑" w:eastAsia="微软雅黑" w:cs="微软雅黑"/>
          <w:szCs w:val="14"/>
        </w:rPr>
        <w:t>3</w:t>
      </w:r>
      <w:r w:rsidRPr="006D34C4">
        <w:rPr>
          <w:rFonts w:ascii="微软雅黑" w:eastAsia="微软雅黑" w:cs="微软雅黑"/>
          <w:szCs w:val="14"/>
        </w:rPr>
        <w:t>年内，企业所在国发生了通货膨胀，并且企业经常以各种借口缩短中午休息时间。企业在</w:t>
      </w:r>
      <w:r w:rsidRPr="006D34C4">
        <w:rPr>
          <w:rFonts w:ascii="微软雅黑" w:eastAsia="微软雅黑" w:cs="微软雅黑"/>
          <w:szCs w:val="14"/>
        </w:rPr>
        <w:t>3</w:t>
      </w:r>
      <w:r w:rsidRPr="006D34C4">
        <w:rPr>
          <w:rFonts w:ascii="微软雅黑" w:eastAsia="微软雅黑" w:cs="微软雅黑"/>
          <w:szCs w:val="14"/>
        </w:rPr>
        <w:t>年经营当中获取了超过同行业其他企业的更高的利润，那么该企业超出其它企业的利润的来源是</w:t>
      </w:r>
      <w:r w:rsidRPr="006D34C4">
        <w:rPr>
          <w:rFonts w:ascii="微软雅黑" w:eastAsia="微软雅黑" w:cs="微软雅黑"/>
          <w:szCs w:val="14"/>
        </w:rPr>
        <w:t>()</w:t>
      </w:r>
      <w:r w:rsidRPr="006D34C4">
        <w:rPr>
          <w:rFonts w:ascii="微软雅黑" w:eastAsia="微软雅黑" w:cs="微软雅黑"/>
          <w:szCs w:val="14"/>
        </w:rPr>
        <w:t>。</w:t>
      </w:r>
    </w:p>
    <w:p w:rsidR="006D34C4" w14:paraId="652601B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、一部分工人工资与绝对剩余价值</w:t>
      </w:r>
    </w:p>
    <w:p w:rsidR="006D34C4" w14:paraId="7E1D0C8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、绝对剩余价值与相对剩余价值</w:t>
      </w:r>
    </w:p>
    <w:p w:rsidR="006D34C4" w14:paraId="3B761CE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、一部分工人工资和相对剩余价值</w:t>
      </w:r>
    </w:p>
    <w:p w:rsidR="006D34C4" w14:paraId="3D3F10E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、一部分工人工资、绝对剩余价值与相对剩余价值</w:t>
      </w:r>
    </w:p>
    <w:p w:rsidR="006D34C4" w14:paraId="377818A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555A07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绝对剩余价值是指在工人必要劳动时间不变的条件下，由于工作日的延长而绝对延长剩余劳动时间所产生的剩余价值，缩短中午休息时间即属于此类</w:t>
      </w:r>
      <w:r w:rsidRPr="006D34C4">
        <w:rPr>
          <w:rFonts w:ascii="微软雅黑" w:eastAsia="微软雅黑" w:cs="微软雅黑"/>
          <w:szCs w:val="14"/>
        </w:rPr>
        <w:t>;</w:t>
      </w:r>
      <w:r w:rsidRPr="006D34C4">
        <w:rPr>
          <w:rFonts w:ascii="微软雅黑" w:eastAsia="微软雅黑" w:cs="微软雅黑"/>
          <w:szCs w:val="14"/>
        </w:rPr>
        <w:t>另外，由于通</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货膨胀，劳动力的实际工资减少了，因而，工资的一部分便被企业以价格的形式剥夺了。由此，企业通过以上两种途径获取了超额利润。故选</w:t>
      </w:r>
      <w:r w:rsidRPr="006D34C4">
        <w:rPr>
          <w:rFonts w:ascii="微软雅黑" w:eastAsia="微软雅黑" w:cs="微软雅黑"/>
          <w:szCs w:val="14"/>
        </w:rPr>
        <w:t>A</w:t>
      </w:r>
      <w:r w:rsidRPr="006D34C4">
        <w:rPr>
          <w:rFonts w:ascii="微软雅黑" w:eastAsia="微软雅黑" w:cs="微软雅黑"/>
          <w:szCs w:val="14"/>
        </w:rPr>
        <w:t>。</w:t>
      </w:r>
    </w:p>
    <w:p w:rsidR="006D34C4" w14:paraId="10FAF0F8"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05FB22D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p>
    <w:p w:rsidR="006D34C4" w14:paraId="0E74C6F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、客观公正</w:t>
      </w:r>
    </w:p>
    <w:p w:rsidR="006D34C4" w14:paraId="3102777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、积善成德</w:t>
      </w:r>
    </w:p>
    <w:p w:rsidR="006D34C4" w14:paraId="46AD890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、君子慎独</w:t>
      </w:r>
    </w:p>
    <w:p w:rsidR="006D34C4" w14:paraId="0A6F0DB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16CF69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道德评价是依据一定社会或阶级的道德标准对他人和自己的行为进行善恶、荣辱、正当或不正当等道德价值的评论和断定。通过赞扬、褒奖或批评、谴责，激励人们扬善弃恶。客观公正是道德评价的原则。因此</w:t>
      </w:r>
      <w:r w:rsidRPr="006D34C4">
        <w:rPr>
          <w:rFonts w:ascii="微软雅黑" w:eastAsia="微软雅黑" w:cs="微软雅黑"/>
          <w:szCs w:val="14"/>
        </w:rPr>
        <w:t>B</w:t>
      </w:r>
      <w:r w:rsidRPr="006D34C4">
        <w:rPr>
          <w:rFonts w:ascii="微软雅黑" w:eastAsia="微软雅黑" w:cs="微软雅黑"/>
          <w:szCs w:val="14"/>
        </w:rPr>
        <w:t>项正确。故选</w:t>
      </w:r>
      <w:r w:rsidRPr="006D34C4">
        <w:rPr>
          <w:rFonts w:ascii="微软雅黑" w:eastAsia="微软雅黑" w:cs="微软雅黑"/>
          <w:szCs w:val="14"/>
        </w:rPr>
        <w:t>B</w:t>
      </w:r>
      <w:r w:rsidRPr="006D34C4">
        <w:rPr>
          <w:rFonts w:ascii="微软雅黑" w:eastAsia="微软雅黑" w:cs="微软雅黑"/>
          <w:szCs w:val="14"/>
        </w:rPr>
        <w:t>。</w:t>
      </w:r>
    </w:p>
    <w:p w:rsidR="006D34C4" w14:paraId="2C3D275F"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征地拆迁是当前社会关注的热点，也是引起社会矛盾的难点。对此中央要求各级政府坚决做到依法拆迁，努力做到和谐拆迁。和谐拆迁有利于</w:t>
      </w:r>
      <w:r w:rsidRPr="006D34C4">
        <w:rPr>
          <w:rFonts w:ascii="微软雅黑" w:eastAsia="微软雅黑" w:cs="微软雅黑"/>
          <w:szCs w:val="14"/>
        </w:rPr>
        <w:t>()</w:t>
      </w:r>
      <w:r w:rsidRPr="006D34C4">
        <w:rPr>
          <w:rFonts w:ascii="微软雅黑" w:eastAsia="微软雅黑" w:cs="微软雅黑"/>
          <w:szCs w:val="14"/>
        </w:rPr>
        <w:t>。</w:t>
      </w:r>
    </w:p>
    <w:p w:rsidR="006D34C4" w14:paraId="411C2E8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、国家机关依法行政</w:t>
      </w:r>
    </w:p>
    <w:p w:rsidR="006D34C4" w14:paraId="71326BD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、提升政府文明执法水平</w:t>
      </w:r>
    </w:p>
    <w:p w:rsidR="006D34C4" w14:paraId="365F7BF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、保护公民私有财产</w:t>
      </w:r>
    </w:p>
    <w:p w:rsidR="006D34C4" w14:paraId="08242F9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、消除拆迁过程矛盾产生</w:t>
      </w:r>
    </w:p>
    <w:p w:rsidR="006D34C4" w14:paraId="6F43754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https://d.book118.com/236050054232010042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00F7" w:rsidP="00B77510" w14:paraId="3C782A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00F7" w14:paraId="21FF3C2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00F7" w:rsidP="00B77510" w14:paraId="68F82BA9" w14:textId="1F72E5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600F7" w14:paraId="48F9BDE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00F7" w14:paraId="4FDAD8C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00F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00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00F7" w:rsidP="00B77510" w14:textId="1F72E5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600F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00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00F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600F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00F7" w:rsidP="00B77510" w14:textId="1F72E5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600F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00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00F7" w14:paraId="3481534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00F7" w14:paraId="0B4143C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00F7" w14:paraId="60DA3E8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00F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00F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00F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00F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00F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00F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600F7"/>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43E199E"/>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A600F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600F7"/>
    <w:rPr>
      <w:sz w:val="18"/>
      <w:szCs w:val="18"/>
    </w:rPr>
  </w:style>
  <w:style w:type="paragraph" w:styleId="Footer">
    <w:name w:val="footer"/>
    <w:basedOn w:val="Normal"/>
    <w:link w:val="a0"/>
    <w:rsid w:val="00A600F7"/>
    <w:pPr>
      <w:tabs>
        <w:tab w:val="center" w:pos="4153"/>
        <w:tab w:val="right" w:pos="8306"/>
      </w:tabs>
      <w:snapToGrid w:val="0"/>
    </w:pPr>
    <w:rPr>
      <w:sz w:val="18"/>
      <w:szCs w:val="18"/>
    </w:rPr>
  </w:style>
  <w:style w:type="character" w:customStyle="1" w:styleId="a0">
    <w:name w:val="页脚 字符"/>
    <w:basedOn w:val="DefaultParagraphFont"/>
    <w:link w:val="Footer"/>
    <w:rsid w:val="00A600F7"/>
    <w:rPr>
      <w:sz w:val="18"/>
      <w:szCs w:val="18"/>
    </w:rPr>
  </w:style>
  <w:style w:type="character" w:styleId="PageNumber">
    <w:name w:val="page number"/>
    <w:basedOn w:val="DefaultParagraphFont"/>
    <w:rsid w:val="00A600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36050054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2932</Words>
  <Characters>16716</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2024-01-30T12:34:00Z</dcterms:created>
  <dcterms:modified xsi:type="dcterms:W3CDTF">2024-01-30T12:34:00Z</dcterms:modified>
</cp:coreProperties>
</file>