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超二代微通道板项目规划设计纲要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2" w:history="1">
        <w:r>
          <w:rPr>
            <w:rFonts w:ascii="仿宋" w:eastAsia="仿宋" w:hAnsi="仿宋" w:cs="仿宋" w:hint="eastAsia"/>
            <w:lang w:eastAsia="zh-CN"/>
          </w:rPr>
          <w:t>前言</w:t>
        </w:r>
        <w:r>
          <w:tab/>
        </w:r>
        <w:r>
          <w:fldChar w:fldCharType="begin"/>
        </w:r>
        <w:r>
          <w:instrText xml:space="preserve"> PAGEREF _Toc18272 \h </w:instrText>
        </w:r>
        <w:r>
          <w:fldChar w:fldCharType="separate"/>
        </w:r>
        <w:r>
          <w:t>3</w:t>
        </w:r>
        <w:r>
          <w:fldChar w:fldCharType="end"/>
        </w:r>
      </w:hyperlink>
    </w:p>
    <w:p>
      <w:pPr>
        <w:pStyle w:val="TOC1"/>
        <w:tabs>
          <w:tab w:val="right" w:leader="dot" w:pos="8306"/>
        </w:tabs>
      </w:pPr>
      <w:hyperlink w:anchor="_Toc16969" w:history="1">
        <w:r>
          <w:rPr>
            <w:rFonts w:ascii="仿宋" w:eastAsia="仿宋" w:hAnsi="仿宋" w:cs="仿宋" w:hint="eastAsia"/>
            <w:lang w:eastAsia="zh-CN"/>
          </w:rPr>
          <w:t>一、产品规划分析</w:t>
        </w:r>
        <w:r>
          <w:tab/>
        </w:r>
        <w:r>
          <w:fldChar w:fldCharType="begin"/>
        </w:r>
        <w:r>
          <w:instrText xml:space="preserve"> PAGEREF _Toc16969 \h </w:instrText>
        </w:r>
        <w:r>
          <w:fldChar w:fldCharType="separate"/>
        </w:r>
        <w:r>
          <w:t>3</w:t>
        </w:r>
        <w:r>
          <w:fldChar w:fldCharType="end"/>
        </w:r>
      </w:hyperlink>
    </w:p>
    <w:p>
      <w:pPr>
        <w:pStyle w:val="TOC2"/>
        <w:tabs>
          <w:tab w:val="right" w:leader="dot" w:pos="8306"/>
        </w:tabs>
      </w:pPr>
      <w:hyperlink w:anchor="_Toc4564" w:history="1">
        <w:r>
          <w:rPr>
            <w:rFonts w:ascii="仿宋" w:eastAsia="仿宋" w:hAnsi="仿宋" w:cs="仿宋" w:hint="eastAsia"/>
            <w:lang w:eastAsia="zh-CN"/>
          </w:rPr>
          <w:t>(一)、产品规划</w:t>
        </w:r>
        <w:r>
          <w:tab/>
        </w:r>
        <w:r>
          <w:fldChar w:fldCharType="begin"/>
        </w:r>
        <w:r>
          <w:instrText xml:space="preserve"> PAGEREF _Toc4564 \h </w:instrText>
        </w:r>
        <w:r>
          <w:fldChar w:fldCharType="separate"/>
        </w:r>
        <w:r>
          <w:t>3</w:t>
        </w:r>
        <w:r>
          <w:fldChar w:fldCharType="end"/>
        </w:r>
      </w:hyperlink>
    </w:p>
    <w:p>
      <w:pPr>
        <w:pStyle w:val="TOC2"/>
        <w:tabs>
          <w:tab w:val="right" w:leader="dot" w:pos="8306"/>
        </w:tabs>
      </w:pPr>
      <w:hyperlink w:anchor="_Toc16652" w:history="1">
        <w:r>
          <w:rPr>
            <w:rFonts w:ascii="仿宋" w:eastAsia="仿宋" w:hAnsi="仿宋" w:cs="仿宋" w:hint="eastAsia"/>
            <w:lang w:eastAsia="zh-CN"/>
          </w:rPr>
          <w:t>(二)、建设规模</w:t>
        </w:r>
        <w:r>
          <w:tab/>
        </w:r>
        <w:r>
          <w:fldChar w:fldCharType="begin"/>
        </w:r>
        <w:r>
          <w:instrText xml:space="preserve"> PAGEREF _Toc16652 \h </w:instrText>
        </w:r>
        <w:r>
          <w:fldChar w:fldCharType="separate"/>
        </w:r>
        <w:r>
          <w:t>4</w:t>
        </w:r>
        <w:r>
          <w:fldChar w:fldCharType="end"/>
        </w:r>
      </w:hyperlink>
    </w:p>
    <w:p>
      <w:pPr>
        <w:pStyle w:val="TOC1"/>
        <w:tabs>
          <w:tab w:val="right" w:leader="dot" w:pos="8306"/>
        </w:tabs>
      </w:pPr>
      <w:hyperlink w:anchor="_Toc32203" w:history="1">
        <w:r>
          <w:rPr>
            <w:rFonts w:ascii="仿宋" w:eastAsia="仿宋" w:hAnsi="仿宋" w:cs="仿宋" w:hint="eastAsia"/>
            <w:lang w:eastAsia="zh-CN"/>
          </w:rPr>
          <w:t>二、工艺说明</w:t>
        </w:r>
        <w:r>
          <w:tab/>
        </w:r>
        <w:r>
          <w:fldChar w:fldCharType="begin"/>
        </w:r>
        <w:r>
          <w:instrText xml:space="preserve"> PAGEREF _Toc32203 \h </w:instrText>
        </w:r>
        <w:r>
          <w:fldChar w:fldCharType="separate"/>
        </w:r>
        <w:r>
          <w:t>5</w:t>
        </w:r>
        <w:r>
          <w:fldChar w:fldCharType="end"/>
        </w:r>
      </w:hyperlink>
    </w:p>
    <w:p>
      <w:pPr>
        <w:pStyle w:val="TOC2"/>
        <w:tabs>
          <w:tab w:val="right" w:leader="dot" w:pos="8306"/>
        </w:tabs>
      </w:pPr>
      <w:hyperlink w:anchor="_Toc15495" w:history="1">
        <w:r>
          <w:rPr>
            <w:rFonts w:ascii="仿宋" w:eastAsia="仿宋" w:hAnsi="仿宋" w:cs="仿宋" w:hint="eastAsia"/>
            <w:lang w:eastAsia="zh-CN"/>
          </w:rPr>
          <w:t>(一)、技术管理特点</w:t>
        </w:r>
        <w:r>
          <w:tab/>
        </w:r>
        <w:r>
          <w:fldChar w:fldCharType="begin"/>
        </w:r>
        <w:r>
          <w:instrText xml:space="preserve"> PAGEREF _Toc15495 \h </w:instrText>
        </w:r>
        <w:r>
          <w:fldChar w:fldCharType="separate"/>
        </w:r>
        <w:r>
          <w:t>5</w:t>
        </w:r>
        <w:r>
          <w:fldChar w:fldCharType="end"/>
        </w:r>
      </w:hyperlink>
    </w:p>
    <w:p>
      <w:pPr>
        <w:pStyle w:val="TOC2"/>
        <w:tabs>
          <w:tab w:val="right" w:leader="dot" w:pos="8306"/>
        </w:tabs>
      </w:pPr>
      <w:hyperlink w:anchor="_Toc25813" w:history="1">
        <w:r>
          <w:rPr>
            <w:rFonts w:ascii="仿宋" w:eastAsia="仿宋" w:hAnsi="仿宋" w:cs="仿宋" w:hint="eastAsia"/>
            <w:lang w:eastAsia="zh-CN"/>
          </w:rPr>
          <w:t>(二)、超二代微通道板项目工艺技术设计方案</w:t>
        </w:r>
        <w:r>
          <w:tab/>
        </w:r>
        <w:r>
          <w:fldChar w:fldCharType="begin"/>
        </w:r>
        <w:r>
          <w:instrText xml:space="preserve"> PAGEREF _Toc25813 \h </w:instrText>
        </w:r>
        <w:r>
          <w:fldChar w:fldCharType="separate"/>
        </w:r>
        <w:r>
          <w:t>6</w:t>
        </w:r>
        <w:r>
          <w:fldChar w:fldCharType="end"/>
        </w:r>
      </w:hyperlink>
    </w:p>
    <w:p>
      <w:pPr>
        <w:pStyle w:val="TOC2"/>
        <w:tabs>
          <w:tab w:val="right" w:leader="dot" w:pos="8306"/>
        </w:tabs>
      </w:pPr>
      <w:hyperlink w:anchor="_Toc13335" w:history="1">
        <w:r>
          <w:rPr>
            <w:rFonts w:ascii="仿宋" w:eastAsia="仿宋" w:hAnsi="仿宋" w:cs="仿宋" w:hint="eastAsia"/>
            <w:lang w:eastAsia="zh-CN"/>
          </w:rPr>
          <w:t>(三)、设备选型方案</w:t>
        </w:r>
        <w:r>
          <w:tab/>
        </w:r>
        <w:r>
          <w:fldChar w:fldCharType="begin"/>
        </w:r>
        <w:r>
          <w:instrText xml:space="preserve"> PAGEREF _Toc13335 \h </w:instrText>
        </w:r>
        <w:r>
          <w:fldChar w:fldCharType="separate"/>
        </w:r>
        <w:r>
          <w:t>7</w:t>
        </w:r>
        <w:r>
          <w:fldChar w:fldCharType="end"/>
        </w:r>
      </w:hyperlink>
    </w:p>
    <w:p>
      <w:pPr>
        <w:pStyle w:val="TOC1"/>
        <w:tabs>
          <w:tab w:val="right" w:leader="dot" w:pos="8306"/>
        </w:tabs>
      </w:pPr>
      <w:hyperlink w:anchor="_Toc19648" w:history="1">
        <w:r>
          <w:rPr>
            <w:rFonts w:ascii="仿宋" w:eastAsia="仿宋" w:hAnsi="仿宋" w:cs="仿宋" w:hint="eastAsia"/>
            <w:lang w:eastAsia="zh-CN"/>
          </w:rPr>
          <w:t>三、市场分析、调研</w:t>
        </w:r>
        <w:r>
          <w:tab/>
        </w:r>
        <w:r>
          <w:fldChar w:fldCharType="begin"/>
        </w:r>
        <w:r>
          <w:instrText xml:space="preserve"> PAGEREF _Toc19648 \h </w:instrText>
        </w:r>
        <w:r>
          <w:fldChar w:fldCharType="separate"/>
        </w:r>
        <w:r>
          <w:t>9</w:t>
        </w:r>
        <w:r>
          <w:fldChar w:fldCharType="end"/>
        </w:r>
      </w:hyperlink>
    </w:p>
    <w:p>
      <w:pPr>
        <w:pStyle w:val="TOC2"/>
        <w:tabs>
          <w:tab w:val="right" w:leader="dot" w:pos="8306"/>
        </w:tabs>
      </w:pPr>
      <w:hyperlink w:anchor="_Toc4775" w:history="1">
        <w:r>
          <w:rPr>
            <w:rFonts w:ascii="仿宋" w:eastAsia="仿宋" w:hAnsi="仿宋" w:cs="仿宋" w:hint="eastAsia"/>
            <w:lang w:eastAsia="zh-CN"/>
          </w:rPr>
          <w:t>(一)、超二代微通道板行业分析</w:t>
        </w:r>
        <w:r>
          <w:tab/>
        </w:r>
        <w:r>
          <w:fldChar w:fldCharType="begin"/>
        </w:r>
        <w:r>
          <w:instrText xml:space="preserve"> PAGEREF _Toc4775 \h </w:instrText>
        </w:r>
        <w:r>
          <w:fldChar w:fldCharType="separate"/>
        </w:r>
        <w:r>
          <w:t>9</w:t>
        </w:r>
        <w:r>
          <w:fldChar w:fldCharType="end"/>
        </w:r>
      </w:hyperlink>
    </w:p>
    <w:p>
      <w:pPr>
        <w:pStyle w:val="TOC2"/>
        <w:tabs>
          <w:tab w:val="right" w:leader="dot" w:pos="8306"/>
        </w:tabs>
      </w:pPr>
      <w:hyperlink w:anchor="_Toc26555" w:history="1">
        <w:r>
          <w:rPr>
            <w:rFonts w:ascii="仿宋" w:eastAsia="仿宋" w:hAnsi="仿宋" w:cs="仿宋" w:hint="eastAsia"/>
            <w:lang w:eastAsia="zh-CN"/>
          </w:rPr>
          <w:t>(二)、超二代微通道板市场分析预测</w:t>
        </w:r>
        <w:r>
          <w:tab/>
        </w:r>
        <w:r>
          <w:fldChar w:fldCharType="begin"/>
        </w:r>
        <w:r>
          <w:instrText xml:space="preserve"> PAGEREF _Toc26555 \h </w:instrText>
        </w:r>
        <w:r>
          <w:fldChar w:fldCharType="separate"/>
        </w:r>
        <w:r>
          <w:t>9</w:t>
        </w:r>
        <w:r>
          <w:fldChar w:fldCharType="end"/>
        </w:r>
      </w:hyperlink>
    </w:p>
    <w:p>
      <w:pPr>
        <w:pStyle w:val="TOC1"/>
        <w:tabs>
          <w:tab w:val="right" w:leader="dot" w:pos="8306"/>
        </w:tabs>
      </w:pPr>
      <w:hyperlink w:anchor="_Toc12504" w:history="1">
        <w:r>
          <w:rPr>
            <w:rFonts w:ascii="仿宋" w:eastAsia="仿宋" w:hAnsi="仿宋" w:cs="仿宋" w:hint="eastAsia"/>
            <w:lang w:eastAsia="zh-CN"/>
          </w:rPr>
          <w:t>四、超二代微通道板项目可持续发展</w:t>
        </w:r>
        <w:r>
          <w:tab/>
        </w:r>
        <w:r>
          <w:fldChar w:fldCharType="begin"/>
        </w:r>
        <w:r>
          <w:instrText xml:space="preserve"> PAGEREF _Toc12504 \h </w:instrText>
        </w:r>
        <w:r>
          <w:fldChar w:fldCharType="separate"/>
        </w:r>
        <w:r>
          <w:t>10</w:t>
        </w:r>
        <w:r>
          <w:fldChar w:fldCharType="end"/>
        </w:r>
      </w:hyperlink>
    </w:p>
    <w:p>
      <w:pPr>
        <w:pStyle w:val="TOC2"/>
        <w:tabs>
          <w:tab w:val="right" w:leader="dot" w:pos="8306"/>
        </w:tabs>
      </w:pPr>
      <w:hyperlink w:anchor="_Toc1637" w:history="1">
        <w:r>
          <w:rPr>
            <w:rFonts w:ascii="仿宋" w:eastAsia="仿宋" w:hAnsi="仿宋" w:cs="仿宋" w:hint="eastAsia"/>
            <w:lang w:eastAsia="zh-CN"/>
          </w:rPr>
          <w:t>(一)、可持续战略与实践</w:t>
        </w:r>
        <w:r>
          <w:tab/>
        </w:r>
        <w:r>
          <w:fldChar w:fldCharType="begin"/>
        </w:r>
        <w:r>
          <w:instrText xml:space="preserve"> PAGEREF _Toc1637 \h </w:instrText>
        </w:r>
        <w:r>
          <w:fldChar w:fldCharType="separate"/>
        </w:r>
        <w:r>
          <w:t>10</w:t>
        </w:r>
        <w:r>
          <w:fldChar w:fldCharType="end"/>
        </w:r>
      </w:hyperlink>
    </w:p>
    <w:p>
      <w:pPr>
        <w:pStyle w:val="TOC2"/>
        <w:tabs>
          <w:tab w:val="right" w:leader="dot" w:pos="8306"/>
        </w:tabs>
      </w:pPr>
      <w:hyperlink w:anchor="_Toc5444" w:history="1">
        <w:r>
          <w:rPr>
            <w:rFonts w:ascii="仿宋" w:eastAsia="仿宋" w:hAnsi="仿宋" w:cs="仿宋" w:hint="eastAsia"/>
            <w:lang w:eastAsia="zh-CN"/>
          </w:rPr>
          <w:t>(二)、环保与社会责任</w:t>
        </w:r>
        <w:r>
          <w:tab/>
        </w:r>
        <w:r>
          <w:fldChar w:fldCharType="begin"/>
        </w:r>
        <w:r>
          <w:instrText xml:space="preserve"> PAGEREF _Toc5444 \h </w:instrText>
        </w:r>
        <w:r>
          <w:fldChar w:fldCharType="separate"/>
        </w:r>
        <w:r>
          <w:t>11</w:t>
        </w:r>
        <w:r>
          <w:fldChar w:fldCharType="end"/>
        </w:r>
      </w:hyperlink>
    </w:p>
    <w:p>
      <w:pPr>
        <w:pStyle w:val="TOC1"/>
        <w:tabs>
          <w:tab w:val="right" w:leader="dot" w:pos="8306"/>
        </w:tabs>
      </w:pPr>
      <w:hyperlink w:anchor="_Toc4993" w:history="1">
        <w:r>
          <w:rPr>
            <w:rFonts w:ascii="仿宋" w:eastAsia="仿宋" w:hAnsi="仿宋" w:cs="仿宋" w:hint="eastAsia"/>
            <w:lang w:eastAsia="zh-CN"/>
          </w:rPr>
          <w:t>五、超二代微通道板项目绩效评估</w:t>
        </w:r>
        <w:r>
          <w:tab/>
        </w:r>
        <w:r>
          <w:fldChar w:fldCharType="begin"/>
        </w:r>
        <w:r>
          <w:instrText xml:space="preserve"> PAGEREF _Toc4993 \h </w:instrText>
        </w:r>
        <w:r>
          <w:fldChar w:fldCharType="separate"/>
        </w:r>
        <w:r>
          <w:t>12</w:t>
        </w:r>
        <w:r>
          <w:fldChar w:fldCharType="end"/>
        </w:r>
      </w:hyperlink>
    </w:p>
    <w:p>
      <w:pPr>
        <w:pStyle w:val="TOC2"/>
        <w:tabs>
          <w:tab w:val="right" w:leader="dot" w:pos="8306"/>
        </w:tabs>
      </w:pPr>
      <w:hyperlink w:anchor="_Toc19438" w:history="1">
        <w:r>
          <w:rPr>
            <w:rFonts w:ascii="仿宋" w:eastAsia="仿宋" w:hAnsi="仿宋" w:cs="仿宋" w:hint="eastAsia"/>
            <w:lang w:eastAsia="zh-CN"/>
          </w:rPr>
          <w:t>(一)、绩效评估指标</w:t>
        </w:r>
        <w:r>
          <w:tab/>
        </w:r>
        <w:r>
          <w:fldChar w:fldCharType="begin"/>
        </w:r>
        <w:r>
          <w:instrText xml:space="preserve"> PAGEREF _Toc19438 \h </w:instrText>
        </w:r>
        <w:r>
          <w:fldChar w:fldCharType="separate"/>
        </w:r>
        <w:r>
          <w:t>12</w:t>
        </w:r>
        <w:r>
          <w:fldChar w:fldCharType="end"/>
        </w:r>
      </w:hyperlink>
    </w:p>
    <w:p>
      <w:pPr>
        <w:pStyle w:val="TOC2"/>
        <w:tabs>
          <w:tab w:val="right" w:leader="dot" w:pos="8306"/>
        </w:tabs>
      </w:pPr>
      <w:hyperlink w:anchor="_Toc11818" w:history="1">
        <w:r>
          <w:rPr>
            <w:rFonts w:ascii="仿宋" w:eastAsia="仿宋" w:hAnsi="仿宋" w:cs="仿宋" w:hint="eastAsia"/>
            <w:lang w:eastAsia="zh-CN"/>
          </w:rPr>
          <w:t>(二)、绩效评估方法</w:t>
        </w:r>
        <w:r>
          <w:tab/>
        </w:r>
        <w:r>
          <w:fldChar w:fldCharType="begin"/>
        </w:r>
        <w:r>
          <w:instrText xml:space="preserve"> PAGEREF _Toc11818 \h </w:instrText>
        </w:r>
        <w:r>
          <w:fldChar w:fldCharType="separate"/>
        </w:r>
        <w:r>
          <w:t>13</w:t>
        </w:r>
        <w:r>
          <w:fldChar w:fldCharType="end"/>
        </w:r>
      </w:hyperlink>
    </w:p>
    <w:p>
      <w:pPr>
        <w:pStyle w:val="TOC2"/>
        <w:tabs>
          <w:tab w:val="right" w:leader="dot" w:pos="8306"/>
        </w:tabs>
      </w:pPr>
      <w:hyperlink w:anchor="_Toc13856" w:history="1">
        <w:r>
          <w:rPr>
            <w:rFonts w:ascii="仿宋" w:eastAsia="仿宋" w:hAnsi="仿宋" w:cs="仿宋" w:hint="eastAsia"/>
            <w:lang w:eastAsia="zh-CN"/>
          </w:rPr>
          <w:t>(三)、绩效评估周期</w:t>
        </w:r>
        <w:r>
          <w:tab/>
        </w:r>
        <w:r>
          <w:fldChar w:fldCharType="begin"/>
        </w:r>
        <w:r>
          <w:instrText xml:space="preserve"> PAGEREF _Toc13856 \h </w:instrText>
        </w:r>
        <w:r>
          <w:fldChar w:fldCharType="separate"/>
        </w:r>
        <w:r>
          <w:t>14</w:t>
        </w:r>
        <w:r>
          <w:fldChar w:fldCharType="end"/>
        </w:r>
      </w:hyperlink>
    </w:p>
    <w:p>
      <w:pPr>
        <w:pStyle w:val="TOC1"/>
        <w:tabs>
          <w:tab w:val="right" w:leader="dot" w:pos="8306"/>
        </w:tabs>
      </w:pPr>
      <w:hyperlink w:anchor="_Toc24245" w:history="1">
        <w:r>
          <w:rPr>
            <w:rFonts w:ascii="仿宋" w:eastAsia="仿宋" w:hAnsi="仿宋" w:cs="仿宋" w:hint="eastAsia"/>
            <w:lang w:eastAsia="zh-CN"/>
          </w:rPr>
          <w:t>六、超二代微通道板项目建设背景及必要性分析</w:t>
        </w:r>
        <w:r>
          <w:tab/>
        </w:r>
        <w:r>
          <w:fldChar w:fldCharType="begin"/>
        </w:r>
        <w:r>
          <w:instrText xml:space="preserve"> PAGEREF _Toc24245 \h </w:instrText>
        </w:r>
        <w:r>
          <w:fldChar w:fldCharType="separate"/>
        </w:r>
        <w:r>
          <w:t>15</w:t>
        </w:r>
        <w:r>
          <w:fldChar w:fldCharType="end"/>
        </w:r>
      </w:hyperlink>
    </w:p>
    <w:p>
      <w:pPr>
        <w:pStyle w:val="TOC2"/>
        <w:tabs>
          <w:tab w:val="right" w:leader="dot" w:pos="8306"/>
        </w:tabs>
      </w:pPr>
      <w:hyperlink w:anchor="_Toc32321" w:history="1">
        <w:r>
          <w:rPr>
            <w:rFonts w:ascii="仿宋" w:eastAsia="仿宋" w:hAnsi="仿宋" w:cs="仿宋" w:hint="eastAsia"/>
            <w:lang w:eastAsia="zh-CN"/>
          </w:rPr>
          <w:t>(一)、超二代微通道板项目背景分析</w:t>
        </w:r>
        <w:r>
          <w:tab/>
        </w:r>
        <w:r>
          <w:fldChar w:fldCharType="begin"/>
        </w:r>
        <w:r>
          <w:instrText xml:space="preserve"> PAGEREF _Toc32321 \h </w:instrText>
        </w:r>
        <w:r>
          <w:fldChar w:fldCharType="separate"/>
        </w:r>
        <w:r>
          <w:t>15</w:t>
        </w:r>
        <w:r>
          <w:fldChar w:fldCharType="end"/>
        </w:r>
      </w:hyperlink>
    </w:p>
    <w:p>
      <w:pPr>
        <w:pStyle w:val="TOC2"/>
        <w:tabs>
          <w:tab w:val="right" w:leader="dot" w:pos="8306"/>
        </w:tabs>
      </w:pPr>
      <w:hyperlink w:anchor="_Toc938" w:history="1">
        <w:r>
          <w:rPr>
            <w:rFonts w:ascii="仿宋" w:eastAsia="仿宋" w:hAnsi="仿宋" w:cs="仿宋" w:hint="eastAsia"/>
            <w:lang w:eastAsia="zh-CN"/>
          </w:rPr>
          <w:t>(二)、超二代微通道板项目建设必要性分析</w:t>
        </w:r>
        <w:r>
          <w:tab/>
        </w:r>
        <w:r>
          <w:fldChar w:fldCharType="begin"/>
        </w:r>
        <w:r>
          <w:instrText xml:space="preserve"> PAGEREF _Toc938 \h </w:instrText>
        </w:r>
        <w:r>
          <w:fldChar w:fldCharType="separate"/>
        </w:r>
        <w:r>
          <w:t>17</w:t>
        </w:r>
        <w:r>
          <w:fldChar w:fldCharType="end"/>
        </w:r>
      </w:hyperlink>
    </w:p>
    <w:p>
      <w:pPr>
        <w:pStyle w:val="TOC1"/>
        <w:tabs>
          <w:tab w:val="right" w:leader="dot" w:pos="8306"/>
        </w:tabs>
      </w:pPr>
      <w:hyperlink w:anchor="_Toc30579" w:history="1">
        <w:r>
          <w:rPr>
            <w:rFonts w:ascii="仿宋" w:eastAsia="仿宋" w:hAnsi="仿宋" w:cs="仿宋" w:hint="eastAsia"/>
            <w:lang w:eastAsia="zh-CN"/>
          </w:rPr>
          <w:t>七、超二代微通道板项目人力资源管理</w:t>
        </w:r>
        <w:r>
          <w:tab/>
        </w:r>
        <w:r>
          <w:fldChar w:fldCharType="begin"/>
        </w:r>
        <w:r>
          <w:instrText xml:space="preserve"> PAGEREF _Toc30579 \h </w:instrText>
        </w:r>
        <w:r>
          <w:fldChar w:fldCharType="separate"/>
        </w:r>
        <w:r>
          <w:t>18</w:t>
        </w:r>
        <w:r>
          <w:fldChar w:fldCharType="end"/>
        </w:r>
      </w:hyperlink>
    </w:p>
    <w:p>
      <w:pPr>
        <w:pStyle w:val="TOC2"/>
        <w:tabs>
          <w:tab w:val="right" w:leader="dot" w:pos="8306"/>
        </w:tabs>
      </w:pPr>
      <w:hyperlink w:anchor="_Toc16251" w:history="1">
        <w:r>
          <w:rPr>
            <w:rFonts w:ascii="仿宋" w:eastAsia="仿宋" w:hAnsi="仿宋" w:cs="仿宋" w:hint="eastAsia"/>
            <w:lang w:eastAsia="zh-CN"/>
          </w:rPr>
          <w:t>(一)、建立健全的预算管理制度</w:t>
        </w:r>
        <w:r>
          <w:tab/>
        </w:r>
        <w:r>
          <w:fldChar w:fldCharType="begin"/>
        </w:r>
        <w:r>
          <w:instrText xml:space="preserve"> PAGEREF _Toc16251 \h </w:instrText>
        </w:r>
        <w:r>
          <w:fldChar w:fldCharType="separate"/>
        </w:r>
        <w:r>
          <w:t>18</w:t>
        </w:r>
        <w:r>
          <w:fldChar w:fldCharType="end"/>
        </w:r>
      </w:hyperlink>
    </w:p>
    <w:p>
      <w:pPr>
        <w:pStyle w:val="TOC2"/>
        <w:tabs>
          <w:tab w:val="right" w:leader="dot" w:pos="8306"/>
        </w:tabs>
      </w:pPr>
      <w:hyperlink w:anchor="_Toc12016" w:history="1">
        <w:r>
          <w:rPr>
            <w:rFonts w:ascii="仿宋" w:eastAsia="仿宋" w:hAnsi="仿宋" w:cs="仿宋" w:hint="eastAsia"/>
            <w:lang w:eastAsia="zh-CN"/>
          </w:rPr>
          <w:t>(二)、加强资金流动监控</w:t>
        </w:r>
        <w:r>
          <w:tab/>
        </w:r>
        <w:r>
          <w:fldChar w:fldCharType="begin"/>
        </w:r>
        <w:r>
          <w:instrText xml:space="preserve"> PAGEREF _Toc12016 \h </w:instrText>
        </w:r>
        <w:r>
          <w:fldChar w:fldCharType="separate"/>
        </w:r>
        <w:r>
          <w:t>20</w:t>
        </w:r>
        <w:r>
          <w:fldChar w:fldCharType="end"/>
        </w:r>
      </w:hyperlink>
    </w:p>
    <w:p>
      <w:pPr>
        <w:pStyle w:val="TOC2"/>
        <w:tabs>
          <w:tab w:val="right" w:leader="dot" w:pos="8306"/>
        </w:tabs>
      </w:pPr>
      <w:hyperlink w:anchor="_Toc13526" w:history="1">
        <w:r>
          <w:rPr>
            <w:rFonts w:ascii="仿宋" w:eastAsia="仿宋" w:hAnsi="仿宋" w:cs="仿宋" w:hint="eastAsia"/>
            <w:lang w:eastAsia="zh-CN"/>
          </w:rPr>
          <w:t>(三)、制定完善的风险控制机制</w:t>
        </w:r>
        <w:r>
          <w:tab/>
        </w:r>
        <w:r>
          <w:fldChar w:fldCharType="begin"/>
        </w:r>
        <w:r>
          <w:instrText xml:space="preserve"> PAGEREF _Toc13526 \h </w:instrText>
        </w:r>
        <w:r>
          <w:fldChar w:fldCharType="separate"/>
        </w:r>
        <w:r>
          <w:t>21</w:t>
        </w:r>
        <w:r>
          <w:fldChar w:fldCharType="end"/>
        </w:r>
      </w:hyperlink>
    </w:p>
    <w:p>
      <w:pPr>
        <w:pStyle w:val="TOC2"/>
        <w:tabs>
          <w:tab w:val="right" w:leader="dot" w:pos="8306"/>
        </w:tabs>
      </w:pPr>
      <w:hyperlink w:anchor="_Toc25986" w:history="1">
        <w:r>
          <w:rPr>
            <w:rFonts w:ascii="仿宋" w:eastAsia="仿宋" w:hAnsi="仿宋" w:cs="仿宋" w:hint="eastAsia"/>
            <w:lang w:eastAsia="zh-CN"/>
          </w:rPr>
          <w:t>(四)、优化成本管理</w:t>
        </w:r>
        <w:r>
          <w:tab/>
        </w:r>
        <w:r>
          <w:fldChar w:fldCharType="begin"/>
        </w:r>
        <w:r>
          <w:instrText xml:space="preserve"> PAGEREF _Toc25986 \h </w:instrText>
        </w:r>
        <w:r>
          <w:fldChar w:fldCharType="separate"/>
        </w:r>
        <w:r>
          <w:t>23</w:t>
        </w:r>
        <w:r>
          <w:fldChar w:fldCharType="end"/>
        </w:r>
      </w:hyperlink>
    </w:p>
    <w:p>
      <w:pPr>
        <w:pStyle w:val="TOC1"/>
        <w:tabs>
          <w:tab w:val="right" w:leader="dot" w:pos="8306"/>
        </w:tabs>
      </w:pPr>
      <w:hyperlink w:anchor="_Toc3796" w:history="1">
        <w:r>
          <w:rPr>
            <w:rFonts w:ascii="仿宋" w:eastAsia="仿宋" w:hAnsi="仿宋" w:cs="仿宋" w:hint="eastAsia"/>
            <w:lang w:eastAsia="zh-CN"/>
          </w:rPr>
          <w:t>八、超二代微通道板项目环境影响分析</w:t>
        </w:r>
        <w:r>
          <w:tab/>
        </w:r>
        <w:r>
          <w:fldChar w:fldCharType="begin"/>
        </w:r>
        <w:r>
          <w:instrText xml:space="preserve"> PAGEREF _Toc3796 \h </w:instrText>
        </w:r>
        <w:r>
          <w:fldChar w:fldCharType="separate"/>
        </w:r>
        <w:r>
          <w:t>24</w:t>
        </w:r>
        <w:r>
          <w:fldChar w:fldCharType="end"/>
        </w:r>
      </w:hyperlink>
    </w:p>
    <w:p>
      <w:pPr>
        <w:pStyle w:val="TOC2"/>
        <w:tabs>
          <w:tab w:val="right" w:leader="dot" w:pos="8306"/>
        </w:tabs>
      </w:pPr>
      <w:hyperlink w:anchor="_Toc6539" w:history="1">
        <w:r>
          <w:rPr>
            <w:rFonts w:ascii="仿宋" w:eastAsia="仿宋" w:hAnsi="仿宋" w:cs="仿宋" w:hint="eastAsia"/>
            <w:lang w:eastAsia="zh-CN"/>
          </w:rPr>
          <w:t>(一)、建设区域环境质量现状</w:t>
        </w:r>
        <w:r>
          <w:tab/>
        </w:r>
        <w:r>
          <w:fldChar w:fldCharType="begin"/>
        </w:r>
        <w:r>
          <w:instrText xml:space="preserve"> PAGEREF _Toc6539 \h </w:instrText>
        </w:r>
        <w:r>
          <w:fldChar w:fldCharType="separate"/>
        </w:r>
        <w:r>
          <w:t>24</w:t>
        </w:r>
        <w:r>
          <w:fldChar w:fldCharType="end"/>
        </w:r>
      </w:hyperlink>
    </w:p>
    <w:p>
      <w:pPr>
        <w:pStyle w:val="TOC2"/>
        <w:tabs>
          <w:tab w:val="right" w:leader="dot" w:pos="8306"/>
        </w:tabs>
      </w:pPr>
      <w:hyperlink w:anchor="_Toc31568" w:history="1">
        <w:r>
          <w:rPr>
            <w:rFonts w:ascii="仿宋" w:eastAsia="仿宋" w:hAnsi="仿宋" w:cs="仿宋" w:hint="eastAsia"/>
            <w:lang w:eastAsia="zh-CN"/>
          </w:rPr>
          <w:t>(二)、建设期环境保护</w:t>
        </w:r>
        <w:r>
          <w:tab/>
        </w:r>
        <w:r>
          <w:fldChar w:fldCharType="begin"/>
        </w:r>
        <w:r>
          <w:instrText xml:space="preserve"> PAGEREF _Toc31568 \h </w:instrText>
        </w:r>
        <w:r>
          <w:fldChar w:fldCharType="separate"/>
        </w:r>
        <w:r>
          <w:t>25</w:t>
        </w:r>
        <w:r>
          <w:fldChar w:fldCharType="end"/>
        </w:r>
      </w:hyperlink>
    </w:p>
    <w:p>
      <w:pPr>
        <w:pStyle w:val="TOC2"/>
        <w:tabs>
          <w:tab w:val="right" w:leader="dot" w:pos="8306"/>
        </w:tabs>
      </w:pPr>
      <w:hyperlink w:anchor="_Toc20084" w:history="1">
        <w:r>
          <w:rPr>
            <w:rFonts w:ascii="仿宋" w:eastAsia="仿宋" w:hAnsi="仿宋" w:cs="仿宋" w:hint="eastAsia"/>
            <w:lang w:eastAsia="zh-CN"/>
          </w:rPr>
          <w:t>(三)、运营期环境保护</w:t>
        </w:r>
        <w:r>
          <w:tab/>
        </w:r>
        <w:r>
          <w:fldChar w:fldCharType="begin"/>
        </w:r>
        <w:r>
          <w:instrText xml:space="preserve"> PAGEREF _Toc20084 \h </w:instrText>
        </w:r>
        <w:r>
          <w:fldChar w:fldCharType="separate"/>
        </w:r>
        <w:r>
          <w:t>27</w:t>
        </w:r>
        <w:r>
          <w:fldChar w:fldCharType="end"/>
        </w:r>
      </w:hyperlink>
    </w:p>
    <w:p>
      <w:pPr>
        <w:pStyle w:val="TOC2"/>
        <w:tabs>
          <w:tab w:val="right" w:leader="dot" w:pos="8306"/>
        </w:tabs>
      </w:pPr>
      <w:hyperlink w:anchor="_Toc12576" w:history="1">
        <w:r>
          <w:rPr>
            <w:rFonts w:ascii="仿宋" w:eastAsia="仿宋" w:hAnsi="仿宋" w:cs="仿宋" w:hint="eastAsia"/>
            <w:lang w:eastAsia="zh-CN"/>
          </w:rPr>
          <w:t>(四)、超二代微通道板项目建设对区域经济的影响</w:t>
        </w:r>
        <w:r>
          <w:tab/>
        </w:r>
        <w:r>
          <w:fldChar w:fldCharType="begin"/>
        </w:r>
        <w:r>
          <w:instrText xml:space="preserve"> PAGEREF _Toc12576 \h </w:instrText>
        </w:r>
        <w:r>
          <w:fldChar w:fldCharType="separate"/>
        </w:r>
        <w:r>
          <w:t>28</w:t>
        </w:r>
        <w:r>
          <w:fldChar w:fldCharType="end"/>
        </w:r>
      </w:hyperlink>
    </w:p>
    <w:p>
      <w:pPr>
        <w:pStyle w:val="TOC2"/>
        <w:tabs>
          <w:tab w:val="right" w:leader="dot" w:pos="8306"/>
        </w:tabs>
      </w:pPr>
      <w:hyperlink w:anchor="_Toc25731" w:history="1">
        <w:r>
          <w:rPr>
            <w:rFonts w:ascii="仿宋" w:eastAsia="仿宋" w:hAnsi="仿宋" w:cs="仿宋" w:hint="eastAsia"/>
            <w:lang w:eastAsia="zh-CN"/>
          </w:rPr>
          <w:t>(五)、废弃物处理</w:t>
        </w:r>
        <w:r>
          <w:tab/>
        </w:r>
        <w:r>
          <w:fldChar w:fldCharType="begin"/>
        </w:r>
        <w:r>
          <w:instrText xml:space="preserve"> PAGEREF _Toc25731 \h </w:instrText>
        </w:r>
        <w:r>
          <w:fldChar w:fldCharType="separate"/>
        </w:r>
        <w:r>
          <w:t>30</w:t>
        </w:r>
        <w:r>
          <w:fldChar w:fldCharType="end"/>
        </w:r>
      </w:hyperlink>
    </w:p>
    <w:p>
      <w:pPr>
        <w:pStyle w:val="TOC2"/>
        <w:tabs>
          <w:tab w:val="right" w:leader="dot" w:pos="8306"/>
        </w:tabs>
      </w:pPr>
      <w:hyperlink w:anchor="_Toc10517" w:history="1">
        <w:r>
          <w:rPr>
            <w:rFonts w:ascii="仿宋" w:eastAsia="仿宋" w:hAnsi="仿宋" w:cs="仿宋" w:hint="eastAsia"/>
            <w:lang w:eastAsia="zh-CN"/>
          </w:rPr>
          <w:t>(六)、特殊环境影响分析</w:t>
        </w:r>
        <w:r>
          <w:tab/>
        </w:r>
        <w:r>
          <w:fldChar w:fldCharType="begin"/>
        </w:r>
        <w:r>
          <w:instrText xml:space="preserve"> PAGEREF _Toc10517 \h </w:instrText>
        </w:r>
        <w:r>
          <w:fldChar w:fldCharType="separate"/>
        </w:r>
        <w:r>
          <w:t>31</w:t>
        </w:r>
        <w:r>
          <w:fldChar w:fldCharType="end"/>
        </w:r>
      </w:hyperlink>
    </w:p>
    <w:p>
      <w:pPr>
        <w:pStyle w:val="TOC2"/>
        <w:tabs>
          <w:tab w:val="right" w:leader="dot" w:pos="8306"/>
        </w:tabs>
      </w:pPr>
      <w:hyperlink w:anchor="_Toc11361" w:history="1">
        <w:r>
          <w:rPr>
            <w:rFonts w:ascii="仿宋" w:eastAsia="仿宋" w:hAnsi="仿宋" w:cs="仿宋" w:hint="eastAsia"/>
            <w:lang w:eastAsia="zh-CN"/>
          </w:rPr>
          <w:t>(七)、清洁生产</w:t>
        </w:r>
        <w:r>
          <w:tab/>
        </w:r>
        <w:r>
          <w:fldChar w:fldCharType="begin"/>
        </w:r>
        <w:r>
          <w:instrText xml:space="preserve"> PAGEREF _Toc11361 \h </w:instrText>
        </w:r>
        <w:r>
          <w:fldChar w:fldCharType="separate"/>
        </w:r>
        <w:r>
          <w:t>33</w:t>
        </w:r>
        <w:r>
          <w:fldChar w:fldCharType="end"/>
        </w:r>
      </w:hyperlink>
    </w:p>
    <w:p>
      <w:pPr>
        <w:pStyle w:val="TOC2"/>
        <w:tabs>
          <w:tab w:val="right" w:leader="dot" w:pos="8306"/>
        </w:tabs>
      </w:pPr>
      <w:hyperlink w:anchor="_Toc10210" w:history="1">
        <w:r>
          <w:rPr>
            <w:rFonts w:ascii="仿宋" w:eastAsia="仿宋" w:hAnsi="仿宋" w:cs="仿宋" w:hint="eastAsia"/>
            <w:lang w:eastAsia="zh-CN"/>
          </w:rPr>
          <w:t>(八)、环境保护综合评价</w:t>
        </w:r>
        <w:r>
          <w:tab/>
        </w:r>
        <w:r>
          <w:fldChar w:fldCharType="begin"/>
        </w:r>
        <w:r>
          <w:instrText xml:space="preserve"> PAGEREF _Toc10210 \h </w:instrText>
        </w:r>
        <w:r>
          <w:fldChar w:fldCharType="separate"/>
        </w:r>
        <w:r>
          <w:t>34</w:t>
        </w:r>
        <w:r>
          <w:fldChar w:fldCharType="end"/>
        </w:r>
      </w:hyperlink>
    </w:p>
    <w:p>
      <w:pPr>
        <w:pStyle w:val="TOC1"/>
        <w:tabs>
          <w:tab w:val="right" w:leader="dot" w:pos="8306"/>
        </w:tabs>
      </w:pPr>
      <w:hyperlink w:anchor="_Toc31710" w:history="1">
        <w:r>
          <w:rPr>
            <w:rFonts w:ascii="仿宋" w:eastAsia="仿宋" w:hAnsi="仿宋" w:cs="仿宋" w:hint="eastAsia"/>
            <w:lang w:eastAsia="zh-CN"/>
          </w:rPr>
          <w:t>九、超二代微通道板项目技术管理</w:t>
        </w:r>
        <w:r>
          <w:tab/>
        </w:r>
        <w:r>
          <w:fldChar w:fldCharType="begin"/>
        </w:r>
        <w:r>
          <w:instrText xml:space="preserve"> PAGEREF _Toc31710 \h </w:instrText>
        </w:r>
        <w:r>
          <w:fldChar w:fldCharType="separate"/>
        </w:r>
        <w:r>
          <w:t>35</w:t>
        </w:r>
        <w:r>
          <w:fldChar w:fldCharType="end"/>
        </w:r>
      </w:hyperlink>
    </w:p>
    <w:p>
      <w:pPr>
        <w:pStyle w:val="TOC2"/>
        <w:tabs>
          <w:tab w:val="right" w:leader="dot" w:pos="8306"/>
        </w:tabs>
      </w:pPr>
      <w:hyperlink w:anchor="_Toc26719" w:history="1">
        <w:r>
          <w:rPr>
            <w:rFonts w:ascii="仿宋" w:eastAsia="仿宋" w:hAnsi="仿宋" w:cs="仿宋" w:hint="eastAsia"/>
            <w:lang w:eastAsia="zh-CN"/>
          </w:rPr>
          <w:t>(一)、技术方案选用方向</w:t>
        </w:r>
        <w:r>
          <w:tab/>
        </w:r>
        <w:r>
          <w:fldChar w:fldCharType="begin"/>
        </w:r>
        <w:r>
          <w:instrText xml:space="preserve"> PAGEREF _Toc26719 \h </w:instrText>
        </w:r>
        <w:r>
          <w:fldChar w:fldCharType="separate"/>
        </w:r>
        <w:r>
          <w:t>35</w:t>
        </w:r>
        <w:r>
          <w:fldChar w:fldCharType="end"/>
        </w:r>
      </w:hyperlink>
    </w:p>
    <w:p>
      <w:pPr>
        <w:pStyle w:val="TOC2"/>
        <w:tabs>
          <w:tab w:val="right" w:leader="dot" w:pos="8306"/>
        </w:tabs>
      </w:pPr>
      <w:hyperlink w:anchor="_Toc30125" w:history="1">
        <w:r>
          <w:rPr>
            <w:rFonts w:ascii="仿宋" w:eastAsia="仿宋" w:hAnsi="仿宋" w:cs="仿宋" w:hint="eastAsia"/>
            <w:lang w:eastAsia="zh-CN"/>
          </w:rPr>
          <w:t>(二)、工艺技术方案选用原则</w:t>
        </w:r>
        <w:r>
          <w:tab/>
        </w:r>
        <w:r>
          <w:fldChar w:fldCharType="begin"/>
        </w:r>
        <w:r>
          <w:instrText xml:space="preserve"> PAGEREF _Toc30125 \h </w:instrText>
        </w:r>
        <w:r>
          <w:fldChar w:fldCharType="separate"/>
        </w:r>
        <w:r>
          <w:t>37</w:t>
        </w:r>
        <w:r>
          <w:fldChar w:fldCharType="end"/>
        </w:r>
      </w:hyperlink>
    </w:p>
    <w:p>
      <w:pPr>
        <w:pStyle w:val="TOC2"/>
        <w:tabs>
          <w:tab w:val="right" w:leader="dot" w:pos="8306"/>
        </w:tabs>
      </w:pPr>
      <w:hyperlink w:anchor="_Toc28868" w:history="1">
        <w:r>
          <w:rPr>
            <w:rFonts w:ascii="仿宋" w:eastAsia="仿宋" w:hAnsi="仿宋" w:cs="仿宋" w:hint="eastAsia"/>
            <w:lang w:eastAsia="zh-CN"/>
          </w:rPr>
          <w:t>(三)、工艺技术方案要求</w:t>
        </w:r>
        <w:r>
          <w:tab/>
        </w:r>
        <w:r>
          <w:fldChar w:fldCharType="begin"/>
        </w:r>
        <w:r>
          <w:instrText xml:space="preserve"> PAGEREF _Toc28868 \h </w:instrText>
        </w:r>
        <w:r>
          <w:fldChar w:fldCharType="separate"/>
        </w:r>
        <w:r>
          <w:t>39</w:t>
        </w:r>
        <w:r>
          <w:fldChar w:fldCharType="end"/>
        </w:r>
      </w:hyperlink>
    </w:p>
    <w:p>
      <w:pPr>
        <w:pStyle w:val="TOC1"/>
        <w:tabs>
          <w:tab w:val="right" w:leader="dot" w:pos="8306"/>
        </w:tabs>
      </w:pPr>
      <w:hyperlink w:anchor="_Toc1071" w:history="1">
        <w:r>
          <w:rPr>
            <w:rFonts w:ascii="仿宋" w:eastAsia="仿宋" w:hAnsi="仿宋" w:cs="仿宋" w:hint="eastAsia"/>
            <w:lang w:eastAsia="zh-CN"/>
          </w:rPr>
          <w:t>十、超二代微通道板项目财务管理</w:t>
        </w:r>
        <w:r>
          <w:tab/>
        </w:r>
        <w:r>
          <w:fldChar w:fldCharType="begin"/>
        </w:r>
        <w:r>
          <w:instrText xml:space="preserve"> PAGEREF _Toc1071 \h </w:instrText>
        </w:r>
        <w:r>
          <w:fldChar w:fldCharType="separate"/>
        </w:r>
        <w:r>
          <w:t>41</w:t>
        </w:r>
        <w:r>
          <w:fldChar w:fldCharType="end"/>
        </w:r>
      </w:hyperlink>
    </w:p>
    <w:p>
      <w:pPr>
        <w:pStyle w:val="TOC2"/>
        <w:tabs>
          <w:tab w:val="right" w:leader="dot" w:pos="8306"/>
        </w:tabs>
      </w:pPr>
      <w:hyperlink w:anchor="_Toc13002" w:history="1">
        <w:r>
          <w:rPr>
            <w:rFonts w:ascii="仿宋" w:eastAsia="仿宋" w:hAnsi="仿宋" w:cs="仿宋" w:hint="eastAsia"/>
            <w:lang w:eastAsia="zh-CN"/>
          </w:rPr>
          <w:t>(一)、资金需求大</w:t>
        </w:r>
        <w:r>
          <w:tab/>
        </w:r>
        <w:r>
          <w:fldChar w:fldCharType="begin"/>
        </w:r>
        <w:r>
          <w:instrText xml:space="preserve"> PAGEREF _Toc13002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24" w:history="1">
        <w:r>
          <w:rPr>
            <w:rFonts w:ascii="仿宋" w:eastAsia="仿宋" w:hAnsi="仿宋" w:cs="仿宋" w:hint="eastAsia"/>
            <w:lang w:eastAsia="zh-CN"/>
          </w:rPr>
          <w:t>(二)、研发周期长</w:t>
        </w:r>
        <w:r>
          <w:tab/>
        </w:r>
        <w:r>
          <w:fldChar w:fldCharType="begin"/>
        </w:r>
        <w:r>
          <w:instrText xml:space="preserve"> PAGEREF _Toc18324 \h </w:instrText>
        </w:r>
        <w:r>
          <w:fldChar w:fldCharType="separate"/>
        </w:r>
        <w:r>
          <w:t>42</w:t>
        </w:r>
        <w:r>
          <w:fldChar w:fldCharType="end"/>
        </w:r>
      </w:hyperlink>
    </w:p>
    <w:p>
      <w:pPr>
        <w:pStyle w:val="TOC2"/>
        <w:tabs>
          <w:tab w:val="right" w:leader="dot" w:pos="8306"/>
        </w:tabs>
      </w:pPr>
      <w:hyperlink w:anchor="_Toc21979" w:history="1">
        <w:r>
          <w:rPr>
            <w:rFonts w:ascii="仿宋" w:eastAsia="仿宋" w:hAnsi="仿宋" w:cs="仿宋" w:hint="eastAsia"/>
            <w:lang w:eastAsia="zh-CN"/>
          </w:rPr>
          <w:t>(三)、市场风险大</w:t>
        </w:r>
        <w:r>
          <w:tab/>
        </w:r>
        <w:r>
          <w:fldChar w:fldCharType="begin"/>
        </w:r>
        <w:r>
          <w:instrText xml:space="preserve"> PAGEREF _Toc21979 \h </w:instrText>
        </w:r>
        <w:r>
          <w:fldChar w:fldCharType="separate"/>
        </w:r>
        <w:r>
          <w:t>44</w:t>
        </w:r>
        <w:r>
          <w:fldChar w:fldCharType="end"/>
        </w:r>
      </w:hyperlink>
    </w:p>
    <w:p>
      <w:pPr>
        <w:pStyle w:val="TOC2"/>
        <w:tabs>
          <w:tab w:val="right" w:leader="dot" w:pos="8306"/>
        </w:tabs>
      </w:pPr>
      <w:hyperlink w:anchor="_Toc31174" w:history="1">
        <w:r>
          <w:rPr>
            <w:rFonts w:ascii="仿宋" w:eastAsia="仿宋" w:hAnsi="仿宋" w:cs="仿宋" w:hint="eastAsia"/>
            <w:lang w:eastAsia="zh-CN"/>
          </w:rPr>
          <w:t>(四)、利润率高</w:t>
        </w:r>
        <w:r>
          <w:tab/>
        </w:r>
        <w:r>
          <w:fldChar w:fldCharType="begin"/>
        </w:r>
        <w:r>
          <w:instrText xml:space="preserve"> PAGEREF _Toc31174 \h </w:instrText>
        </w:r>
        <w:r>
          <w:fldChar w:fldCharType="separate"/>
        </w:r>
        <w:r>
          <w:t>46</w:t>
        </w:r>
        <w:r>
          <w:fldChar w:fldCharType="end"/>
        </w:r>
      </w:hyperlink>
    </w:p>
    <w:p>
      <w:pPr>
        <w:pStyle w:val="TOC1"/>
        <w:tabs>
          <w:tab w:val="right" w:leader="dot" w:pos="8306"/>
        </w:tabs>
      </w:pPr>
      <w:hyperlink w:anchor="_Toc17333" w:history="1">
        <w:r>
          <w:rPr>
            <w:rFonts w:ascii="仿宋" w:eastAsia="仿宋" w:hAnsi="仿宋" w:cs="仿宋" w:hint="eastAsia"/>
            <w:lang w:eastAsia="zh-CN"/>
          </w:rPr>
          <w:t>十一、超二代微通道板项目计划安排</w:t>
        </w:r>
        <w:r>
          <w:tab/>
        </w:r>
        <w:r>
          <w:fldChar w:fldCharType="begin"/>
        </w:r>
        <w:r>
          <w:instrText xml:space="preserve"> PAGEREF _Toc17333 \h </w:instrText>
        </w:r>
        <w:r>
          <w:fldChar w:fldCharType="separate"/>
        </w:r>
        <w:r>
          <w:t>49</w:t>
        </w:r>
        <w:r>
          <w:fldChar w:fldCharType="end"/>
        </w:r>
      </w:hyperlink>
    </w:p>
    <w:p>
      <w:pPr>
        <w:pStyle w:val="TOC2"/>
        <w:tabs>
          <w:tab w:val="right" w:leader="dot" w:pos="8306"/>
        </w:tabs>
      </w:pPr>
      <w:hyperlink w:anchor="_Toc7941" w:history="1">
        <w:r>
          <w:rPr>
            <w:rFonts w:ascii="仿宋" w:eastAsia="仿宋" w:hAnsi="仿宋" w:cs="仿宋" w:hint="eastAsia"/>
            <w:lang w:eastAsia="zh-CN"/>
          </w:rPr>
          <w:t>(一)、建设周期</w:t>
        </w:r>
        <w:r>
          <w:tab/>
        </w:r>
        <w:r>
          <w:fldChar w:fldCharType="begin"/>
        </w:r>
        <w:r>
          <w:instrText xml:space="preserve"> PAGEREF _Toc7941 \h </w:instrText>
        </w:r>
        <w:r>
          <w:fldChar w:fldCharType="separate"/>
        </w:r>
        <w:r>
          <w:t>49</w:t>
        </w:r>
        <w:r>
          <w:fldChar w:fldCharType="end"/>
        </w:r>
      </w:hyperlink>
    </w:p>
    <w:p>
      <w:pPr>
        <w:pStyle w:val="TOC2"/>
        <w:tabs>
          <w:tab w:val="right" w:leader="dot" w:pos="8306"/>
        </w:tabs>
      </w:pPr>
      <w:hyperlink w:anchor="_Toc4907" w:history="1">
        <w:r>
          <w:rPr>
            <w:rFonts w:ascii="仿宋" w:eastAsia="仿宋" w:hAnsi="仿宋" w:cs="仿宋" w:hint="eastAsia"/>
            <w:lang w:eastAsia="zh-CN"/>
          </w:rPr>
          <w:t>(二)、建设进度</w:t>
        </w:r>
        <w:r>
          <w:tab/>
        </w:r>
        <w:r>
          <w:fldChar w:fldCharType="begin"/>
        </w:r>
        <w:r>
          <w:instrText xml:space="preserve"> PAGEREF _Toc4907 \h </w:instrText>
        </w:r>
        <w:r>
          <w:fldChar w:fldCharType="separate"/>
        </w:r>
        <w:r>
          <w:t>50</w:t>
        </w:r>
        <w:r>
          <w:fldChar w:fldCharType="end"/>
        </w:r>
      </w:hyperlink>
    </w:p>
    <w:p>
      <w:pPr>
        <w:pStyle w:val="TOC2"/>
        <w:tabs>
          <w:tab w:val="right" w:leader="dot" w:pos="8306"/>
        </w:tabs>
      </w:pPr>
      <w:hyperlink w:anchor="_Toc20516" w:history="1">
        <w:r>
          <w:rPr>
            <w:rFonts w:ascii="仿宋" w:eastAsia="仿宋" w:hAnsi="仿宋" w:cs="仿宋" w:hint="eastAsia"/>
            <w:lang w:eastAsia="zh-CN"/>
          </w:rPr>
          <w:t>(三)、进度安排注意事项</w:t>
        </w:r>
        <w:r>
          <w:tab/>
        </w:r>
        <w:r>
          <w:fldChar w:fldCharType="begin"/>
        </w:r>
        <w:r>
          <w:instrText xml:space="preserve"> PAGEREF _Toc20516 \h </w:instrText>
        </w:r>
        <w:r>
          <w:fldChar w:fldCharType="separate"/>
        </w:r>
        <w:r>
          <w:t>51</w:t>
        </w:r>
        <w:r>
          <w:fldChar w:fldCharType="end"/>
        </w:r>
      </w:hyperlink>
    </w:p>
    <w:p>
      <w:pPr>
        <w:pStyle w:val="TOC2"/>
        <w:tabs>
          <w:tab w:val="right" w:leader="dot" w:pos="8306"/>
        </w:tabs>
      </w:pPr>
      <w:hyperlink w:anchor="_Toc2539" w:history="1">
        <w:r>
          <w:rPr>
            <w:rFonts w:ascii="仿宋" w:eastAsia="仿宋" w:hAnsi="仿宋" w:cs="仿宋" w:hint="eastAsia"/>
            <w:lang w:eastAsia="zh-CN"/>
          </w:rPr>
          <w:t>(四)、人力资源配置</w:t>
        </w:r>
        <w:r>
          <w:tab/>
        </w:r>
        <w:r>
          <w:fldChar w:fldCharType="begin"/>
        </w:r>
        <w:r>
          <w:instrText xml:space="preserve"> PAGEREF _Toc2539 \h </w:instrText>
        </w:r>
        <w:r>
          <w:fldChar w:fldCharType="separate"/>
        </w:r>
        <w:r>
          <w:t>52</w:t>
        </w:r>
        <w:r>
          <w:fldChar w:fldCharType="end"/>
        </w:r>
      </w:hyperlink>
    </w:p>
    <w:p>
      <w:pPr>
        <w:pStyle w:val="TOC1"/>
        <w:tabs>
          <w:tab w:val="right" w:leader="dot" w:pos="8306"/>
        </w:tabs>
      </w:pPr>
      <w:hyperlink w:anchor="_Toc5044" w:history="1">
        <w:r>
          <w:rPr>
            <w:rFonts w:ascii="仿宋" w:eastAsia="仿宋" w:hAnsi="仿宋" w:cs="仿宋" w:hint="eastAsia"/>
            <w:lang w:eastAsia="zh-CN"/>
          </w:rPr>
          <w:t>十二、超二代微通道板项目社会影响</w:t>
        </w:r>
        <w:r>
          <w:tab/>
        </w:r>
        <w:r>
          <w:fldChar w:fldCharType="begin"/>
        </w:r>
        <w:r>
          <w:instrText xml:space="preserve"> PAGEREF _Toc5044 \h </w:instrText>
        </w:r>
        <w:r>
          <w:fldChar w:fldCharType="separate"/>
        </w:r>
        <w:r>
          <w:t>53</w:t>
        </w:r>
        <w:r>
          <w:fldChar w:fldCharType="end"/>
        </w:r>
      </w:hyperlink>
    </w:p>
    <w:p>
      <w:pPr>
        <w:pStyle w:val="TOC2"/>
        <w:tabs>
          <w:tab w:val="right" w:leader="dot" w:pos="8306"/>
        </w:tabs>
      </w:pPr>
      <w:hyperlink w:anchor="_Toc30062" w:history="1">
        <w:r>
          <w:rPr>
            <w:rFonts w:ascii="仿宋" w:eastAsia="仿宋" w:hAnsi="仿宋" w:cs="仿宋" w:hint="eastAsia"/>
            <w:lang w:eastAsia="zh-CN"/>
          </w:rPr>
          <w:t>(一)、社会责任与义务</w:t>
        </w:r>
        <w:r>
          <w:tab/>
        </w:r>
        <w:r>
          <w:fldChar w:fldCharType="begin"/>
        </w:r>
        <w:r>
          <w:instrText xml:space="preserve"> PAGEREF _Toc30062 \h </w:instrText>
        </w:r>
        <w:r>
          <w:fldChar w:fldCharType="separate"/>
        </w:r>
        <w:r>
          <w:t>53</w:t>
        </w:r>
        <w:r>
          <w:fldChar w:fldCharType="end"/>
        </w:r>
      </w:hyperlink>
    </w:p>
    <w:p>
      <w:pPr>
        <w:pStyle w:val="TOC2"/>
        <w:tabs>
          <w:tab w:val="right" w:leader="dot" w:pos="8306"/>
        </w:tabs>
      </w:pPr>
      <w:hyperlink w:anchor="_Toc9650" w:history="1">
        <w:r>
          <w:rPr>
            <w:rFonts w:ascii="仿宋" w:eastAsia="仿宋" w:hAnsi="仿宋" w:cs="仿宋" w:hint="eastAsia"/>
            <w:lang w:eastAsia="zh-CN"/>
          </w:rPr>
          <w:t>(二)、社会参与与沟通</w:t>
        </w:r>
        <w:r>
          <w:tab/>
        </w:r>
        <w:r>
          <w:fldChar w:fldCharType="begin"/>
        </w:r>
        <w:r>
          <w:instrText xml:space="preserve"> PAGEREF _Toc9650 \h </w:instrText>
        </w:r>
        <w:r>
          <w:fldChar w:fldCharType="separate"/>
        </w:r>
        <w:r>
          <w:t>54</w:t>
        </w:r>
        <w:r>
          <w:fldChar w:fldCharType="end"/>
        </w:r>
      </w:hyperlink>
    </w:p>
    <w:p>
      <w:pPr>
        <w:pStyle w:val="TOC1"/>
        <w:tabs>
          <w:tab w:val="right" w:leader="dot" w:pos="8306"/>
        </w:tabs>
      </w:pPr>
      <w:hyperlink w:anchor="_Toc23683" w:history="1">
        <w:r>
          <w:rPr>
            <w:rFonts w:ascii="仿宋" w:eastAsia="仿宋" w:hAnsi="仿宋" w:cs="仿宋" w:hint="eastAsia"/>
            <w:lang w:eastAsia="zh-CN"/>
          </w:rPr>
          <w:t>十三、超二代微通道板项目实施时间节点</w:t>
        </w:r>
        <w:r>
          <w:tab/>
        </w:r>
        <w:r>
          <w:fldChar w:fldCharType="begin"/>
        </w:r>
        <w:r>
          <w:instrText xml:space="preserve"> PAGEREF _Toc23683 \h </w:instrText>
        </w:r>
        <w:r>
          <w:fldChar w:fldCharType="separate"/>
        </w:r>
        <w:r>
          <w:t>55</w:t>
        </w:r>
        <w:r>
          <w:fldChar w:fldCharType="end"/>
        </w:r>
      </w:hyperlink>
    </w:p>
    <w:p>
      <w:pPr>
        <w:pStyle w:val="TOC2"/>
        <w:tabs>
          <w:tab w:val="right" w:leader="dot" w:pos="8306"/>
        </w:tabs>
      </w:pPr>
      <w:hyperlink w:anchor="_Toc18795" w:history="1">
        <w:r>
          <w:rPr>
            <w:rFonts w:ascii="仿宋" w:eastAsia="仿宋" w:hAnsi="仿宋" w:cs="仿宋" w:hint="eastAsia"/>
            <w:lang w:eastAsia="zh-CN"/>
          </w:rPr>
          <w:t>(一)、超二代微通道板项目启动阶段时间节点</w:t>
        </w:r>
        <w:r>
          <w:tab/>
        </w:r>
        <w:r>
          <w:fldChar w:fldCharType="begin"/>
        </w:r>
        <w:r>
          <w:instrText xml:space="preserve"> PAGEREF _Toc18795 \h </w:instrText>
        </w:r>
        <w:r>
          <w:fldChar w:fldCharType="separate"/>
        </w:r>
        <w:r>
          <w:t>55</w:t>
        </w:r>
        <w:r>
          <w:fldChar w:fldCharType="end"/>
        </w:r>
      </w:hyperlink>
    </w:p>
    <w:p>
      <w:pPr>
        <w:pStyle w:val="TOC2"/>
        <w:tabs>
          <w:tab w:val="right" w:leader="dot" w:pos="8306"/>
        </w:tabs>
      </w:pPr>
      <w:hyperlink w:anchor="_Toc22033" w:history="1">
        <w:r>
          <w:rPr>
            <w:rFonts w:ascii="仿宋" w:eastAsia="仿宋" w:hAnsi="仿宋" w:cs="仿宋" w:hint="eastAsia"/>
            <w:lang w:eastAsia="zh-CN"/>
          </w:rPr>
          <w:t>(二)、超二代微通道板项目执行阶段时间节点</w:t>
        </w:r>
        <w:r>
          <w:tab/>
        </w:r>
        <w:r>
          <w:fldChar w:fldCharType="begin"/>
        </w:r>
        <w:r>
          <w:instrText xml:space="preserve"> PAGEREF _Toc22033 \h </w:instrText>
        </w:r>
        <w:r>
          <w:fldChar w:fldCharType="separate"/>
        </w:r>
        <w:r>
          <w:t>56</w:t>
        </w:r>
        <w:r>
          <w:fldChar w:fldCharType="end"/>
        </w:r>
      </w:hyperlink>
    </w:p>
    <w:p>
      <w:pPr>
        <w:pStyle w:val="TOC2"/>
        <w:tabs>
          <w:tab w:val="right" w:leader="dot" w:pos="8306"/>
        </w:tabs>
      </w:pPr>
      <w:hyperlink w:anchor="_Toc24498" w:history="1">
        <w:r>
          <w:rPr>
            <w:rFonts w:ascii="仿宋" w:eastAsia="仿宋" w:hAnsi="仿宋" w:cs="仿宋" w:hint="eastAsia"/>
            <w:lang w:eastAsia="zh-CN"/>
          </w:rPr>
          <w:t>(三)、超二代微通道板项目完成阶段时间节点</w:t>
        </w:r>
        <w:r>
          <w:tab/>
        </w:r>
        <w:r>
          <w:fldChar w:fldCharType="begin"/>
        </w:r>
        <w:r>
          <w:instrText xml:space="preserve"> PAGEREF _Toc24498 \h </w:instrText>
        </w:r>
        <w:r>
          <w:fldChar w:fldCharType="separate"/>
        </w:r>
        <w:r>
          <w:t>57</w:t>
        </w:r>
        <w:r>
          <w:fldChar w:fldCharType="end"/>
        </w:r>
      </w:hyperlink>
    </w:p>
    <w:p>
      <w:pPr>
        <w:pStyle w:val="TOC1"/>
        <w:tabs>
          <w:tab w:val="right" w:leader="dot" w:pos="8306"/>
        </w:tabs>
      </w:pPr>
      <w:hyperlink w:anchor="_Toc30468" w:history="1">
        <w:r>
          <w:rPr>
            <w:rFonts w:ascii="仿宋" w:eastAsia="仿宋" w:hAnsi="仿宋" w:cs="仿宋" w:hint="eastAsia"/>
            <w:lang w:eastAsia="zh-CN"/>
          </w:rPr>
          <w:t>十四、风险识别与分类</w:t>
        </w:r>
        <w:r>
          <w:tab/>
        </w:r>
        <w:r>
          <w:fldChar w:fldCharType="begin"/>
        </w:r>
        <w:r>
          <w:instrText xml:space="preserve"> PAGEREF _Toc30468 \h </w:instrText>
        </w:r>
        <w:r>
          <w:fldChar w:fldCharType="separate"/>
        </w:r>
        <w:r>
          <w:t>58</w:t>
        </w:r>
        <w:r>
          <w:fldChar w:fldCharType="end"/>
        </w:r>
      </w:hyperlink>
    </w:p>
    <w:p>
      <w:pPr>
        <w:pStyle w:val="TOC2"/>
        <w:tabs>
          <w:tab w:val="right" w:leader="dot" w:pos="8306"/>
        </w:tabs>
      </w:pPr>
      <w:hyperlink w:anchor="_Toc2976" w:history="1">
        <w:r>
          <w:rPr>
            <w:rFonts w:ascii="仿宋" w:eastAsia="仿宋" w:hAnsi="仿宋" w:cs="仿宋" w:hint="eastAsia"/>
            <w:lang w:eastAsia="zh-CN"/>
          </w:rPr>
          <w:t>(一)、风险识别</w:t>
        </w:r>
        <w:r>
          <w:tab/>
        </w:r>
        <w:r>
          <w:fldChar w:fldCharType="begin"/>
        </w:r>
        <w:r>
          <w:instrText xml:space="preserve"> PAGEREF _Toc2976 \h </w:instrText>
        </w:r>
        <w:r>
          <w:fldChar w:fldCharType="separate"/>
        </w:r>
        <w:r>
          <w:t>58</w:t>
        </w:r>
        <w:r>
          <w:fldChar w:fldCharType="end"/>
        </w:r>
      </w:hyperlink>
    </w:p>
    <w:p>
      <w:pPr>
        <w:pStyle w:val="TOC2"/>
        <w:tabs>
          <w:tab w:val="right" w:leader="dot" w:pos="8306"/>
        </w:tabs>
      </w:pPr>
      <w:hyperlink w:anchor="_Toc6272" w:history="1">
        <w:r>
          <w:rPr>
            <w:rFonts w:ascii="仿宋" w:eastAsia="仿宋" w:hAnsi="仿宋" w:cs="仿宋" w:hint="eastAsia"/>
            <w:lang w:eastAsia="zh-CN"/>
          </w:rPr>
          <w:t>(二)、风险分类</w:t>
        </w:r>
        <w:r>
          <w:tab/>
        </w:r>
        <w:r>
          <w:fldChar w:fldCharType="begin"/>
        </w:r>
        <w:r>
          <w:instrText xml:space="preserve"> PAGEREF _Toc6272 \h </w:instrText>
        </w:r>
        <w:r>
          <w:fldChar w:fldCharType="separate"/>
        </w:r>
        <w:r>
          <w:t>59</w:t>
        </w:r>
        <w:r>
          <w:fldChar w:fldCharType="end"/>
        </w:r>
      </w:hyperlink>
    </w:p>
    <w:p>
      <w:pPr>
        <w:pStyle w:val="TOC1"/>
        <w:tabs>
          <w:tab w:val="right" w:leader="dot" w:pos="8306"/>
        </w:tabs>
      </w:pPr>
      <w:hyperlink w:anchor="_Toc17013" w:history="1">
        <w:r>
          <w:rPr>
            <w:rFonts w:ascii="仿宋" w:eastAsia="仿宋" w:hAnsi="仿宋" w:cs="仿宋" w:hint="eastAsia"/>
            <w:lang w:eastAsia="zh-CN"/>
          </w:rPr>
          <w:t>十五、超二代微通道板项目治理与监督</w:t>
        </w:r>
        <w:r>
          <w:tab/>
        </w:r>
        <w:r>
          <w:fldChar w:fldCharType="begin"/>
        </w:r>
        <w:r>
          <w:instrText xml:space="preserve"> PAGEREF _Toc17013 \h </w:instrText>
        </w:r>
        <w:r>
          <w:fldChar w:fldCharType="separate"/>
        </w:r>
        <w:r>
          <w:t>61</w:t>
        </w:r>
        <w:r>
          <w:fldChar w:fldCharType="end"/>
        </w:r>
      </w:hyperlink>
    </w:p>
    <w:p>
      <w:pPr>
        <w:pStyle w:val="TOC2"/>
        <w:tabs>
          <w:tab w:val="right" w:leader="dot" w:pos="8306"/>
        </w:tabs>
      </w:pPr>
      <w:hyperlink w:anchor="_Toc205" w:history="1">
        <w:r>
          <w:rPr>
            <w:rFonts w:ascii="仿宋" w:eastAsia="仿宋" w:hAnsi="仿宋" w:cs="仿宋" w:hint="eastAsia"/>
            <w:lang w:eastAsia="zh-CN"/>
          </w:rPr>
          <w:t>(一)、超二代微通道板项目治理结构</w:t>
        </w:r>
        <w:r>
          <w:tab/>
        </w:r>
        <w:r>
          <w:fldChar w:fldCharType="begin"/>
        </w:r>
        <w:r>
          <w:instrText xml:space="preserve"> PAGEREF _Toc205 \h </w:instrText>
        </w:r>
        <w:r>
          <w:fldChar w:fldCharType="separate"/>
        </w:r>
        <w:r>
          <w:t>61</w:t>
        </w:r>
        <w:r>
          <w:fldChar w:fldCharType="end"/>
        </w:r>
      </w:hyperlink>
    </w:p>
    <w:p>
      <w:pPr>
        <w:pStyle w:val="TOC2"/>
        <w:tabs>
          <w:tab w:val="right" w:leader="dot" w:pos="8306"/>
        </w:tabs>
      </w:pPr>
      <w:hyperlink w:anchor="_Toc18253" w:history="1">
        <w:r>
          <w:rPr>
            <w:rFonts w:ascii="仿宋" w:eastAsia="仿宋" w:hAnsi="仿宋" w:cs="仿宋" w:hint="eastAsia"/>
            <w:lang w:eastAsia="zh-CN"/>
          </w:rPr>
          <w:t>(二)、监督与审计</w:t>
        </w:r>
        <w:r>
          <w:tab/>
        </w:r>
        <w:r>
          <w:fldChar w:fldCharType="begin"/>
        </w:r>
        <w:r>
          <w:instrText xml:space="preserve"> PAGEREF _Toc18253 \h </w:instrText>
        </w:r>
        <w:r>
          <w:fldChar w:fldCharType="separate"/>
        </w:r>
        <w:r>
          <w:t>63</w:t>
        </w:r>
        <w:r>
          <w:fldChar w:fldCharType="end"/>
        </w:r>
      </w:hyperlink>
    </w:p>
    <w:p>
      <w:pPr>
        <w:pStyle w:val="TOC1"/>
        <w:tabs>
          <w:tab w:val="right" w:leader="dot" w:pos="8306"/>
        </w:tabs>
      </w:pPr>
      <w:hyperlink w:anchor="_Toc3235" w:history="1">
        <w:r>
          <w:rPr>
            <w:rFonts w:ascii="仿宋" w:eastAsia="仿宋" w:hAnsi="仿宋" w:cs="仿宋" w:hint="eastAsia"/>
            <w:lang w:eastAsia="zh-CN"/>
          </w:rPr>
          <w:t>十六、营销与推广策略</w:t>
        </w:r>
        <w:r>
          <w:tab/>
        </w:r>
        <w:r>
          <w:fldChar w:fldCharType="begin"/>
        </w:r>
        <w:r>
          <w:instrText xml:space="preserve"> PAGEREF _Toc3235 \h </w:instrText>
        </w:r>
        <w:r>
          <w:fldChar w:fldCharType="separate"/>
        </w:r>
        <w:r>
          <w:t>64</w:t>
        </w:r>
        <w:r>
          <w:fldChar w:fldCharType="end"/>
        </w:r>
      </w:hyperlink>
    </w:p>
    <w:p>
      <w:pPr>
        <w:pStyle w:val="TOC2"/>
        <w:tabs>
          <w:tab w:val="right" w:leader="dot" w:pos="8306"/>
        </w:tabs>
      </w:pPr>
      <w:hyperlink w:anchor="_Toc22990" w:history="1">
        <w:r>
          <w:rPr>
            <w:rFonts w:ascii="仿宋" w:eastAsia="仿宋" w:hAnsi="仿宋" w:cs="仿宋" w:hint="eastAsia"/>
            <w:lang w:eastAsia="zh-CN"/>
          </w:rPr>
          <w:t>(一)、产品/服务定位与特点</w:t>
        </w:r>
        <w:r>
          <w:tab/>
        </w:r>
        <w:r>
          <w:fldChar w:fldCharType="begin"/>
        </w:r>
        <w:r>
          <w:instrText xml:space="preserve"> PAGEREF _Toc22990 \h </w:instrText>
        </w:r>
        <w:r>
          <w:fldChar w:fldCharType="separate"/>
        </w:r>
        <w:r>
          <w:t>64</w:t>
        </w:r>
        <w:r>
          <w:fldChar w:fldCharType="end"/>
        </w:r>
      </w:hyperlink>
    </w:p>
    <w:p>
      <w:pPr>
        <w:pStyle w:val="TOC2"/>
        <w:tabs>
          <w:tab w:val="right" w:leader="dot" w:pos="8306"/>
        </w:tabs>
      </w:pPr>
      <w:hyperlink w:anchor="_Toc9140" w:history="1">
        <w:r>
          <w:rPr>
            <w:rFonts w:ascii="仿宋" w:eastAsia="仿宋" w:hAnsi="仿宋" w:cs="仿宋" w:hint="eastAsia"/>
            <w:lang w:eastAsia="zh-CN"/>
          </w:rPr>
          <w:t>(二)、市场定位与竞争分析</w:t>
        </w:r>
        <w:r>
          <w:tab/>
        </w:r>
        <w:r>
          <w:fldChar w:fldCharType="begin"/>
        </w:r>
        <w:r>
          <w:instrText xml:space="preserve"> PAGEREF _Toc9140 \h </w:instrText>
        </w:r>
        <w:r>
          <w:fldChar w:fldCharType="separate"/>
        </w:r>
        <w:r>
          <w:t>65</w:t>
        </w:r>
        <w:r>
          <w:fldChar w:fldCharType="end"/>
        </w:r>
      </w:hyperlink>
    </w:p>
    <w:p>
      <w:pPr>
        <w:pStyle w:val="TOC2"/>
        <w:tabs>
          <w:tab w:val="right" w:leader="dot" w:pos="8306"/>
        </w:tabs>
      </w:pPr>
      <w:hyperlink w:anchor="_Toc22268" w:history="1">
        <w:r>
          <w:rPr>
            <w:rFonts w:ascii="仿宋" w:eastAsia="仿宋" w:hAnsi="仿宋" w:cs="仿宋" w:hint="eastAsia"/>
            <w:lang w:eastAsia="zh-CN"/>
          </w:rPr>
          <w:t>(三)、营销渠道与策略</w:t>
        </w:r>
        <w:r>
          <w:tab/>
        </w:r>
        <w:r>
          <w:fldChar w:fldCharType="begin"/>
        </w:r>
        <w:r>
          <w:instrText xml:space="preserve"> PAGEREF _Toc22268 \h </w:instrText>
        </w:r>
        <w:r>
          <w:fldChar w:fldCharType="separate"/>
        </w:r>
        <w:r>
          <w:t>67</w:t>
        </w:r>
        <w:r>
          <w:fldChar w:fldCharType="end"/>
        </w:r>
      </w:hyperlink>
    </w:p>
    <w:p>
      <w:pPr>
        <w:pStyle w:val="TOC2"/>
        <w:tabs>
          <w:tab w:val="right" w:leader="dot" w:pos="8306"/>
        </w:tabs>
      </w:pPr>
      <w:hyperlink w:anchor="_Toc23208" w:history="1">
        <w:r>
          <w:rPr>
            <w:rFonts w:ascii="仿宋" w:eastAsia="仿宋" w:hAnsi="仿宋" w:cs="仿宋" w:hint="eastAsia"/>
            <w:lang w:eastAsia="zh-CN"/>
          </w:rPr>
          <w:t>(四)、推广与宣传活动</w:t>
        </w:r>
        <w:r>
          <w:tab/>
        </w:r>
        <w:r>
          <w:fldChar w:fldCharType="begin"/>
        </w:r>
        <w:r>
          <w:instrText xml:space="preserve"> PAGEREF _Toc23208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超二代微通道板项目的主要产品是XXXX，预计年产值为XXX万元。这一产品在市场中占据着重要的地位，其广泛的应用范围使得该超二代微通道板项目的市场前景非常广阔。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二代微通道板项目的xxx产品作为重要的原材料之一，将在多个领域发挥关键作用。其在建筑、交通、能源等方面的广泛应用将为整个产业链提供强大的支持，形成产业协同效应。超二代微通道板项目的年产值XXX万XXX万XXX万万元不仅反映了其在市场上的巨大潜力，更预示着它对国民经济的积极贡献。这种关联度高、涉及面广的产业关系，使得该超二代微通道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65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总征地面积为XXXX平方米，相当于约XX.XX亩，其中净用地面积为XXXX平方米，红线范围内相当于约XX.XX亩。这一用地规模充分考虑了超二代微通道板项目的建设需求，保障了超二代微通道板项目在合适的空间内得以充分发展。超二代微通道板项目规划的总建筑面积为XXXX平方米，其中主体工程建设占XXXX平方米，计容建筑面积达XXXX平方米。预计建筑工程的投资将达到XXXX万元，为超二代微通道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计划购置的设备共计XXXX台（套），设备购置费用为XXXX万元。这一设备购置计划充分考虑到超二代微通道板项目的生产需求和技术要求，确保了超二代微通道板项目在生产运营中具备先进的技术装备和高效的生产能力。设备的合理配置将为超二代微通道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计划总投资为XXXX万元，预计年实现营业收入为XXXX万元。这一产能规模的设定旨在确保超二代微通道板项目能够在投资与回报之间取得平衡，实现长期可持续的发展。超二代微通道板项目的总投资充分考虑到各个方面的需求，包括用地建设、设备购置等多个环节，以确保超二代微通道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20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4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的技术管理特点体现在其创新导向。通过引入最先进的技术趋势和解决方案，超二代微通道板项目致力于提升科技含量、提高质量和效率水平。这意味着我们将采用最新的工具和方法，确保超二代微通道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二代微通道板项目技术管理的显著特征。通过整合不同领域的技术资源，我们实现了跨学科的协同工作。这有助于优化技术架构，提高整体效能。此外，整合性策略还促进了不同技术团队之间的紧密沟通和高效合作，确保超二代微通道板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超二代微通道板项目所采用的技术。通过不断优化技术方案，超二代微通道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二代微通道板项目团队将在超二代微通道板项目初期识别可能的技术风险，并采取相应的预防和应对措施。通过建立健全的风险评估机制，超二代微通道板项目能够在实施过程中及时发现并解决潜在的技术问题，保障超二代微通道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二代微通道板项目中，技术将成为超二代微通道板项目成功的有力支持。这一深度剖析揭示了技术管理在超二代微通道板项目实施中的关键作用，为超二代微通道板项目的技术基础奠定了坚实的基础。</w:t>
      </w:r>
    </w:p>
    <w:p>
      <w:pPr>
        <w:pStyle w:val="Heading2"/>
        <w:ind w:firstLine="560" w:firstLineChars="200"/>
        <w:rPr>
          <w:rFonts w:ascii="仿宋" w:eastAsia="仿宋" w:hAnsi="仿宋" w:cs="仿宋" w:hint="eastAsia"/>
          <w:sz w:val="28"/>
          <w:lang w:eastAsia="zh-CN"/>
        </w:rPr>
      </w:pPr>
      <w:bookmarkStart w:id="7" w:name="_Toc25813"/>
      <w:r>
        <w:rPr>
          <w:rFonts w:ascii="仿宋" w:eastAsia="仿宋" w:hAnsi="仿宋" w:cs="仿宋" w:hint="eastAsia"/>
          <w:sz w:val="28"/>
          <w:lang w:eastAsia="zh-CN"/>
        </w:rPr>
        <w:t>(二)、超二代微通道板项目工艺技术设计方案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二代微通道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二代微通道板项目将严格按照相关行业规范要求进行组织。通过有效控制产品质量，超二代微通道板项目将致力于为顾客提供优质的超二代微通道板项目产品和良好的服务。这体现了超二代微通道板项目对于生产活动合规性和质量标准的高度重视，为超二代微通道板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二代微通道板项目注重生态效益和清洁生产原则。超二代微通道板项目建设将紧密结合地方特色经济发展，与社会经济发展规划和区域环境保护规划方案相协调一致。通过与当地区域自然生态系统的结合，超二代微通道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二代微通道板项目产品具有多样化的客户需求和个性化的特点。因此，超二代微通道板项目产品规格品种多样，且单批生产数量较小。为满足这一特点，超二代微通道板项目承办单位将建设先进的柔性制造生产线。通过广泛应用柔性制造技术，超二代微通道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二代微通道板项目采用的技术具有较高的技术含量和自动化水平，处于国内先进水平。这一技术选用不仅体现了对生产效率、质量和环境友好性的高标准要求，同时为超二代微通道板项目的可持续发展奠定了坚实的基础。</w:t>
      </w:r>
    </w:p>
    <w:p>
      <w:pPr>
        <w:pStyle w:val="Heading2"/>
        <w:ind w:firstLine="560" w:firstLineChars="200"/>
        <w:rPr>
          <w:rFonts w:ascii="仿宋" w:eastAsia="仿宋" w:hAnsi="仿宋" w:cs="仿宋" w:hint="eastAsia"/>
          <w:sz w:val="28"/>
          <w:lang w:eastAsia="zh-CN"/>
        </w:rPr>
      </w:pPr>
      <w:bookmarkStart w:id="8" w:name="_Toc133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为确保超二代微通道板项目的高效生产和技术实施，我们制定了一套精心设计的设备选型方案，以满足超二代微通道板项目生产、质量和环保的要求。该方案的主要特点如下：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二代微通道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针对超二代微通道板项目产品的多样性和小批量生产的特点，我们将建设柔性制造生产线。通过在设备选型中考虑柔性制造技术，可以灵活应对不同产品规格和生产需求，实现生产线的高度灵活性和适应性。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964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775"/>
      <w:r>
        <w:rPr>
          <w:rFonts w:ascii="仿宋" w:eastAsia="仿宋" w:hAnsi="仿宋" w:cs="仿宋" w:hint="eastAsia"/>
          <w:lang w:eastAsia="zh-CN"/>
        </w:rPr>
        <w:t>(一)、超二代微通道板行业分析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行业一直以来都是市场的关注焦点。行业内的发展趋势、竞争态势以及潜在机会都对超二代微通道板项目的推进产生深远的影响。通过深入研究行业的整体概貌，我们将更好地理解行业的核心特征，为超二代微通道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二代微通道板行业，技术一直是推动创新和发展的关键因素。我们将对当前技术趋势进行详尽分析，包括但不限于人工智能、大数据应用、先进制造技术等。这有助于超二代微通道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二代微通道板项目成功的基础。我们将对主要竞争对手进行深入研究，包括其市场份额、产品特点、市场定位等。通过全面了解竞争对手的优势和劣势，超二代微通道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555"/>
      <w:r>
        <w:rPr>
          <w:rFonts w:ascii="仿宋" w:eastAsia="仿宋" w:hAnsi="仿宋" w:cs="仿宋" w:hint="eastAsia"/>
          <w:sz w:val="28"/>
          <w:lang w:eastAsia="zh-CN"/>
        </w:rPr>
        <w:t>(二)、超二代微通道板市场分析预测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二代微通道板市场未来的增长趋势。这包括市场的整体规模、各细分领域的发展趋势等。超二代微通道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二代微通道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二代微通道板项目实施过程中需要充分考虑的因素。我们将对市场风险进行全面评估，包括但不限于政策法规风险、市场竞争风险、技术变革风险等。通过对潜在风险的深入分析，超二代微通道板项目可以制定相应的风险缓解策略，降低不确定性对超二代微通道板项目的影响。</w:t>
      </w:r>
    </w:p>
    <w:p>
      <w:pPr>
        <w:pStyle w:val="Heading1"/>
        <w:ind w:firstLine="560" w:firstLineChars="200"/>
        <w:rPr>
          <w:rFonts w:ascii="仿宋" w:eastAsia="仿宋" w:hAnsi="仿宋" w:cs="仿宋" w:hint="eastAsia"/>
          <w:sz w:val="28"/>
          <w:lang w:eastAsia="zh-CN"/>
        </w:rPr>
      </w:pPr>
      <w:bookmarkStart w:id="12" w:name="_Toc12504"/>
      <w:r>
        <w:rPr>
          <w:rFonts w:ascii="仿宋" w:eastAsia="仿宋" w:hAnsi="仿宋" w:cs="仿宋" w:hint="eastAsia"/>
          <w:sz w:val="28"/>
          <w:lang w:eastAsia="zh-CN"/>
        </w:rPr>
        <w:t>四、超二代微通道板项目可持续发展</w:t>
      </w:r>
      <w:bookmarkEnd w:id="12"/>
    </w:p>
    <w:p>
      <w:pPr>
        <w:pStyle w:val="Heading2"/>
        <w:rPr>
          <w:rFonts w:ascii="仿宋" w:eastAsia="仿宋" w:hAnsi="仿宋" w:cs="仿宋" w:hint="eastAsia"/>
          <w:lang w:eastAsia="zh-CN"/>
        </w:rPr>
      </w:pPr>
      <w:bookmarkStart w:id="13" w:name="_Toc163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二代微通道板项目中，超二代微通道板项目团队着眼于未来，明确了可持续发展的战略方向。制定的具体可持续发展目标包括降低资源使用、采用环保技术、最大化社会效益等。这一步骤不仅有助于超二代微通道板项目在环保和社会责任方面达到最高标准，也为未来提供了明确的指引，确保超二代微通道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可持续实践的融入超二代微通道板项目管理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二代微通道板项目管理周期。从超二代微通道板项目规划开始，超二代微通道板项目团队就考虑了环境和社会的因素。在执行阶段，超二代微通道板项目团队积极推动绿色技术的应用，优化资源利用。此外，关注员工的社会责任，通过培训和沟通活动提高员工对可持续发展的认知，使他们能够在日常工作中践行可持续实践。这些举措不仅为超二代微通道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44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扎根于超二代微通道板项目的可持续发展理念，我们深信环保与社会责任是超二代微通道板项目成功的关键支柱。在超二代微通道板项目的每一步，我们都致力于通过创新和实践，履行对环境和社会的坚定责任。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团队通过引入先进的环保技术、建立高效的废物处理系统以及推动能源节约措施，积极履行环保责任。定期的环保监测和评估确保超二代微通道板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不仅致力于自身可持续发展，还注重对社会的回馈。通过支持社区超二代微通道板项目、参与慈善事业、提供培训机会等方式，超二代微通道板项目积极履行社会责任。与当地社区建立积极互动，关注员工的工作与生活平衡，以及员工的身心健康，是超二代微通道板项目在社会责任层面的关键举措。这样的实践不仅增强了超二代微通道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4993"/>
      <w:r>
        <w:rPr>
          <w:rFonts w:ascii="仿宋" w:eastAsia="仿宋" w:hAnsi="仿宋" w:cs="仿宋" w:hint="eastAsia"/>
          <w:sz w:val="28"/>
          <w:lang w:eastAsia="zh-CN"/>
        </w:rPr>
        <w:t>五、超二代微通道板项目绩效评估</w:t>
      </w:r>
      <w:bookmarkEnd w:id="15"/>
    </w:p>
    <w:p>
      <w:pPr>
        <w:pStyle w:val="Heading2"/>
        <w:rPr>
          <w:rFonts w:ascii="仿宋" w:eastAsia="仿宋" w:hAnsi="仿宋" w:cs="仿宋" w:hint="eastAsia"/>
          <w:lang w:eastAsia="zh-CN"/>
        </w:rPr>
      </w:pPr>
      <w:bookmarkStart w:id="16" w:name="_Toc1943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超二代微通道板项目中，我们设计了一套全面的绩效评估指标，以确保超二代微通道板项目的可控和成功交付。这些指标跨足超二代微通道板项目目标、成本、进度和质量等多个维度，为我们提供了全面洞察超二代微通道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目标达成率是我们关注的首要指标。我们设定了明确的目标，并通过定期监测和评估，迅速发现并应对潜在的目标偏差。这为超二代微通道板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成本绩效是另一个核心关注点。通过实际成本与预算成本的对比分析，我们深入了解成本差异的原因，及时调整资源分配，保持超二代微通道板项目在经济效益方面的合理水平。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进度作为关键的绩效指标之一，得到了精心的关注。我们制定了详细的超二代微通道板项目进度计划，并设立了进度符合度指标，确保实际进度与计划进度保持一致。这使我们能够快速发现和解决潜在的进度问题，保持超二代微通道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二代微通道板项目绩效的不可或缺的一环。我们引入了一系列的质量标准和客户满意度指标，以确保超二代微通道板项目交付的成果在质量上达到或超越预期水平。通过持续监测这些指标，我们努力提升超二代微通道板项目整体质量水平，为超二代微通道板项目的成功交付提供有力保障。通过这些科学且全面的绩效评估，我们能够更好地引导超二代微通道板项目的持续改进，确保超二代微通道板项目目标的顺利达成。</w:t>
      </w:r>
    </w:p>
    <w:p>
      <w:pPr>
        <w:pStyle w:val="Heading2"/>
        <w:ind w:firstLine="560" w:firstLineChars="200"/>
        <w:rPr>
          <w:rFonts w:ascii="仿宋" w:eastAsia="仿宋" w:hAnsi="仿宋" w:cs="仿宋" w:hint="eastAsia"/>
          <w:sz w:val="28"/>
          <w:lang w:eastAsia="zh-CN"/>
        </w:rPr>
      </w:pPr>
      <w:bookmarkStart w:id="17" w:name="_Toc1181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绩效评估是超二代微通道板项目中的关键环节，为确保超二代微通道板项目达到预期目标，我们采用了多层次、多维度的绩效评估方法。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超二代微通道板项目的战略目标对齐，确保每个决策和行动都与超二代微通道板项目整体目标保持一致。团队会定期召开战略对齐会议，审视当前工作与超二代微通道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二代微通道板项目进度、质量、成本和风险等方面。这些指标通过数据收集和分析，为超二代微通道板项目管理团队提供了客观的评估依据。例如，我们通过超二代微通道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二代微通道板项目内部，还考虑了超二代微通道板项目对外部环境的影响。我们定期进行干系人满意度调查，以了解各利益相关方对超二代微通道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这种多层次、多角度的绩效评估方法，使得我们能够全面了解超二代微通道板项目的运行状态，及时做出调整，确保超二代微通道板项目在不断变化的环境中保持稳健前行。</w:t>
      </w:r>
    </w:p>
    <w:p>
      <w:pPr>
        <w:pStyle w:val="Heading2"/>
        <w:ind w:firstLine="560" w:firstLineChars="200"/>
        <w:rPr>
          <w:rFonts w:ascii="仿宋" w:eastAsia="仿宋" w:hAnsi="仿宋" w:cs="仿宋" w:hint="eastAsia"/>
          <w:sz w:val="28"/>
          <w:lang w:eastAsia="zh-CN"/>
        </w:rPr>
      </w:pPr>
      <w:bookmarkStart w:id="18" w:name="_Toc1385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为了确保超二代微通道板项目的有效管理和不断优化，我们采用了精心设计的绩效评估周期。这个周期旨在实现灵活、实时和全面的评估，以适应超二代微通道板项目执行中的各种挑战。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二代微通道板项目的不同需求，分为短期、中期和长期。短期评估关注每个迭代或工作周期，以及时发现和解决当前任务中的问题。中期评估涵盖几个迭代，深入了解整体超二代微通道板项目的趋势和性能。长期评估则着眼于整个超二代微通道板项目阶段，确保超二代微通道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二代微通道板项目管理工具和协作平台，团队成员能够随时更新和分享超二代微通道板项目数据。这种实时性的反馈机制使我们能够及时察觉潜在问题，快速调整，保持超二代微通道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二代微通道板项目的决策制定密不可分。每个周期的超二代微通道板项目回顾会议成为集体总结经验、识别问题深层次原因并找到创新解决方案的平台。这种定期的反思与调整机制使超二代微通道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4245"/>
      <w:r>
        <w:rPr>
          <w:rFonts w:ascii="仿宋" w:eastAsia="仿宋" w:hAnsi="仿宋" w:cs="仿宋" w:hint="eastAsia"/>
          <w:sz w:val="28"/>
          <w:lang w:eastAsia="zh-CN"/>
        </w:rPr>
        <w:t>六、超二代微通道板项目建设背景及必要性分析</w:t>
      </w:r>
      <w:bookmarkEnd w:id="19"/>
    </w:p>
    <w:p>
      <w:pPr>
        <w:pStyle w:val="Heading2"/>
        <w:rPr>
          <w:rFonts w:ascii="仿宋" w:eastAsia="仿宋" w:hAnsi="仿宋" w:cs="仿宋" w:hint="eastAsia"/>
          <w:lang w:eastAsia="zh-CN"/>
        </w:rPr>
      </w:pPr>
      <w:bookmarkStart w:id="20" w:name="_Toc32321"/>
      <w:r>
        <w:rPr>
          <w:rFonts w:ascii="仿宋" w:eastAsia="仿宋" w:hAnsi="仿宋" w:cs="仿宋" w:hint="eastAsia"/>
          <w:lang w:eastAsia="zh-CN"/>
        </w:rPr>
        <w:t>(一)、超二代微通道板项目背景分析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二代微通道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二代微通道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二代微通道板项目在这个潮流中的定位。同时，我们将关注行业内涌现的新兴机遇，以便超二代微通道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二代微通道板项目提供了强大的发展动力。我们将聚焦于行业内最新的技术发展趋势，包括但不限于人工智能、大数据分析、物联网等领域。通过深度的技术研究，我们将确保超二代微通道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二代微通道板项目发展的源泉。我们将投入更多的精力对市场需求进行深入剖析，超越表面的需求，深入挖掘潜在的市场痛点和机遇。通过对市场需求的细致了解，超二代微通道板项目将更有针对性地设计解决方案，满足市场的多样化需求，从而更好地促进超二代微通道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https://d.book118.com/236052144054010041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超二代微通道板项目规划设计纲要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773884"/>
    <w:rsid w:val="067738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52144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2024-01-18T19:28:00Z</dcterms:created>
  <dcterms:modified xsi:type="dcterms:W3CDTF">2024-01-18T19:28:22Z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C64F2F3650F546D08AFD8A895327F9A9_11</vt:lpwstr>
  </property>
  <property fmtid="{D5CDD505-2E9C-101B-9397-08002B2CF9AE}" pid="3" name="KSOProductBuildVer">
    <vt:lpwstr>2052-12.1.0.16120</vt:lpwstr>
  </property>
</Properties>
</file>