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2023年行政部工作计划范文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根据集团年度的实际经营情况和集团现有的组织构架管理体系下，集团行政部对年度工作计划是针对，集团后勤、外联、安全保障等工作进行指导、协调、监督、管理，执行集团各项规程、工作指令而安排部署。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第一部分总体目标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一、总体目标：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根据本年度工作情况与存在的不足，结合目前集团发展状况和今后发展趋势，行政部从以下六个方面开展年度的相关工作：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1、行政管理：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（1）制度保障方面：行政部在年度将进一步完善集团制度，以保证集团的运营在既有的管理体系中运行。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（2）文化建设：行政部将在年度继续整理集团自成立以来所有大事记，提炼并弘扬企业文化。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（3）行政部内外沟通机制建设与完善：行政部将在年度建设和完善本部门内部的纵向、横向沟通机制，调动本部门全体员工的主观能动性，建立和谐、融洽的内部关系。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2、人力资源方面：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（1）人员招聘：行政部将根据各部门____年度岗位需求情况制定集团年度招聘计划，保证集团日常人员招聘与人员配置。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（2）员工培训：行政部将大力加强集团全体员工的岗位知识、</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val="0"/>
          <w:i w:val="0"/>
          <w:color w:val="000000"/>
          <w:sz w:val="28"/>
          <w:u w:val="none"/>
        </w:rPr>
        <w:t>岗位技能和素质培训，加大集团内部人才开发力度。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（3）薪酬与福利方面：集团行政部将在____年度继续严格执行集团现行的岗位薪酬体系制度，保证集团员工正常的工资结算。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（4）绩效管理方面：行政部在____年度将继续结合各部门实际情况完善各岗位的绩效考核标准，并严格按照此标准对各岗位员工进行考核。</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（5）员工关系方面：即劳动关系方面。集团行政部在年度将严格执行集团劳动关系制度。尽最大力量避免劳资纠纷的产生，保证集团的正常运营。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后勤管理方面：年度行政部将严格执行集团行政管理制度，每月、每季度定时检查集团各处公共设备运行情况、公共设施使用情况，将安排人员组织维修。对集团各处出现的临时的跑、冒、滴、漏情况将及时组织人员进行抢修，做到及时发现及时处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4、5S管理方面：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年度是集团将继续严格检查各部门5S管理，真正达到是整理（Seiri）、整顿（Seiton）、清扫（Seiso）、清洁（Seiketsu）和素养（Shitsuke）这5个词，并开展以整理、整顿、清扫、清洁和修身为内容的5S活动。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5、工会管理方面：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年度集团行政部将进一步推进集团员工满意度调查、深化完善制度公开、加强健康保障建设和自身建设等几个方面，为集团广大员工创造一个充满企业人文关怀的工作氛围。</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i w:val="0"/>
          <w:color w:val="000000"/>
          <w:sz w:val="28"/>
          <w:u w:val="none"/>
        </w:rPr>
        <w:t>6、行政部日常工作方面：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年度行政部将继续严格执行本部门的日常行政工作，完善和改进行政部在年度所存在的不足，保证集团行政工作的正常开展。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第二部分具体内容及时间安排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一、行政管理方面：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（一）文化建设：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1、目标概述：建设企业文化、弘扬企业优良传统。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2、具体实施方案：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（1）根据集团存档的文档资料整理集团自创建以来的企业大事记。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（2）录制集团年度企业文化宣传片，即写实题材纪录片。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（3）编写企业文化汇编，作为今后新员工入职培训内容。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（二）行政部内外沟通机制建设与完善：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1、目标概述：建立行政部横向、纵向沟通机制，保证集团各部门与行政部的信息交流和行政部内各层次员工的信息交流通畅。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2、具体实施方案：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（1）行政部横向沟通机制建立：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行政部将公布本部门现行的工作流程、工作制度和各岗位人员名单。使集团其他各部门可以互相了解、熟悉行政部的工作内容，方便集团各部门之间的配合与协作。</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0" w:bottom="1440" w:left="1800" w:header="708" w:footer="708" w:gutter="0"/>
          <w:pgNumType w:start="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行政部纵向沟通机制完善：进一步完善行政部各岗位员工应定时对本部门上级主管领导日汇报的纵向沟通机制。进一步做好行政部例会会议纪要等相关文档文件的记录;进一步严格执行行政部工作汇报流程制度等相关工作内容，保证集团行政部内部的信息通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二、人力资源方面：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（一）人员招聘：为了保障集团各部门岗位用人需求，降低各部门的人员流动，确保集团正常运转。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二）员工培训：为了提高集团各员工的本职岗位的岗位知识储备、岗位技能提高和集团企业文化对其产生影响的加深，以此达到降低集团人员流动性、提高员工对集团的忠诚度，集团行政部将上报部门培训计划方案并具体执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（3）企业文化培训计划：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①年____月至年____月，集团行政部将利用两个月的时间对集团自成立以来所有大事记进行整理、分类、汇总，并从集团经营理念、管理理念、发展理念中汲取其中精华部分进行文字整理工作，作为集团企业文化培训教材的理论和实例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②自年____月起，集团行政部将根据集团各部门上报的内部培训计划，制定对各部门员工的企业文化培训计划。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（三）绩效管理方面：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1、目标概述：推行行政部内部绩效考核机制，制定行政部绩效考核制度。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2、具体实施方案：</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val="0"/>
          <w:i w:val="0"/>
          <w:color w:val="000000"/>
          <w:sz w:val="28"/>
          <w:u w:val="none"/>
        </w:rPr>
        <w:t>（1）行政部将于年____月内完成对本部门各岗位员工的绩效考核检查标准。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（2）在行政部岗位员工绩效考核机制制定后，严格执行绩效考核检查标准，完善绩效考核制度。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（四）员工关系方面：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为严格执行集团劳动关系制度，保证集团用人安全。尽最大力量避免劳资纠纷的产生，保证集团的正常运营。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具体实施方案：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（1）对行政部已录用员工在转正时严格审查其转正材料，对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不符合转正的员工不予转正或延期转正。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（2）对已与集团签订劳动合同的员工，即已转正员工。行政部将在每月15日前查看其员工档案，与继续续用的员工续签劳动合同。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三、后勤管理方面：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每日定时巡查集团各处公共设备、公共设施是否能够正常工作和使用，发现问题随时解决，杜绝安全隐患。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每月对集团用水情况进行统计和管线进行排查，保证自来水供应，杜绝资源浪费。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每月对集团用电情况进行统计和线路排查，保证集团正常用电安全，杜绝资源浪费。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六、行政部日常工作方面：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（一）考勤管理：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1、行政部分管考勤管理工作的行政专员每日将集团员工出勤情况、请假情况、休息情况进行记录，严格遵守集团《考勤管理制度》。</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i w:val="0"/>
          <w:color w:val="000000"/>
          <w:sz w:val="28"/>
          <w:u w:val="none"/>
        </w:rPr>
        <w:t>（二）车辆管理：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行政部分管车辆管理工作的行政专员，将根据集团《车辆管理制度》等相关规定，每日对车辆油耗、车辆内外卫生、集团各车辆出车情况、集团车辆出车后使用情况、车辆油量情况、车辆维修情况和车辆保养情况进行统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2、车辆管理专员，每月将对集团各车辆违章情况进行1次统计，并进行公示。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3、车辆管理专员每月核实集团所属各车辆的年检和保险情况，对于车辆到检时间进行统计。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4、车辆管理专员必须保证集团各部门正常的车辆使用。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1、行政部分管卫生管理的行政专员将对集团保洁员每日的日常工作进行检查、指导和考核，随时发现卫生问题随时进行解决。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2、行政部分管卫生管理的行政专员将严格按照卫生管理的相关规定对集团公共区域进行卫生和环境检查。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（四）档案管理：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行政部分管档案管理的行政专员将根据集团档案管理要求，对集团档案分别以时间、类别和存档级别的不同进行分类存放，保证集团存档档案安全。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（五）服装管理：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1、行政部分管服装管理的行政专员将根据集团人员变动情况对集团工装进行收取与发放。</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val="0"/>
          <w:i w:val="0"/>
          <w:color w:val="000000"/>
          <w:sz w:val="28"/>
          <w:u w:val="none"/>
        </w:rPr>
        <w:t>2、分管专员每季度统计一次集团员工工装使用情况，做好集团员工工装的换季统计工作。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（八）办公用品管理：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1、行政部分管统计集团各部门每月办公用品需求的行政专员，将根据集团各部门每月所提交的物料申请单进行办公用品数量和金额的统计。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2、办公用品采购员将根据统计数据进行分类购买，每月5日前采购完毕，并将购回的办公用品交及时入库保管。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3、行政部办公用品保管员需第一时间将采购员所购回的办公用品进行数量和质量上的检验，并给采购员开据入库单，为其报销使用。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4、办公用品在入库完毕后，将按照经行政部主任和总经理审批后的集团各部门的物料申请单进行办公用品发放，并同时做好发放记录。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1、行政部共有库房2处，位于集团办公楼二楼有2处分别为办公用品库和机房，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2、办公用品库保管员需在每月月底前对库内存留物品进行盘点，并将盘点结果上报至行政部经理，由行政部经理进行复核。</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3、对集团固定资产进行盘点，周期为半年一次。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（十）集团内部管理：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1、行政部分管集团内部管理的行政专员每周将对集团各部门所在辖区公共实施、设备使用情况进行统计，并第一时间安排维修。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2、分管行政专员对于突发性问题必须及时解决，保证集团正常运转。</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i w:val="0"/>
          <w:color w:val="000000"/>
          <w:sz w:val="28"/>
          <w:u w:val="none"/>
        </w:rPr>
        <w:t>（十一）办公设备维修与保养：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1、集团行政部对集团公共办公设备由维修与保养的职责。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2、集团行政部每月对集团公共办公设备进行数量清点，并对需要维修和保养的办公设备进行相关的维修与保养。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3、对于已经损坏并无法维修的公共办公设备，集团行政部需对其进行报废处理。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（十二）集团相关证照年检：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按要求及时办理完毕集团营业执照和组织机构代码证的年检工作。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（十三）临时事宜办理：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集团行政部有办理集团领导交办的临时事物的职责，集团行政部在接到领导的相关指示后必须第一时间予以办理。</w:t>
      </w:r>
    </w:p>
    <w:p w:rsidR="00A77B3E">
      <w:pPr>
        <w:bidi w:val="0"/>
        <w:spacing w:line="360" w:lineRule="auto"/>
        <w:ind w:firstLine="600"/>
        <w:jc w:val="center"/>
      </w:pPr>
      <w:r>
        <w:rPr>
          <w:rFonts w:ascii="华文仿宋" w:eastAsia="华文仿宋" w:hAnsi="华文仿宋" w:cs="华文仿宋"/>
          <w:b/>
          <w:color w:val="000000"/>
          <w:sz w:val="32"/>
        </w:rPr>
        <w:t>2023年行政部工作计划范文（二）</w:t>
      </w:r>
    </w:p>
    <w:p w:rsidR="00A77B3E">
      <w:pPr>
        <w:bidi w:val="0"/>
        <w:spacing w:line="360" w:lineRule="auto"/>
        <w:ind w:firstLine="600"/>
        <w:jc w:val="left"/>
        <w:rPr>
          <w:rFonts w:ascii="仿宋" w:eastAsia="仿宋" w:hAnsi="仿宋" w:cs="仿宋"/>
          <w:b/>
          <w:color w:val="FF0000"/>
          <w:sz w:val="30"/>
        </w:rPr>
      </w:pPr>
      <w:r>
        <w:rPr>
          <w:rFonts w:ascii="华文仿宋" w:eastAsia="华文仿宋" w:hAnsi="华文仿宋" w:cs="华文仿宋"/>
          <w:b/>
          <w:color w:val="000000"/>
          <w:sz w:val="28"/>
        </w:rPr>
        <w:t>一、日常的行政管理下半年度将从一下几方面努力：</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1加强行政管理部门对员工晤谈力度。分析上半年日常工作中有不少员工辞职的现象，决定在下半年的日常工作中要加大对公司员工晤谈的力度，内容主要放在员工升迁、调动、离职、学习、调薪，工作考核或其他因私因公出现思想波动时进行。平时行政部也要做到有针对性地与员工进行工作晤谈，并对每次晤谈进行文记录，晤谈掌握的信息必要时及时与员工所在部门经理或负责人进行反馈，以便根据员工思想状况有针对性的做好工作。</w:t>
      </w:r>
    </w:p>
    <w:p w:rsidR="00A77B3E">
      <w:pPr>
        <w:bidi w:val="0"/>
        <w:spacing w:line="360" w:lineRule="auto"/>
        <w:ind w:firstLine="600"/>
        <w:jc w:val="left"/>
        <w:rPr>
          <w:rFonts w:ascii="仿宋" w:eastAsia="仿宋" w:hAnsi="仿宋" w:cs="仿宋"/>
          <w:b w:val="0"/>
          <w:color w:val="000000"/>
          <w:sz w:val="28"/>
        </w:rPr>
        <w:sectPr>
          <w:footerReference w:type="default" r:id="rId11"/>
          <w:type w:val="nextPage"/>
          <w:pgSz w:w="12240" w:h="15840"/>
          <w:pgMar w:top="1440" w:right="1800" w:bottom="1440" w:left="1800" w:header="708" w:footer="708" w:gutter="0"/>
          <w:pgNumType w:start="8"/>
          <w:cols w:space="708"/>
          <w:titlePg w:val="0"/>
          <w:docGrid w:linePitch="360"/>
        </w:sectPr>
      </w:pP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2完善并严格执行考核机制。未经相应部门负责人、行政部签的请假条一律无效，如需请假必须提前到行政部领取请假条并签生效放算做请假，否则一律按照矿工处理，如有特殊情况必须事后补假，否则按照矿工处理。行政部将每天进行核查，做到查无遗漏，执行必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3签到考核机制监督实施。每天所有办公室人员必须按照规定上下班时间签到签退，禁止代签、忘签，行政部每天统计签到签退情况，用以严格考核工资</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4强化办公室办公环境卫生管理。一个好的办公环境不仅是一个企业形象的体现，更重要的是它可以形象员工的工作心情，一个好的办公环境能给人带来愉悦的心情。所以行政部在下班年的工作中会把卫生管理和考核作为重中之重管理。同时在考核工资中也会重点体现。</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5一楼展厅值班及卫生环境管理。一楼展厅是公司库存的表现，是公司实力的体现方法之一，其环境更不容忽视。一楼展厅共分为三个部门：机床产品展厅、配件产品展厅以及焊接设备产品展厅。因此这三部门的环境卫生由相应的销售部门负责安排，行政部做到监督检查工作，对环境卫生不合格者予以警告并强制实施改进，同时对所在部门的卫生考核实施扣分处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6制定和完善公司奖惩制度。努力提升自身的管理水平，逐步摸索完善相关制度。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二、后勤管理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1宿舍管理</w:t>
      </w:r>
    </w:p>
    <w:p w:rsidR="00A77B3E">
      <w:pPr>
        <w:bidi w:val="0"/>
        <w:spacing w:line="360" w:lineRule="auto"/>
        <w:ind w:firstLine="600"/>
        <w:jc w:val="left"/>
        <w:rPr>
          <w:rFonts w:ascii="仿宋" w:eastAsia="仿宋" w:hAnsi="仿宋" w:cs="仿宋"/>
          <w:b w:val="0"/>
          <w:color w:val="000000"/>
          <w:sz w:val="28"/>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rPr>
        <w:t>(1)新员工入职后必须通过行政人员安排后，方可入住宿舍。在____月份重新入住公司人员必须到行政部做登记。</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(2)住宿人员不得私自留宿非本公司人员，如有特殊情况，需报经公司行政部管理人员同意，并安排住宿后入住。</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(3)每天由行政部考核负责人检查是否关闭点电源、宿舍卫生情况，发现问题立即处理。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三、人员招聘</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1合理控制公司人员流动比率，是行政部门的基本性工作之一。行政部按照既定的组织架构和各部门个职位分析来招聘人才来满足公司的运营需求，也就是说尽可能地节约人力成本，使人尽其才，才尽其用，并保证组织能高效的运转是行政部的配置原则，所以在全力达成目标过程中，行政部对各部门的人力需求进行必要的分析与控制。</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2根据考核标准判定人员合格与否，不合格者行政部有权劝退或勒令辞退。在人情与制度中，制度战胜人情，行政部可以利用相应的职权对不履行公司的规章制度给公司造成重大损失或者不接受考核或者多次批评仍然不完成考核的人员予以辞退。</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3员工培训工作的顺利开展。当公司有新员工加入需要培训时，由行政助理协助总经理安排新员工培训工作，同时当老员工有培训计划时，行政助理要积极配合总经理安排培训日程。保障培训工作顺利开展。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四、行政部门自我完善</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1完善部门组长职能，充分发挥组织职能，提升行政部的存在感。</w:t>
      </w:r>
    </w:p>
    <w:p w:rsidR="00A77B3E">
      <w:pPr>
        <w:bidi w:val="0"/>
        <w:spacing w:line="360" w:lineRule="auto"/>
        <w:ind w:firstLine="600"/>
        <w:jc w:val="left"/>
        <w:rPr>
          <w:rFonts w:ascii="仿宋" w:eastAsia="仿宋" w:hAnsi="仿宋" w:cs="仿宋"/>
          <w:b w:val="0"/>
          <w:color w:val="000000"/>
          <w:sz w:val="28"/>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28"/>
        </w:rPr>
        <w:t>2完善部门人员配备，在行政需要增加人手的情况下，招聘贤才，使得行政工作高效、有序的完成。</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3提高部门工作质量要求，分工明确、责任到个人，充分体现行政每一位员工的职能和存在价值。做到及时发现问题、分析问题、解决问题。</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行政部工作计划精选行政工作计划范文  </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行政前台工作计划范文  </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人事行政部工作计划</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各位优秀的领导好：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____年即将过去，新的一年马上就要到来，为了在新年度内能更好的开展各项工作，实现企业的总体战略目标，请各部门领导于____年____月____日前提交____年度工作总结及____年度工作计划。</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具体要求如下：</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1.工作背景，也就是情况分析，了解部门工作现状，充分了解下一步工作是在什么基础上进行的，是依据什么来制定这个计划的。</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____年度的工作目标、工作任务和要求。规划出一定时期内应完成的任务和应达到的工作指标，要求以季度为单位进行规划，有明确的衡量标准，有一定的可操作性。</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3.工作方法、步骤和措施。在明确了工作任务后，根据主观条件，确定工作方法和步骤，采取必要的措施，以保证任务的完成。</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4.团队建设和培育教导。下一年度的团队建设规划，能够开展什么样的培训及想得到什么样的培训？</w:t>
      </w:r>
    </w:p>
    <w:p w:rsidR="00A77B3E">
      <w:pPr>
        <w:bidi w:val="0"/>
        <w:spacing w:line="360" w:lineRule="auto"/>
        <w:ind w:firstLine="600"/>
        <w:jc w:val="left"/>
        <w:rPr>
          <w:rFonts w:ascii="仿宋" w:eastAsia="仿宋" w:hAnsi="仿宋" w:cs="仿宋"/>
          <w:b w:val="0"/>
          <w:color w:val="000000"/>
          <w:sz w:val="28"/>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rPr>
        <w:t>5.费用预算及费用控制。以季度为单位进行费用预算，并明确费用控制措施。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公司行政部工作计划</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为切实配合____年公司盘算的顺利履行，按岗位职责及任务对____年公司行政部工作做出如下分解：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一、深刻绩效考察成果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通过____年近____个月的绩效考核及目标管理，公司各部门对绩效考核的理解及举动转变正在逐步改良，以工作目的结果为导向，用事实和数据谈话，本部门在____年的工作中将全力配合公司的绩效改革，以提高员工满意度为引导思维，增强与各部门各级员工之间的沟通，切实提高工作绩效。</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二、全面响应“全员营销”工作理念</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配合公司与营销有关的职能局部，建立一套后勤服务保障体系，实行许诺制，对相关部门提出的辅助做出承诺，并写进绩效考核指标，保障公司销售目标的实现。</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三、抓节省、保指标</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在明年的工作中，行政部必需与各部分充分沟通，出台详细制度，大力抓节约，天天抓，时时抓，日常工作中多进行监督、检查、改进，从“节流”的层面确保公司利润指标的达成。</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四、狠抓保险生产</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以现有的安全标准化管理平台为基础，多进行安全检讨、多进行平安生产管理常识培训，留神隐患排查，进步员工安全出产意识，保障保险生产零事变率。</w:t>
      </w:r>
    </w:p>
    <w:p w:rsidR="00A77B3E">
      <w:pPr>
        <w:bidi w:val="0"/>
        <w:spacing w:line="360" w:lineRule="auto"/>
        <w:ind w:firstLine="600"/>
        <w:jc w:val="left"/>
        <w:rPr>
          <w:rFonts w:ascii="仿宋" w:eastAsia="仿宋" w:hAnsi="仿宋" w:cs="仿宋"/>
          <w:b w:val="0"/>
          <w:color w:val="000000"/>
          <w:sz w:val="28"/>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rPr>
        <w:t>五、企业文化建设</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针对这一行政部工作中的薄弱环节，咱们计划以日常企业文化建设为主，主题活动为辅的方法，通过接收别人进步企业文化教训，在明年内实现公司企业文明框架的搭建工作。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六、翻新十自动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作为行政部负责人必须花时间进行思考、针对工作中的方方面面提出奇特的改良办法及方式，主动出击，将翻新治理分解到明年各月的绩效考核指标内，培养本人独特的思维方式，用创新精神跟意识为工作加上助推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七、完善自我、加强学习</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在____年的工作中，自己仍然存在良多问题。管理水平依然不高，要随时留心改正自己的性格毛病，始终进行自我否定，少谈话多做事，多做实事，培养自己主动学习的意识跟习惯，接受先进的教训，用常识来武装自己、提高自己</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行政部工作计划书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一、费用控制。</w:t>
      </w:r>
    </w:p>
    <w:p w:rsidR="00A77B3E">
      <w:pPr>
        <w:bidi w:val="0"/>
        <w:spacing w:line="360" w:lineRule="auto"/>
        <w:ind w:firstLine="600"/>
        <w:jc w:val="left"/>
        <w:rPr>
          <w:rFonts w:ascii="仿宋" w:eastAsia="仿宋" w:hAnsi="仿宋" w:cs="仿宋"/>
          <w:b w:val="0"/>
          <w:color w:val="000000"/>
          <w:sz w:val="28"/>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val="0"/>
          <w:color w:val="000000"/>
          <w:sz w:val="28"/>
        </w:rPr>
        <w:t>此项目和财务共同来完成。公司确定了各部门____年度费用预算后，各部门将以每个月的费用预算明细数据作为各项日常费用控制的依据，进行合理采购及支出，行政部以月预算执行偏差≤____%为月度费用控制目标，来开展此项工作。每月底各部门进行费用汇总，如有预算超支的现象，行政部将督促费用超支部门进行超支原因分析，并在下月费用支出时进行控制和调整。以保证全年费用控制目标的实现。</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二、行政管理工作。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1)制度的监督执行与完善。</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目前各部门的管理制度已建立起来，行政管理制度以《员工手册》的形式传达至每位员工。制度的执行力很差。在____年的工作中，行政部将以“持续改善”为工作原则，以下达《改善通知单》为主要方式，来加大制度执行力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2)公司会议组织及有关事项落实与传达</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会议组织讲求效率，每次会议行政部至少提前____分钟做好会议现场布置工作，并知会与会人员准时参与会议，以保证会议准时召开。会议中有关事项的落实，行政部在度将不再以会议纪要的形式进行记录，直接以《事项责任书》的方式进行记录，并跟进落实事件进展情况。会议精神的传达由各部门执行，行政部仍以抽检的方式督促传达情况。</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3)规范办公秩序与员工行为的引导。开展此项工作，以日常抽检作为主体，当场发现，当场进行纠正引导，抽检次数每周至少两次。</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4)公司硬件规划及管理，网络系统建设与管理。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硬件购置回来后，由使用部门进行日常管理，行政部做月度使用抽查记录。</w:t>
      </w:r>
    </w:p>
    <w:p w:rsidR="00A77B3E">
      <w:pPr>
        <w:bidi w:val="0"/>
        <w:spacing w:line="360" w:lineRule="auto"/>
        <w:ind w:firstLine="600"/>
        <w:jc w:val="left"/>
        <w:rPr>
          <w:rFonts w:ascii="仿宋" w:eastAsia="仿宋" w:hAnsi="仿宋" w:cs="仿宋"/>
          <w:b w:val="0"/>
          <w:color w:val="000000"/>
          <w:sz w:val="28"/>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val="0"/>
          <w:color w:val="000000"/>
          <w:sz w:val="28"/>
        </w:rPr>
        <w:t>目前公司的网站建设已开始，域名已申请到位，网站内容的更新主要由cr部策划人员完成，行政部对更新频率从旁督促，年度内网络信息更新目标为每天更新一次。行政部督察更新的频率不低于每周____次。</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公司日常网络维护和dts系统的使用维护由行政部网管人员具体负责，每周至少做一次全面检查，并做巡检记录。月底报行政部汇总备档。dts权限分配情况，也由网管人员负责记录和跟进。每月汇总一次。</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5)引导员有效实施及公司企业理念的宣讲与加强。</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引导员岗位将由保安兼任。在保证安全的前提下，对前岗亭保安人员将安排具体的引导员岗位培训工作。首先让保安熟悉引导员岗位职责内容，在此基础上，讲解hmci对引导员在流程中的角色定位要求，在具体的日常工作中仍将引导员工作纳入流程考核内容，以考核结果来不断督促保安人员对引导员工作的实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对企业理念的学习一般安排在晨会上进行，日常工作中有能积极反映企业理念的事件，行政部将适时将以挖掘，进行积极正面的企业理念。</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6)部门间协调与沟通</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部门间的协调与沟通，有助于提高工作效率，减少内耗。但部门间因职责不同，工作重点不同，常会有很多矛盾，行政部将充分发挥“促进剂”的作用，积极调查工作事实，本着团队绩效第一，安全及客户第一的原则，积极协调工作，化解各部门工作矛盾，保障公司各部门之间业务的正常开展。行政部至少每周与各部门负责人就部门工作进行沟通一次，收集有关工作协调的问题，进行妥善协调与处理。</w:t>
      </w:r>
    </w:p>
    <w:p w:rsidR="00A77B3E">
      <w:pPr>
        <w:bidi w:val="0"/>
        <w:spacing w:line="360" w:lineRule="auto"/>
        <w:ind w:firstLine="600"/>
        <w:jc w:val="left"/>
        <w:rPr>
          <w:rFonts w:ascii="仿宋" w:eastAsia="仿宋" w:hAnsi="仿宋" w:cs="仿宋"/>
          <w:b w:val="0"/>
          <w:color w:val="000000"/>
          <w:sz w:val="28"/>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color w:val="000000"/>
          <w:sz w:val="28"/>
        </w:rPr>
        <w:t>7)公司凝聚力建设</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公司的凝聚力，有时体现在员工对于公司开展活动的积极参与性上，有时体现在部门协作时的工作成效上，有凝聚力的公司，员工精神饱满，士气高涨，团队绩效高。公司凝聚力的建设，需要行政部长时间的投入精力，积极开展员工文化活动，公平公正地执行各项管理制度，积极关注员工需求，同时让员工时刻感受到公司给予的关注和支持。当员工对企业产生了强烈的归属感和认同感时，公司的凝聚力建设也就有了成效。</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三、5s管理。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1)卫生保洁与维护。店面环境管理中，以物业公司保洁员的工作为主要管理对象，行政部实行日检制，每天至少抽查一次卫生情况。对于不合格的地方及时提出整改意见并督促整改，年度内目标设定为日缺失点≤____个，为保证现场清扫及时率≤____分钟，需要业务部门工作人员的共同协助，为保证清扫及时率的达标，行政部除了对内不断提高对保洁员的工作要求，加强对保洁员的监督管理之外，在部门间进行工作沟通时，会不间断地强调业务部门在此项工作中应起到的推进作用。如销售顾问送客户离店后，发现没有保洁员及时清场，应立即知会保洁员清扫现场，以保证待客环境的整洁。</w:t>
      </w:r>
    </w:p>
    <w:p w:rsidR="00A77B3E">
      <w:pPr>
        <w:bidi w:val="0"/>
        <w:spacing w:line="360" w:lineRule="auto"/>
        <w:ind w:firstLine="600"/>
        <w:jc w:val="left"/>
        <w:rPr>
          <w:rFonts w:ascii="仿宋" w:eastAsia="仿宋" w:hAnsi="仿宋" w:cs="仿宋"/>
          <w:b w:val="0"/>
          <w:color w:val="000000"/>
          <w:sz w:val="28"/>
        </w:rPr>
        <w:sectPr>
          <w:footerReference w:type="default" r:id="rId19"/>
          <w:type w:val="nextPage"/>
          <w:pgSz w:w="12240" w:h="15840"/>
          <w:pgMar w:top="1440" w:right="1800" w:bottom="1440" w:left="1800" w:header="708" w:footer="708" w:gutter="0"/>
          <w:pgNumType w:start="16"/>
          <w:cols w:space="708"/>
          <w:titlePg w:val="0"/>
          <w:docGrid w:linePitch="360"/>
        </w:sectPr>
      </w:pP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2)绿化及环境维护。绿植的清洁工作及绿化率的提高是与绿化相关的目标。行政部已向绿植租摆方提出绿植清洁一个月至少两次。目前，绿植数量____盆左右，在不增加租摆费用的情况下，一个季度内将陆续提高到____盆，以满足hmci对于店面绿化率的要求。行政部对于绿植的质量和清洁将以抽查方式进行，一个月至少两次。另外，绿植摆放的格局在度将以两个月一次的频率进行调整，以丰富店面装饰效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四、安全管理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1)门禁管理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车辆是门禁管理的主要对象。此项工作的开展，以完善和落实车辆出门制度为重点。目前行政部主要是日检保安车辆记录，及查看出门证收取情况来衡量门禁管理工作是否落实到位。的工作中已反映出一些弊端，制度流于形式化，保安安全意识不够，并不能____%执行出门制度，行政部将结合现有车辆进出情况，重新编制记录表格，并加强对车辆进入情况的核查工作。保安工作会议对于安全工作的开展有所帮助，在的工作中，将继续实施会议，并将门禁管理作为每次的会议重点加以强调，对每月门禁管理中存在的问题进行总结和改善，强化制度的重要性，提高保安对于车辆进出安全的重视。同时，保安在制度执行中如出现执行不力的情况，行政部将及时反馈到物业公司，督促物业公司加强内部管理力度，从侧面强化我公司安保制度的执行。</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2)安全保卫管理。</w:t>
      </w:r>
    </w:p>
    <w:p w:rsidR="00A77B3E">
      <w:pPr>
        <w:bidi w:val="0"/>
        <w:spacing w:line="360" w:lineRule="auto"/>
        <w:ind w:firstLine="600"/>
        <w:jc w:val="left"/>
        <w:rPr>
          <w:rFonts w:ascii="仿宋" w:eastAsia="仿宋" w:hAnsi="仿宋" w:cs="仿宋"/>
          <w:b w:val="0"/>
          <w:color w:val="000000"/>
          <w:sz w:val="28"/>
        </w:rPr>
        <w:sectPr>
          <w:footerReference w:type="default" r:id="rId20"/>
          <w:type w:val="nextPage"/>
          <w:pgSz w:w="12240" w:h="15840"/>
          <w:pgMar w:top="1440" w:right="1800" w:bottom="1440" w:left="1800" w:header="708" w:footer="708" w:gutter="0"/>
          <w:pgNumType w:start="17"/>
          <w:cols w:space="708"/>
          <w:titlePg w:val="0"/>
          <w:docGrid w:linePitch="360"/>
        </w:sectPr>
      </w:pP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自____月起，行政部加强对保安的监管，实施白班签到，及岗亭交接班制度。并对每个班次的工作职责进行明确，后期将以书面形式落实到岗位及个人。岗位职责将作为对保安岗位工作表现优劣进行评定的依据。目前店面人流量及车流量都较小，行政部除了在门禁管理上下功夫，保证车辆安全，在对于人员的进出也会予以重视。所有进入岗亭范围内的人员，都必须询问来由，特殊人员及车辆进出要记录备查。</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内部资产的管理以行政部为主，各部门协作进行。行政部每月对固定资产进行清查，对调整，存库，报损的资产予以记录。日常工作中发现不恰当的使用行为及时予以制止。</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3)消防管理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防大于消”是行政部进行消防管理的工作指导方针。行政部拟在组织每季度____次的消防培训，强化消防意识的灌输，同时，完善消防设施，每月至少一次对消防安全重点区域(地毯区、烤漆房等)进行现场检查，发现有烟头焚烧地毯或易燃物存放等消防隐患情况，进行及时的信息公布及督促改善，从提高员工消防意识及消防行为自觉化两个方面开展消防管理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____日常行政事务处理。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日常行政事务是行政部最基础的工作。在此项工作上，行政部将以书面记录清晰可查、手续完备率____%、办事效率高但忙而不乱为工作指导方针来开展工作。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1)证照年审。行政部对需要办理手续的证照进行登记，提前确定办理时间，安排在正常时间段内办理完企业证照和车辆证照的相关年审工作。年度目标为办理及时率____%。</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2)资料管理。公司的文件资料上半年度几乎无任何登记和整理。行政部将严格执行资料管理制度，进行资料分类存档。文件资料收发登记率要做到____%。</w:t>
      </w:r>
      <w:r>
        <w:rPr>
          <w:rFonts w:ascii="仿宋" w:eastAsia="仿宋" w:hAnsi="仿宋" w:cs="仿宋"/>
          <w:b w:val="0"/>
          <w:color w:val="000000"/>
          <w:sz w:val="28"/>
        </w:rPr>
        <w:br/>
      </w:r>
      <w:r>
        <w:rPr>
          <w:rFonts w:ascii="仿宋" w:eastAsia="仿宋" w:hAnsi="仿宋" w:cs="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1" w:history="1">
        <w:r>
          <w:rPr>
            <w:rFonts w:ascii="SimSun" w:eastAsia="SimSun" w:hAnsi="SimSun" w:cs="SimSun"/>
            <w:b/>
            <w:bCs/>
            <w:color w:val="0000EE"/>
            <w:sz w:val="30"/>
            <w:szCs w:val="30"/>
            <w:u w:val="single" w:color="0000EE"/>
          </w:rPr>
          <w:t>https://d.book118.com/236053224234010033</w:t>
        </w:r>
      </w:hyperlink>
    </w:p>
    <w:p w:rsidR="00A77B3E">
      <w:pPr>
        <w:bidi w:val="0"/>
        <w:spacing w:line="360" w:lineRule="auto"/>
        <w:ind w:firstLine="600"/>
        <w:jc w:val="left"/>
        <w:rPr>
          <w:rFonts w:ascii="仿宋" w:eastAsia="仿宋" w:hAnsi="仿宋" w:cs="仿宋"/>
          <w:b w:val="0"/>
          <w:color w:val="000000"/>
          <w:sz w:val="28"/>
        </w:rPr>
      </w:pPr>
    </w:p>
    <w:sectPr>
      <w:footerReference w:type="default" r:id="rId22"/>
      <w:type w:val="nextPage"/>
      <w:pgSz w:w="12240" w:h="15840"/>
      <w:pgMar w:top="1440" w:right="1800" w:bottom="1440" w:left="1800" w:header="708" w:footer="708" w:gutter="0"/>
      <w:pgNumType w:start="18"/>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hyperlink" Target="https://d.book118.com/236053224234010033" TargetMode="External" /><Relationship Id="rId22" Type="http://schemas.openxmlformats.org/officeDocument/2006/relationships/footer" Target="footer18.xml" /><Relationship Id="rId23" Type="http://schemas.openxmlformats.org/officeDocument/2006/relationships/theme" Target="theme/theme1.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