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口腔科设备项目计划设计方案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65" w:history="1">
        <w:r>
          <w:rPr>
            <w:rFonts w:ascii="仿宋" w:eastAsia="仿宋" w:hAnsi="仿宋" w:cs="仿宋" w:hint="eastAsia"/>
            <w:lang w:eastAsia="zh-CN"/>
          </w:rPr>
          <w:t>概论</w:t>
        </w:r>
        <w:r>
          <w:tab/>
        </w:r>
        <w:r>
          <w:fldChar w:fldCharType="begin"/>
        </w:r>
        <w:r>
          <w:instrText xml:space="preserve"> PAGEREF _Toc31265 \h </w:instrText>
        </w:r>
        <w:r>
          <w:fldChar w:fldCharType="separate"/>
        </w:r>
        <w:r>
          <w:t>3</w:t>
        </w:r>
        <w:r>
          <w:fldChar w:fldCharType="end"/>
        </w:r>
      </w:hyperlink>
    </w:p>
    <w:p>
      <w:pPr>
        <w:pStyle w:val="TOC1"/>
        <w:tabs>
          <w:tab w:val="right" w:leader="dot" w:pos="8306"/>
        </w:tabs>
      </w:pPr>
      <w:hyperlink w:anchor="_Toc25202" w:history="1">
        <w:r>
          <w:rPr>
            <w:rFonts w:ascii="仿宋" w:eastAsia="仿宋" w:hAnsi="仿宋" w:cs="仿宋" w:hint="eastAsia"/>
            <w:lang w:eastAsia="zh-CN"/>
          </w:rPr>
          <w:t>一、口腔科设备项目土建工程</w:t>
        </w:r>
        <w:r>
          <w:tab/>
        </w:r>
        <w:r>
          <w:fldChar w:fldCharType="begin"/>
        </w:r>
        <w:r>
          <w:instrText xml:space="preserve"> PAGEREF _Toc25202 \h </w:instrText>
        </w:r>
        <w:r>
          <w:fldChar w:fldCharType="separate"/>
        </w:r>
        <w:r>
          <w:t>3</w:t>
        </w:r>
        <w:r>
          <w:fldChar w:fldCharType="end"/>
        </w:r>
      </w:hyperlink>
    </w:p>
    <w:p>
      <w:pPr>
        <w:pStyle w:val="TOC2"/>
        <w:tabs>
          <w:tab w:val="right" w:leader="dot" w:pos="8306"/>
        </w:tabs>
      </w:pPr>
      <w:hyperlink w:anchor="_Toc20388" w:history="1">
        <w:r>
          <w:rPr>
            <w:rFonts w:ascii="仿宋" w:eastAsia="仿宋" w:hAnsi="仿宋" w:cs="仿宋" w:hint="eastAsia"/>
            <w:lang w:eastAsia="zh-CN"/>
          </w:rPr>
          <w:t>(一)、建筑工程设计原则</w:t>
        </w:r>
        <w:r>
          <w:tab/>
        </w:r>
        <w:r>
          <w:fldChar w:fldCharType="begin"/>
        </w:r>
        <w:r>
          <w:instrText xml:space="preserve"> PAGEREF _Toc20388 \h </w:instrText>
        </w:r>
        <w:r>
          <w:fldChar w:fldCharType="separate"/>
        </w:r>
        <w:r>
          <w:t>3</w:t>
        </w:r>
        <w:r>
          <w:fldChar w:fldCharType="end"/>
        </w:r>
      </w:hyperlink>
    </w:p>
    <w:p>
      <w:pPr>
        <w:pStyle w:val="TOC2"/>
        <w:tabs>
          <w:tab w:val="right" w:leader="dot" w:pos="8306"/>
        </w:tabs>
      </w:pPr>
      <w:hyperlink w:anchor="_Toc5646" w:history="1">
        <w:r>
          <w:rPr>
            <w:rFonts w:ascii="仿宋" w:eastAsia="仿宋" w:hAnsi="仿宋" w:cs="仿宋" w:hint="eastAsia"/>
            <w:lang w:eastAsia="zh-CN"/>
          </w:rPr>
          <w:t>(二)、土建工程设计年限及安全等级</w:t>
        </w:r>
        <w:r>
          <w:tab/>
        </w:r>
        <w:r>
          <w:fldChar w:fldCharType="begin"/>
        </w:r>
        <w:r>
          <w:instrText xml:space="preserve"> PAGEREF _Toc5646 \h </w:instrText>
        </w:r>
        <w:r>
          <w:fldChar w:fldCharType="separate"/>
        </w:r>
        <w:r>
          <w:t>4</w:t>
        </w:r>
        <w:r>
          <w:fldChar w:fldCharType="end"/>
        </w:r>
      </w:hyperlink>
    </w:p>
    <w:p>
      <w:pPr>
        <w:pStyle w:val="TOC2"/>
        <w:tabs>
          <w:tab w:val="right" w:leader="dot" w:pos="8306"/>
        </w:tabs>
      </w:pPr>
      <w:hyperlink w:anchor="_Toc22399" w:history="1">
        <w:r>
          <w:rPr>
            <w:rFonts w:ascii="仿宋" w:eastAsia="仿宋" w:hAnsi="仿宋" w:cs="仿宋" w:hint="eastAsia"/>
            <w:lang w:eastAsia="zh-CN"/>
          </w:rPr>
          <w:t>(三)、建筑工程设计总体要求</w:t>
        </w:r>
        <w:r>
          <w:tab/>
        </w:r>
        <w:r>
          <w:fldChar w:fldCharType="begin"/>
        </w:r>
        <w:r>
          <w:instrText xml:space="preserve"> PAGEREF _Toc22399 \h </w:instrText>
        </w:r>
        <w:r>
          <w:fldChar w:fldCharType="separate"/>
        </w:r>
        <w:r>
          <w:t>5</w:t>
        </w:r>
        <w:r>
          <w:fldChar w:fldCharType="end"/>
        </w:r>
      </w:hyperlink>
    </w:p>
    <w:p>
      <w:pPr>
        <w:pStyle w:val="TOC2"/>
        <w:tabs>
          <w:tab w:val="right" w:leader="dot" w:pos="8306"/>
        </w:tabs>
      </w:pPr>
      <w:hyperlink w:anchor="_Toc22797" w:history="1">
        <w:r>
          <w:rPr>
            <w:rFonts w:ascii="仿宋" w:eastAsia="仿宋" w:hAnsi="仿宋" w:cs="仿宋" w:hint="eastAsia"/>
            <w:lang w:eastAsia="zh-CN"/>
          </w:rPr>
          <w:t>(四)、土建工程建设指标</w:t>
        </w:r>
        <w:r>
          <w:tab/>
        </w:r>
        <w:r>
          <w:fldChar w:fldCharType="begin"/>
        </w:r>
        <w:r>
          <w:instrText xml:space="preserve"> PAGEREF _Toc22797 \h </w:instrText>
        </w:r>
        <w:r>
          <w:fldChar w:fldCharType="separate"/>
        </w:r>
        <w:r>
          <w:t>6</w:t>
        </w:r>
        <w:r>
          <w:fldChar w:fldCharType="end"/>
        </w:r>
      </w:hyperlink>
    </w:p>
    <w:p>
      <w:pPr>
        <w:pStyle w:val="TOC1"/>
        <w:tabs>
          <w:tab w:val="right" w:leader="dot" w:pos="8306"/>
        </w:tabs>
      </w:pPr>
      <w:hyperlink w:anchor="_Toc14069" w:history="1">
        <w:r>
          <w:rPr>
            <w:rFonts w:ascii="仿宋" w:eastAsia="仿宋" w:hAnsi="仿宋" w:cs="仿宋" w:hint="eastAsia"/>
            <w:lang w:eastAsia="zh-CN"/>
          </w:rPr>
          <w:t>二、口腔科设备项目绩效评估</w:t>
        </w:r>
        <w:r>
          <w:tab/>
        </w:r>
        <w:r>
          <w:fldChar w:fldCharType="begin"/>
        </w:r>
        <w:r>
          <w:instrText xml:space="preserve"> PAGEREF _Toc14069 \h </w:instrText>
        </w:r>
        <w:r>
          <w:fldChar w:fldCharType="separate"/>
        </w:r>
        <w:r>
          <w:t>6</w:t>
        </w:r>
        <w:r>
          <w:fldChar w:fldCharType="end"/>
        </w:r>
      </w:hyperlink>
    </w:p>
    <w:p>
      <w:pPr>
        <w:pStyle w:val="TOC2"/>
        <w:tabs>
          <w:tab w:val="right" w:leader="dot" w:pos="8306"/>
        </w:tabs>
      </w:pPr>
      <w:hyperlink w:anchor="_Toc6390" w:history="1">
        <w:r>
          <w:rPr>
            <w:rFonts w:ascii="仿宋" w:eastAsia="仿宋" w:hAnsi="仿宋" w:cs="仿宋" w:hint="eastAsia"/>
            <w:lang w:eastAsia="zh-CN"/>
          </w:rPr>
          <w:t>(一)、绩效评估指标</w:t>
        </w:r>
        <w:r>
          <w:tab/>
        </w:r>
        <w:r>
          <w:fldChar w:fldCharType="begin"/>
        </w:r>
        <w:r>
          <w:instrText xml:space="preserve"> PAGEREF _Toc6390 \h </w:instrText>
        </w:r>
        <w:r>
          <w:fldChar w:fldCharType="separate"/>
        </w:r>
        <w:r>
          <w:t>6</w:t>
        </w:r>
        <w:r>
          <w:fldChar w:fldCharType="end"/>
        </w:r>
      </w:hyperlink>
    </w:p>
    <w:p>
      <w:pPr>
        <w:pStyle w:val="TOC2"/>
        <w:tabs>
          <w:tab w:val="right" w:leader="dot" w:pos="8306"/>
        </w:tabs>
      </w:pPr>
      <w:hyperlink w:anchor="_Toc21879" w:history="1">
        <w:r>
          <w:rPr>
            <w:rFonts w:ascii="仿宋" w:eastAsia="仿宋" w:hAnsi="仿宋" w:cs="仿宋" w:hint="eastAsia"/>
            <w:lang w:eastAsia="zh-CN"/>
          </w:rPr>
          <w:t>(二)、绩效评估方法</w:t>
        </w:r>
        <w:r>
          <w:tab/>
        </w:r>
        <w:r>
          <w:fldChar w:fldCharType="begin"/>
        </w:r>
        <w:r>
          <w:instrText xml:space="preserve"> PAGEREF _Toc21879 \h </w:instrText>
        </w:r>
        <w:r>
          <w:fldChar w:fldCharType="separate"/>
        </w:r>
        <w:r>
          <w:t>7</w:t>
        </w:r>
        <w:r>
          <w:fldChar w:fldCharType="end"/>
        </w:r>
      </w:hyperlink>
    </w:p>
    <w:p>
      <w:pPr>
        <w:pStyle w:val="TOC2"/>
        <w:tabs>
          <w:tab w:val="right" w:leader="dot" w:pos="8306"/>
        </w:tabs>
      </w:pPr>
      <w:hyperlink w:anchor="_Toc14169" w:history="1">
        <w:r>
          <w:rPr>
            <w:rFonts w:ascii="仿宋" w:eastAsia="仿宋" w:hAnsi="仿宋" w:cs="仿宋" w:hint="eastAsia"/>
            <w:lang w:eastAsia="zh-CN"/>
          </w:rPr>
          <w:t>(三)、绩效评估周期</w:t>
        </w:r>
        <w:r>
          <w:tab/>
        </w:r>
        <w:r>
          <w:fldChar w:fldCharType="begin"/>
        </w:r>
        <w:r>
          <w:instrText xml:space="preserve"> PAGEREF _Toc14169 \h </w:instrText>
        </w:r>
        <w:r>
          <w:fldChar w:fldCharType="separate"/>
        </w:r>
        <w:r>
          <w:t>8</w:t>
        </w:r>
        <w:r>
          <w:fldChar w:fldCharType="end"/>
        </w:r>
      </w:hyperlink>
    </w:p>
    <w:p>
      <w:pPr>
        <w:pStyle w:val="TOC1"/>
        <w:tabs>
          <w:tab w:val="right" w:leader="dot" w:pos="8306"/>
        </w:tabs>
      </w:pPr>
      <w:hyperlink w:anchor="_Toc20142" w:history="1">
        <w:r>
          <w:rPr>
            <w:rFonts w:ascii="仿宋" w:eastAsia="仿宋" w:hAnsi="仿宋" w:cs="仿宋" w:hint="eastAsia"/>
            <w:lang w:eastAsia="zh-CN"/>
          </w:rPr>
          <w:t>三、市场分析、调研</w:t>
        </w:r>
        <w:r>
          <w:tab/>
        </w:r>
        <w:r>
          <w:fldChar w:fldCharType="begin"/>
        </w:r>
        <w:r>
          <w:instrText xml:space="preserve"> PAGEREF _Toc20142 \h </w:instrText>
        </w:r>
        <w:r>
          <w:fldChar w:fldCharType="separate"/>
        </w:r>
        <w:r>
          <w:t>9</w:t>
        </w:r>
        <w:r>
          <w:fldChar w:fldCharType="end"/>
        </w:r>
      </w:hyperlink>
    </w:p>
    <w:p>
      <w:pPr>
        <w:pStyle w:val="TOC2"/>
        <w:tabs>
          <w:tab w:val="right" w:leader="dot" w:pos="8306"/>
        </w:tabs>
      </w:pPr>
      <w:hyperlink w:anchor="_Toc2094" w:history="1">
        <w:r>
          <w:rPr>
            <w:rFonts w:ascii="仿宋" w:eastAsia="仿宋" w:hAnsi="仿宋" w:cs="仿宋" w:hint="eastAsia"/>
            <w:lang w:eastAsia="zh-CN"/>
          </w:rPr>
          <w:t>(一)、口腔科设备行业分析</w:t>
        </w:r>
        <w:r>
          <w:tab/>
        </w:r>
        <w:r>
          <w:fldChar w:fldCharType="begin"/>
        </w:r>
        <w:r>
          <w:instrText xml:space="preserve"> PAGEREF _Toc2094 \h </w:instrText>
        </w:r>
        <w:r>
          <w:fldChar w:fldCharType="separate"/>
        </w:r>
        <w:r>
          <w:t>9</w:t>
        </w:r>
        <w:r>
          <w:fldChar w:fldCharType="end"/>
        </w:r>
      </w:hyperlink>
    </w:p>
    <w:p>
      <w:pPr>
        <w:pStyle w:val="TOC2"/>
        <w:tabs>
          <w:tab w:val="right" w:leader="dot" w:pos="8306"/>
        </w:tabs>
      </w:pPr>
      <w:hyperlink w:anchor="_Toc31200" w:history="1">
        <w:r>
          <w:rPr>
            <w:rFonts w:ascii="仿宋" w:eastAsia="仿宋" w:hAnsi="仿宋" w:cs="仿宋" w:hint="eastAsia"/>
            <w:lang w:eastAsia="zh-CN"/>
          </w:rPr>
          <w:t>(二)、口腔科设备市场分析预测</w:t>
        </w:r>
        <w:r>
          <w:tab/>
        </w:r>
        <w:r>
          <w:fldChar w:fldCharType="begin"/>
        </w:r>
        <w:r>
          <w:instrText xml:space="preserve"> PAGEREF _Toc31200 \h </w:instrText>
        </w:r>
        <w:r>
          <w:fldChar w:fldCharType="separate"/>
        </w:r>
        <w:r>
          <w:t>10</w:t>
        </w:r>
        <w:r>
          <w:fldChar w:fldCharType="end"/>
        </w:r>
      </w:hyperlink>
    </w:p>
    <w:p>
      <w:pPr>
        <w:pStyle w:val="TOC1"/>
        <w:tabs>
          <w:tab w:val="right" w:leader="dot" w:pos="8306"/>
        </w:tabs>
      </w:pPr>
      <w:hyperlink w:anchor="_Toc13350" w:history="1">
        <w:r>
          <w:rPr>
            <w:rFonts w:ascii="仿宋" w:eastAsia="仿宋" w:hAnsi="仿宋" w:cs="仿宋" w:hint="eastAsia"/>
            <w:lang w:eastAsia="zh-CN"/>
          </w:rPr>
          <w:t>四、口腔科设备项目建设背景及必要性分析</w:t>
        </w:r>
        <w:r>
          <w:tab/>
        </w:r>
        <w:r>
          <w:fldChar w:fldCharType="begin"/>
        </w:r>
        <w:r>
          <w:instrText xml:space="preserve"> PAGEREF _Toc13350 \h </w:instrText>
        </w:r>
        <w:r>
          <w:fldChar w:fldCharType="separate"/>
        </w:r>
        <w:r>
          <w:t>11</w:t>
        </w:r>
        <w:r>
          <w:fldChar w:fldCharType="end"/>
        </w:r>
      </w:hyperlink>
    </w:p>
    <w:p>
      <w:pPr>
        <w:pStyle w:val="TOC2"/>
        <w:tabs>
          <w:tab w:val="right" w:leader="dot" w:pos="8306"/>
        </w:tabs>
      </w:pPr>
      <w:hyperlink w:anchor="_Toc22900" w:history="1">
        <w:r>
          <w:rPr>
            <w:rFonts w:ascii="仿宋" w:eastAsia="仿宋" w:hAnsi="仿宋" w:cs="仿宋" w:hint="eastAsia"/>
            <w:lang w:eastAsia="zh-CN"/>
          </w:rPr>
          <w:t>(一)、口腔科设备项目背景分析</w:t>
        </w:r>
        <w:r>
          <w:tab/>
        </w:r>
        <w:r>
          <w:fldChar w:fldCharType="begin"/>
        </w:r>
        <w:r>
          <w:instrText xml:space="preserve"> PAGEREF _Toc22900 \h </w:instrText>
        </w:r>
        <w:r>
          <w:fldChar w:fldCharType="separate"/>
        </w:r>
        <w:r>
          <w:t>11</w:t>
        </w:r>
        <w:r>
          <w:fldChar w:fldCharType="end"/>
        </w:r>
      </w:hyperlink>
    </w:p>
    <w:p>
      <w:pPr>
        <w:pStyle w:val="TOC2"/>
        <w:tabs>
          <w:tab w:val="right" w:leader="dot" w:pos="8306"/>
        </w:tabs>
      </w:pPr>
      <w:hyperlink w:anchor="_Toc9883" w:history="1">
        <w:r>
          <w:rPr>
            <w:rFonts w:ascii="仿宋" w:eastAsia="仿宋" w:hAnsi="仿宋" w:cs="仿宋" w:hint="eastAsia"/>
            <w:lang w:eastAsia="zh-CN"/>
          </w:rPr>
          <w:t>(二)、口腔科设备项目建设必要性分析</w:t>
        </w:r>
        <w:r>
          <w:tab/>
        </w:r>
        <w:r>
          <w:fldChar w:fldCharType="begin"/>
        </w:r>
        <w:r>
          <w:instrText xml:space="preserve"> PAGEREF _Toc9883 \h </w:instrText>
        </w:r>
        <w:r>
          <w:fldChar w:fldCharType="separate"/>
        </w:r>
        <w:r>
          <w:t>13</w:t>
        </w:r>
        <w:r>
          <w:fldChar w:fldCharType="end"/>
        </w:r>
      </w:hyperlink>
    </w:p>
    <w:p>
      <w:pPr>
        <w:pStyle w:val="TOC1"/>
        <w:tabs>
          <w:tab w:val="right" w:leader="dot" w:pos="8306"/>
        </w:tabs>
      </w:pPr>
      <w:hyperlink w:anchor="_Toc7073" w:history="1">
        <w:r>
          <w:rPr>
            <w:rFonts w:ascii="仿宋" w:eastAsia="仿宋" w:hAnsi="仿宋" w:cs="仿宋" w:hint="eastAsia"/>
            <w:lang w:eastAsia="zh-CN"/>
          </w:rPr>
          <w:t>五、口腔科设备项目概论</w:t>
        </w:r>
        <w:r>
          <w:tab/>
        </w:r>
        <w:r>
          <w:fldChar w:fldCharType="begin"/>
        </w:r>
        <w:r>
          <w:instrText xml:space="preserve"> PAGEREF _Toc7073 \h </w:instrText>
        </w:r>
        <w:r>
          <w:fldChar w:fldCharType="separate"/>
        </w:r>
        <w:r>
          <w:t>14</w:t>
        </w:r>
        <w:r>
          <w:fldChar w:fldCharType="end"/>
        </w:r>
      </w:hyperlink>
    </w:p>
    <w:p>
      <w:pPr>
        <w:pStyle w:val="TOC2"/>
        <w:tabs>
          <w:tab w:val="right" w:leader="dot" w:pos="8306"/>
        </w:tabs>
      </w:pPr>
      <w:hyperlink w:anchor="_Toc11275" w:history="1">
        <w:r>
          <w:rPr>
            <w:rFonts w:ascii="仿宋" w:eastAsia="仿宋" w:hAnsi="仿宋" w:cs="仿宋" w:hint="eastAsia"/>
            <w:lang w:eastAsia="zh-CN"/>
          </w:rPr>
          <w:t>(一)、口腔科设备项目概况</w:t>
        </w:r>
        <w:r>
          <w:tab/>
        </w:r>
        <w:r>
          <w:fldChar w:fldCharType="begin"/>
        </w:r>
        <w:r>
          <w:instrText xml:space="preserve"> PAGEREF _Toc11275 \h </w:instrText>
        </w:r>
        <w:r>
          <w:fldChar w:fldCharType="separate"/>
        </w:r>
        <w:r>
          <w:t>14</w:t>
        </w:r>
        <w:r>
          <w:fldChar w:fldCharType="end"/>
        </w:r>
      </w:hyperlink>
    </w:p>
    <w:p>
      <w:pPr>
        <w:pStyle w:val="TOC2"/>
        <w:tabs>
          <w:tab w:val="right" w:leader="dot" w:pos="8306"/>
        </w:tabs>
      </w:pPr>
      <w:hyperlink w:anchor="_Toc23950" w:history="1">
        <w:r>
          <w:rPr>
            <w:rFonts w:ascii="仿宋" w:eastAsia="仿宋" w:hAnsi="仿宋" w:cs="仿宋" w:hint="eastAsia"/>
            <w:lang w:eastAsia="zh-CN"/>
          </w:rPr>
          <w:t>(二)、口腔科设备项目目标</w:t>
        </w:r>
        <w:r>
          <w:tab/>
        </w:r>
        <w:r>
          <w:fldChar w:fldCharType="begin"/>
        </w:r>
        <w:r>
          <w:instrText xml:space="preserve"> PAGEREF _Toc23950 \h </w:instrText>
        </w:r>
        <w:r>
          <w:fldChar w:fldCharType="separate"/>
        </w:r>
        <w:r>
          <w:t>16</w:t>
        </w:r>
        <w:r>
          <w:fldChar w:fldCharType="end"/>
        </w:r>
      </w:hyperlink>
    </w:p>
    <w:p>
      <w:pPr>
        <w:pStyle w:val="TOC2"/>
        <w:tabs>
          <w:tab w:val="right" w:leader="dot" w:pos="8306"/>
        </w:tabs>
      </w:pPr>
      <w:hyperlink w:anchor="_Toc19763" w:history="1">
        <w:r>
          <w:rPr>
            <w:rFonts w:ascii="仿宋" w:eastAsia="仿宋" w:hAnsi="仿宋" w:cs="仿宋" w:hint="eastAsia"/>
            <w:lang w:eastAsia="zh-CN"/>
          </w:rPr>
          <w:t>(三)、口腔科设备项目提出的理由</w:t>
        </w:r>
        <w:r>
          <w:tab/>
        </w:r>
        <w:r>
          <w:fldChar w:fldCharType="begin"/>
        </w:r>
        <w:r>
          <w:instrText xml:space="preserve"> PAGEREF _Toc19763 \h </w:instrText>
        </w:r>
        <w:r>
          <w:fldChar w:fldCharType="separate"/>
        </w:r>
        <w:r>
          <w:t>17</w:t>
        </w:r>
        <w:r>
          <w:fldChar w:fldCharType="end"/>
        </w:r>
      </w:hyperlink>
    </w:p>
    <w:p>
      <w:pPr>
        <w:pStyle w:val="TOC2"/>
        <w:tabs>
          <w:tab w:val="right" w:leader="dot" w:pos="8306"/>
        </w:tabs>
      </w:pPr>
      <w:hyperlink w:anchor="_Toc11369" w:history="1">
        <w:r>
          <w:rPr>
            <w:rFonts w:ascii="仿宋" w:eastAsia="仿宋" w:hAnsi="仿宋" w:cs="仿宋" w:hint="eastAsia"/>
            <w:lang w:eastAsia="zh-CN"/>
          </w:rPr>
          <w:t>(四)、口腔科设备项目意义</w:t>
        </w:r>
        <w:r>
          <w:tab/>
        </w:r>
        <w:r>
          <w:fldChar w:fldCharType="begin"/>
        </w:r>
        <w:r>
          <w:instrText xml:space="preserve"> PAGEREF _Toc11369 \h </w:instrText>
        </w:r>
        <w:r>
          <w:fldChar w:fldCharType="separate"/>
        </w:r>
        <w:r>
          <w:t>19</w:t>
        </w:r>
        <w:r>
          <w:fldChar w:fldCharType="end"/>
        </w:r>
      </w:hyperlink>
    </w:p>
    <w:p>
      <w:pPr>
        <w:pStyle w:val="TOC2"/>
        <w:tabs>
          <w:tab w:val="right" w:leader="dot" w:pos="8306"/>
        </w:tabs>
      </w:pPr>
      <w:hyperlink w:anchor="_Toc5196" w:history="1">
        <w:r>
          <w:rPr>
            <w:rFonts w:ascii="仿宋" w:eastAsia="仿宋" w:hAnsi="仿宋" w:cs="仿宋" w:hint="eastAsia"/>
            <w:lang w:eastAsia="zh-CN"/>
          </w:rPr>
          <w:t>(五)、口腔科设备项目背景</w:t>
        </w:r>
        <w:r>
          <w:tab/>
        </w:r>
        <w:r>
          <w:fldChar w:fldCharType="begin"/>
        </w:r>
        <w:r>
          <w:instrText xml:space="preserve"> PAGEREF _Toc5196 \h </w:instrText>
        </w:r>
        <w:r>
          <w:fldChar w:fldCharType="separate"/>
        </w:r>
        <w:r>
          <w:t>20</w:t>
        </w:r>
        <w:r>
          <w:fldChar w:fldCharType="end"/>
        </w:r>
      </w:hyperlink>
    </w:p>
    <w:p>
      <w:pPr>
        <w:pStyle w:val="TOC1"/>
        <w:tabs>
          <w:tab w:val="right" w:leader="dot" w:pos="8306"/>
        </w:tabs>
      </w:pPr>
      <w:hyperlink w:anchor="_Toc23614" w:history="1">
        <w:r>
          <w:rPr>
            <w:rFonts w:ascii="仿宋" w:eastAsia="仿宋" w:hAnsi="仿宋" w:cs="仿宋" w:hint="eastAsia"/>
            <w:lang w:eastAsia="zh-CN"/>
          </w:rPr>
          <w:t>六、口腔科设备项目危机管理</w:t>
        </w:r>
        <w:r>
          <w:tab/>
        </w:r>
        <w:r>
          <w:fldChar w:fldCharType="begin"/>
        </w:r>
        <w:r>
          <w:instrText xml:space="preserve"> PAGEREF _Toc23614 \h </w:instrText>
        </w:r>
        <w:r>
          <w:fldChar w:fldCharType="separate"/>
        </w:r>
        <w:r>
          <w:t>21</w:t>
        </w:r>
        <w:r>
          <w:fldChar w:fldCharType="end"/>
        </w:r>
      </w:hyperlink>
    </w:p>
    <w:p>
      <w:pPr>
        <w:pStyle w:val="TOC2"/>
        <w:tabs>
          <w:tab w:val="right" w:leader="dot" w:pos="8306"/>
        </w:tabs>
      </w:pPr>
      <w:hyperlink w:anchor="_Toc5377" w:history="1">
        <w:r>
          <w:rPr>
            <w:rFonts w:ascii="仿宋" w:eastAsia="仿宋" w:hAnsi="仿宋" w:cs="仿宋" w:hint="eastAsia"/>
            <w:lang w:eastAsia="zh-CN"/>
          </w:rPr>
          <w:t>(一)、危机预警与识别</w:t>
        </w:r>
        <w:r>
          <w:tab/>
        </w:r>
        <w:r>
          <w:fldChar w:fldCharType="begin"/>
        </w:r>
        <w:r>
          <w:instrText xml:space="preserve"> PAGEREF _Toc5377 \h </w:instrText>
        </w:r>
        <w:r>
          <w:fldChar w:fldCharType="separate"/>
        </w:r>
        <w:r>
          <w:t>21</w:t>
        </w:r>
        <w:r>
          <w:fldChar w:fldCharType="end"/>
        </w:r>
      </w:hyperlink>
    </w:p>
    <w:p>
      <w:pPr>
        <w:pStyle w:val="TOC2"/>
        <w:tabs>
          <w:tab w:val="right" w:leader="dot" w:pos="8306"/>
        </w:tabs>
      </w:pPr>
      <w:hyperlink w:anchor="_Toc19104" w:history="1">
        <w:r>
          <w:rPr>
            <w:rFonts w:ascii="仿宋" w:eastAsia="仿宋" w:hAnsi="仿宋" w:cs="仿宋" w:hint="eastAsia"/>
            <w:lang w:eastAsia="zh-CN"/>
          </w:rPr>
          <w:t>(二)、危机应对与恢复</w:t>
        </w:r>
        <w:r>
          <w:tab/>
        </w:r>
        <w:r>
          <w:fldChar w:fldCharType="begin"/>
        </w:r>
        <w:r>
          <w:instrText xml:space="preserve"> PAGEREF _Toc19104 \h </w:instrText>
        </w:r>
        <w:r>
          <w:fldChar w:fldCharType="separate"/>
        </w:r>
        <w:r>
          <w:t>22</w:t>
        </w:r>
        <w:r>
          <w:fldChar w:fldCharType="end"/>
        </w:r>
      </w:hyperlink>
    </w:p>
    <w:p>
      <w:pPr>
        <w:pStyle w:val="TOC1"/>
        <w:tabs>
          <w:tab w:val="right" w:leader="dot" w:pos="8306"/>
        </w:tabs>
      </w:pPr>
      <w:hyperlink w:anchor="_Toc4946" w:history="1">
        <w:r>
          <w:rPr>
            <w:rFonts w:ascii="仿宋" w:eastAsia="仿宋" w:hAnsi="仿宋" w:cs="仿宋" w:hint="eastAsia"/>
            <w:lang w:eastAsia="zh-CN"/>
          </w:rPr>
          <w:t>七、口腔科设备项目财务管理</w:t>
        </w:r>
        <w:r>
          <w:tab/>
        </w:r>
        <w:r>
          <w:fldChar w:fldCharType="begin"/>
        </w:r>
        <w:r>
          <w:instrText xml:space="preserve"> PAGEREF _Toc4946 \h </w:instrText>
        </w:r>
        <w:r>
          <w:fldChar w:fldCharType="separate"/>
        </w:r>
        <w:r>
          <w:t>23</w:t>
        </w:r>
        <w:r>
          <w:fldChar w:fldCharType="end"/>
        </w:r>
      </w:hyperlink>
    </w:p>
    <w:p>
      <w:pPr>
        <w:pStyle w:val="TOC2"/>
        <w:tabs>
          <w:tab w:val="right" w:leader="dot" w:pos="8306"/>
        </w:tabs>
      </w:pPr>
      <w:hyperlink w:anchor="_Toc25199" w:history="1">
        <w:r>
          <w:rPr>
            <w:rFonts w:ascii="仿宋" w:eastAsia="仿宋" w:hAnsi="仿宋" w:cs="仿宋" w:hint="eastAsia"/>
            <w:lang w:eastAsia="zh-CN"/>
          </w:rPr>
          <w:t>(一)、资金需求大</w:t>
        </w:r>
        <w:r>
          <w:tab/>
        </w:r>
        <w:r>
          <w:fldChar w:fldCharType="begin"/>
        </w:r>
        <w:r>
          <w:instrText xml:space="preserve"> PAGEREF _Toc25199 \h </w:instrText>
        </w:r>
        <w:r>
          <w:fldChar w:fldCharType="separate"/>
        </w:r>
        <w:r>
          <w:t>23</w:t>
        </w:r>
        <w:r>
          <w:fldChar w:fldCharType="end"/>
        </w:r>
      </w:hyperlink>
    </w:p>
    <w:p>
      <w:pPr>
        <w:pStyle w:val="TOC2"/>
        <w:tabs>
          <w:tab w:val="right" w:leader="dot" w:pos="8306"/>
        </w:tabs>
      </w:pPr>
      <w:hyperlink w:anchor="_Toc12189" w:history="1">
        <w:r>
          <w:rPr>
            <w:rFonts w:ascii="仿宋" w:eastAsia="仿宋" w:hAnsi="仿宋" w:cs="仿宋" w:hint="eastAsia"/>
            <w:lang w:eastAsia="zh-CN"/>
          </w:rPr>
          <w:t>(二)、研发周期长</w:t>
        </w:r>
        <w:r>
          <w:tab/>
        </w:r>
        <w:r>
          <w:fldChar w:fldCharType="begin"/>
        </w:r>
        <w:r>
          <w:instrText xml:space="preserve"> PAGEREF _Toc12189 \h </w:instrText>
        </w:r>
        <w:r>
          <w:fldChar w:fldCharType="separate"/>
        </w:r>
        <w:r>
          <w:t>24</w:t>
        </w:r>
        <w:r>
          <w:fldChar w:fldCharType="end"/>
        </w:r>
      </w:hyperlink>
    </w:p>
    <w:p>
      <w:pPr>
        <w:pStyle w:val="TOC2"/>
        <w:tabs>
          <w:tab w:val="right" w:leader="dot" w:pos="8306"/>
        </w:tabs>
      </w:pPr>
      <w:hyperlink w:anchor="_Toc3701" w:history="1">
        <w:r>
          <w:rPr>
            <w:rFonts w:ascii="仿宋" w:eastAsia="仿宋" w:hAnsi="仿宋" w:cs="仿宋" w:hint="eastAsia"/>
            <w:lang w:eastAsia="zh-CN"/>
          </w:rPr>
          <w:t>(三)、市场风险大</w:t>
        </w:r>
        <w:r>
          <w:tab/>
        </w:r>
        <w:r>
          <w:fldChar w:fldCharType="begin"/>
        </w:r>
        <w:r>
          <w:instrText xml:space="preserve"> PAGEREF _Toc3701 \h </w:instrText>
        </w:r>
        <w:r>
          <w:fldChar w:fldCharType="separate"/>
        </w:r>
        <w:r>
          <w:t>25</w:t>
        </w:r>
        <w:r>
          <w:fldChar w:fldCharType="end"/>
        </w:r>
      </w:hyperlink>
    </w:p>
    <w:p>
      <w:pPr>
        <w:pStyle w:val="TOC2"/>
        <w:tabs>
          <w:tab w:val="right" w:leader="dot" w:pos="8306"/>
        </w:tabs>
      </w:pPr>
      <w:hyperlink w:anchor="_Toc31990" w:history="1">
        <w:r>
          <w:rPr>
            <w:rFonts w:ascii="仿宋" w:eastAsia="仿宋" w:hAnsi="仿宋" w:cs="仿宋" w:hint="eastAsia"/>
            <w:lang w:eastAsia="zh-CN"/>
          </w:rPr>
          <w:t>(四)、利润率高</w:t>
        </w:r>
        <w:r>
          <w:tab/>
        </w:r>
        <w:r>
          <w:fldChar w:fldCharType="begin"/>
        </w:r>
        <w:r>
          <w:instrText xml:space="preserve"> PAGEREF _Toc31990 \h </w:instrText>
        </w:r>
        <w:r>
          <w:fldChar w:fldCharType="separate"/>
        </w:r>
        <w:r>
          <w:t>28</w:t>
        </w:r>
        <w:r>
          <w:fldChar w:fldCharType="end"/>
        </w:r>
      </w:hyperlink>
    </w:p>
    <w:p>
      <w:pPr>
        <w:pStyle w:val="TOC1"/>
        <w:tabs>
          <w:tab w:val="right" w:leader="dot" w:pos="8306"/>
        </w:tabs>
      </w:pPr>
      <w:hyperlink w:anchor="_Toc13764" w:history="1">
        <w:r>
          <w:rPr>
            <w:rFonts w:ascii="仿宋" w:eastAsia="仿宋" w:hAnsi="仿宋" w:cs="仿宋" w:hint="eastAsia"/>
            <w:lang w:eastAsia="zh-CN"/>
          </w:rPr>
          <w:t>八、生产安全保护</w:t>
        </w:r>
        <w:r>
          <w:tab/>
        </w:r>
        <w:r>
          <w:fldChar w:fldCharType="begin"/>
        </w:r>
        <w:r>
          <w:instrText xml:space="preserve"> PAGEREF _Toc13764 \h </w:instrText>
        </w:r>
        <w:r>
          <w:fldChar w:fldCharType="separate"/>
        </w:r>
        <w:r>
          <w:t>30</w:t>
        </w:r>
        <w:r>
          <w:fldChar w:fldCharType="end"/>
        </w:r>
      </w:hyperlink>
    </w:p>
    <w:p>
      <w:pPr>
        <w:pStyle w:val="TOC2"/>
        <w:tabs>
          <w:tab w:val="right" w:leader="dot" w:pos="8306"/>
        </w:tabs>
      </w:pPr>
      <w:hyperlink w:anchor="_Toc19993" w:history="1">
        <w:r>
          <w:rPr>
            <w:rFonts w:ascii="仿宋" w:eastAsia="仿宋" w:hAnsi="仿宋" w:cs="仿宋" w:hint="eastAsia"/>
            <w:lang w:eastAsia="zh-CN"/>
          </w:rPr>
          <w:t>(一)、消防安全</w:t>
        </w:r>
        <w:r>
          <w:tab/>
        </w:r>
        <w:r>
          <w:fldChar w:fldCharType="begin"/>
        </w:r>
        <w:r>
          <w:instrText xml:space="preserve"> PAGEREF _Toc19993 \h </w:instrText>
        </w:r>
        <w:r>
          <w:fldChar w:fldCharType="separate"/>
        </w:r>
        <w:r>
          <w:t>30</w:t>
        </w:r>
        <w:r>
          <w:fldChar w:fldCharType="end"/>
        </w:r>
      </w:hyperlink>
    </w:p>
    <w:p>
      <w:pPr>
        <w:pStyle w:val="TOC2"/>
        <w:tabs>
          <w:tab w:val="right" w:leader="dot" w:pos="8306"/>
        </w:tabs>
      </w:pPr>
      <w:hyperlink w:anchor="_Toc3533" w:history="1">
        <w:r>
          <w:rPr>
            <w:rFonts w:ascii="仿宋" w:eastAsia="仿宋" w:hAnsi="仿宋" w:cs="仿宋" w:hint="eastAsia"/>
            <w:lang w:eastAsia="zh-CN"/>
          </w:rPr>
          <w:t>(二)、防火防爆总图布置措施</w:t>
        </w:r>
        <w:r>
          <w:tab/>
        </w:r>
        <w:r>
          <w:fldChar w:fldCharType="begin"/>
        </w:r>
        <w:r>
          <w:instrText xml:space="preserve"> PAGEREF _Toc3533 \h </w:instrText>
        </w:r>
        <w:r>
          <w:fldChar w:fldCharType="separate"/>
        </w:r>
        <w:r>
          <w:t>32</w:t>
        </w:r>
        <w:r>
          <w:fldChar w:fldCharType="end"/>
        </w:r>
      </w:hyperlink>
    </w:p>
    <w:p>
      <w:pPr>
        <w:pStyle w:val="TOC2"/>
        <w:tabs>
          <w:tab w:val="right" w:leader="dot" w:pos="8306"/>
        </w:tabs>
      </w:pPr>
      <w:hyperlink w:anchor="_Toc460" w:history="1">
        <w:r>
          <w:rPr>
            <w:rFonts w:ascii="仿宋" w:eastAsia="仿宋" w:hAnsi="仿宋" w:cs="仿宋" w:hint="eastAsia"/>
            <w:lang w:eastAsia="zh-CN"/>
          </w:rPr>
          <w:t>(三)、自然灾害防范措施</w:t>
        </w:r>
        <w:r>
          <w:tab/>
        </w:r>
        <w:r>
          <w:fldChar w:fldCharType="begin"/>
        </w:r>
        <w:r>
          <w:instrText xml:space="preserve"> PAGEREF _Toc460 \h </w:instrText>
        </w:r>
        <w:r>
          <w:fldChar w:fldCharType="separate"/>
        </w:r>
        <w:r>
          <w:t>32</w:t>
        </w:r>
        <w:r>
          <w:fldChar w:fldCharType="end"/>
        </w:r>
      </w:hyperlink>
    </w:p>
    <w:p>
      <w:pPr>
        <w:pStyle w:val="TOC2"/>
        <w:tabs>
          <w:tab w:val="right" w:leader="dot" w:pos="8306"/>
        </w:tabs>
      </w:pPr>
      <w:hyperlink w:anchor="_Toc25836" w:history="1">
        <w:r>
          <w:rPr>
            <w:rFonts w:ascii="仿宋" w:eastAsia="仿宋" w:hAnsi="仿宋" w:cs="仿宋" w:hint="eastAsia"/>
            <w:lang w:eastAsia="zh-CN"/>
          </w:rPr>
          <w:t>(四)、安全色及安全标志使用要求</w:t>
        </w:r>
        <w:r>
          <w:tab/>
        </w:r>
        <w:r>
          <w:fldChar w:fldCharType="begin"/>
        </w:r>
        <w:r>
          <w:instrText xml:space="preserve"> PAGEREF _Toc25836 \h </w:instrText>
        </w:r>
        <w:r>
          <w:fldChar w:fldCharType="separate"/>
        </w:r>
        <w:r>
          <w:t>33</w:t>
        </w:r>
        <w:r>
          <w:fldChar w:fldCharType="end"/>
        </w:r>
      </w:hyperlink>
    </w:p>
    <w:p>
      <w:pPr>
        <w:pStyle w:val="TOC2"/>
        <w:tabs>
          <w:tab w:val="right" w:leader="dot" w:pos="8306"/>
        </w:tabs>
      </w:pPr>
      <w:hyperlink w:anchor="_Toc13539" w:history="1">
        <w:r>
          <w:rPr>
            <w:rFonts w:ascii="仿宋" w:eastAsia="仿宋" w:hAnsi="仿宋" w:cs="仿宋" w:hint="eastAsia"/>
            <w:lang w:eastAsia="zh-CN"/>
          </w:rPr>
          <w:t>(五)、防尘防毒措施</w:t>
        </w:r>
        <w:r>
          <w:tab/>
        </w:r>
        <w:r>
          <w:fldChar w:fldCharType="begin"/>
        </w:r>
        <w:r>
          <w:instrText xml:space="preserve"> PAGEREF _Toc13539 \h </w:instrText>
        </w:r>
        <w:r>
          <w:fldChar w:fldCharType="separate"/>
        </w:r>
        <w:r>
          <w:t>34</w:t>
        </w:r>
        <w:r>
          <w:fldChar w:fldCharType="end"/>
        </w:r>
      </w:hyperlink>
    </w:p>
    <w:p>
      <w:pPr>
        <w:pStyle w:val="TOC2"/>
        <w:tabs>
          <w:tab w:val="right" w:leader="dot" w:pos="8306"/>
        </w:tabs>
      </w:pPr>
      <w:hyperlink w:anchor="_Toc29930" w:history="1">
        <w:r>
          <w:rPr>
            <w:rFonts w:ascii="仿宋" w:eastAsia="仿宋" w:hAnsi="仿宋" w:cs="仿宋" w:hint="eastAsia"/>
            <w:lang w:eastAsia="zh-CN"/>
          </w:rPr>
          <w:t>(六)、防静电、触电防护及防雷措施</w:t>
        </w:r>
        <w:r>
          <w:tab/>
        </w:r>
        <w:r>
          <w:fldChar w:fldCharType="begin"/>
        </w:r>
        <w:r>
          <w:instrText xml:space="preserve"> PAGEREF _Toc29930 \h </w:instrText>
        </w:r>
        <w:r>
          <w:fldChar w:fldCharType="separate"/>
        </w:r>
        <w:r>
          <w:t>35</w:t>
        </w:r>
        <w:r>
          <w:fldChar w:fldCharType="end"/>
        </w:r>
      </w:hyperlink>
    </w:p>
    <w:p>
      <w:pPr>
        <w:pStyle w:val="TOC2"/>
        <w:tabs>
          <w:tab w:val="right" w:leader="dot" w:pos="8306"/>
        </w:tabs>
      </w:pPr>
      <w:hyperlink w:anchor="_Toc4415" w:history="1">
        <w:r>
          <w:rPr>
            <w:rFonts w:ascii="仿宋" w:eastAsia="仿宋" w:hAnsi="仿宋" w:cs="仿宋" w:hint="eastAsia"/>
            <w:lang w:eastAsia="zh-CN"/>
          </w:rPr>
          <w:t>(七)、机械设备安全保障措施</w:t>
        </w:r>
        <w:r>
          <w:tab/>
        </w:r>
        <w:r>
          <w:fldChar w:fldCharType="begin"/>
        </w:r>
        <w:r>
          <w:instrText xml:space="preserve"> PAGEREF _Toc4415 \h </w:instrText>
        </w:r>
        <w:r>
          <w:fldChar w:fldCharType="separate"/>
        </w:r>
        <w:r>
          <w:t>37</w:t>
        </w:r>
        <w:r>
          <w:fldChar w:fldCharType="end"/>
        </w:r>
      </w:hyperlink>
    </w:p>
    <w:p>
      <w:pPr>
        <w:pStyle w:val="TOC1"/>
        <w:tabs>
          <w:tab w:val="right" w:leader="dot" w:pos="8306"/>
        </w:tabs>
      </w:pPr>
      <w:hyperlink w:anchor="_Toc8824" w:history="1">
        <w:r>
          <w:rPr>
            <w:rFonts w:ascii="仿宋" w:eastAsia="仿宋" w:hAnsi="仿宋" w:cs="仿宋" w:hint="eastAsia"/>
            <w:lang w:eastAsia="zh-CN"/>
          </w:rPr>
          <w:t>九、口腔科设备项目人力资源培养与发展</w:t>
        </w:r>
        <w:r>
          <w:tab/>
        </w:r>
        <w:r>
          <w:fldChar w:fldCharType="begin"/>
        </w:r>
        <w:r>
          <w:instrText xml:space="preserve"> PAGEREF _Toc8824 \h </w:instrText>
        </w:r>
        <w:r>
          <w:fldChar w:fldCharType="separate"/>
        </w:r>
        <w:r>
          <w:t>38</w:t>
        </w:r>
        <w:r>
          <w:fldChar w:fldCharType="end"/>
        </w:r>
      </w:hyperlink>
    </w:p>
    <w:p>
      <w:pPr>
        <w:pStyle w:val="TOC2"/>
        <w:tabs>
          <w:tab w:val="right" w:leader="dot" w:pos="8306"/>
        </w:tabs>
      </w:pPr>
      <w:hyperlink w:anchor="_Toc2518" w:history="1">
        <w:r>
          <w:rPr>
            <w:rFonts w:ascii="仿宋" w:eastAsia="仿宋" w:hAnsi="仿宋" w:cs="仿宋" w:hint="eastAsia"/>
            <w:lang w:eastAsia="zh-CN"/>
          </w:rPr>
          <w:t>(一)、人才需求与规划</w:t>
        </w:r>
        <w:r>
          <w:tab/>
        </w:r>
        <w:r>
          <w:fldChar w:fldCharType="begin"/>
        </w:r>
        <w:r>
          <w:instrText xml:space="preserve"> PAGEREF _Toc2518 \h </w:instrText>
        </w:r>
        <w:r>
          <w:fldChar w:fldCharType="separate"/>
        </w:r>
        <w:r>
          <w:t>38</w:t>
        </w:r>
        <w:r>
          <w:fldChar w:fldCharType="end"/>
        </w:r>
      </w:hyperlink>
    </w:p>
    <w:p>
      <w:pPr>
        <w:pStyle w:val="TOC2"/>
        <w:tabs>
          <w:tab w:val="right" w:leader="dot" w:pos="8306"/>
        </w:tabs>
      </w:pPr>
      <w:hyperlink w:anchor="_Toc22928" w:history="1">
        <w:r>
          <w:rPr>
            <w:rFonts w:ascii="仿宋" w:eastAsia="仿宋" w:hAnsi="仿宋" w:cs="仿宋" w:hint="eastAsia"/>
            <w:lang w:eastAsia="zh-CN"/>
          </w:rPr>
          <w:t>(二)、培训与发展计划</w:t>
        </w:r>
        <w:r>
          <w:tab/>
        </w:r>
        <w:r>
          <w:fldChar w:fldCharType="begin"/>
        </w:r>
        <w:r>
          <w:instrText xml:space="preserve"> PAGEREF _Toc22928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140" w:history="1">
        <w:r>
          <w:rPr>
            <w:rFonts w:ascii="仿宋" w:eastAsia="仿宋" w:hAnsi="仿宋" w:cs="仿宋" w:hint="eastAsia"/>
            <w:lang w:eastAsia="zh-CN"/>
          </w:rPr>
          <w:t>十、口腔科设备项目计划安排</w:t>
        </w:r>
        <w:r>
          <w:tab/>
        </w:r>
        <w:r>
          <w:fldChar w:fldCharType="begin"/>
        </w:r>
        <w:r>
          <w:instrText xml:space="preserve"> PAGEREF _Toc5140 \h </w:instrText>
        </w:r>
        <w:r>
          <w:fldChar w:fldCharType="separate"/>
        </w:r>
        <w:r>
          <w:t>39</w:t>
        </w:r>
        <w:r>
          <w:fldChar w:fldCharType="end"/>
        </w:r>
      </w:hyperlink>
    </w:p>
    <w:p>
      <w:pPr>
        <w:pStyle w:val="TOC2"/>
        <w:tabs>
          <w:tab w:val="right" w:leader="dot" w:pos="8306"/>
        </w:tabs>
      </w:pPr>
      <w:hyperlink w:anchor="_Toc30181" w:history="1">
        <w:r>
          <w:rPr>
            <w:rFonts w:ascii="仿宋" w:eastAsia="仿宋" w:hAnsi="仿宋" w:cs="仿宋" w:hint="eastAsia"/>
            <w:lang w:eastAsia="zh-CN"/>
          </w:rPr>
          <w:t>(一)、建设周期</w:t>
        </w:r>
        <w:r>
          <w:tab/>
        </w:r>
        <w:r>
          <w:fldChar w:fldCharType="begin"/>
        </w:r>
        <w:r>
          <w:instrText xml:space="preserve"> PAGEREF _Toc30181 \h </w:instrText>
        </w:r>
        <w:r>
          <w:fldChar w:fldCharType="separate"/>
        </w:r>
        <w:r>
          <w:t>39</w:t>
        </w:r>
        <w:r>
          <w:fldChar w:fldCharType="end"/>
        </w:r>
      </w:hyperlink>
    </w:p>
    <w:p>
      <w:pPr>
        <w:pStyle w:val="TOC2"/>
        <w:tabs>
          <w:tab w:val="right" w:leader="dot" w:pos="8306"/>
        </w:tabs>
      </w:pPr>
      <w:hyperlink w:anchor="_Toc12553" w:history="1">
        <w:r>
          <w:rPr>
            <w:rFonts w:ascii="仿宋" w:eastAsia="仿宋" w:hAnsi="仿宋" w:cs="仿宋" w:hint="eastAsia"/>
            <w:lang w:eastAsia="zh-CN"/>
          </w:rPr>
          <w:t>(二)、建设进度</w:t>
        </w:r>
        <w:r>
          <w:tab/>
        </w:r>
        <w:r>
          <w:fldChar w:fldCharType="begin"/>
        </w:r>
        <w:r>
          <w:instrText xml:space="preserve"> PAGEREF _Toc12553 \h </w:instrText>
        </w:r>
        <w:r>
          <w:fldChar w:fldCharType="separate"/>
        </w:r>
        <w:r>
          <w:t>40</w:t>
        </w:r>
        <w:r>
          <w:fldChar w:fldCharType="end"/>
        </w:r>
      </w:hyperlink>
    </w:p>
    <w:p>
      <w:pPr>
        <w:pStyle w:val="TOC2"/>
        <w:tabs>
          <w:tab w:val="right" w:leader="dot" w:pos="8306"/>
        </w:tabs>
      </w:pPr>
      <w:hyperlink w:anchor="_Toc24519" w:history="1">
        <w:r>
          <w:rPr>
            <w:rFonts w:ascii="仿宋" w:eastAsia="仿宋" w:hAnsi="仿宋" w:cs="仿宋" w:hint="eastAsia"/>
            <w:lang w:eastAsia="zh-CN"/>
          </w:rPr>
          <w:t>(三)、进度安排注意事项</w:t>
        </w:r>
        <w:r>
          <w:tab/>
        </w:r>
        <w:r>
          <w:fldChar w:fldCharType="begin"/>
        </w:r>
        <w:r>
          <w:instrText xml:space="preserve"> PAGEREF _Toc24519 \h </w:instrText>
        </w:r>
        <w:r>
          <w:fldChar w:fldCharType="separate"/>
        </w:r>
        <w:r>
          <w:t>41</w:t>
        </w:r>
        <w:r>
          <w:fldChar w:fldCharType="end"/>
        </w:r>
      </w:hyperlink>
    </w:p>
    <w:p>
      <w:pPr>
        <w:pStyle w:val="TOC2"/>
        <w:tabs>
          <w:tab w:val="right" w:leader="dot" w:pos="8306"/>
        </w:tabs>
      </w:pPr>
      <w:hyperlink w:anchor="_Toc27969" w:history="1">
        <w:r>
          <w:rPr>
            <w:rFonts w:ascii="仿宋" w:eastAsia="仿宋" w:hAnsi="仿宋" w:cs="仿宋" w:hint="eastAsia"/>
            <w:lang w:eastAsia="zh-CN"/>
          </w:rPr>
          <w:t>(四)、人力资源配置</w:t>
        </w:r>
        <w:r>
          <w:tab/>
        </w:r>
        <w:r>
          <w:fldChar w:fldCharType="begin"/>
        </w:r>
        <w:r>
          <w:instrText xml:space="preserve"> PAGEREF _Toc27969 \h </w:instrText>
        </w:r>
        <w:r>
          <w:fldChar w:fldCharType="separate"/>
        </w:r>
        <w:r>
          <w:t>42</w:t>
        </w:r>
        <w:r>
          <w:fldChar w:fldCharType="end"/>
        </w:r>
      </w:hyperlink>
    </w:p>
    <w:p>
      <w:pPr>
        <w:pStyle w:val="TOC1"/>
        <w:tabs>
          <w:tab w:val="right" w:leader="dot" w:pos="8306"/>
        </w:tabs>
      </w:pPr>
      <w:hyperlink w:anchor="_Toc2337" w:history="1">
        <w:r>
          <w:rPr>
            <w:rFonts w:ascii="仿宋" w:eastAsia="仿宋" w:hAnsi="仿宋" w:cs="仿宋" w:hint="eastAsia"/>
            <w:lang w:eastAsia="zh-CN"/>
          </w:rPr>
          <w:t>十一、口腔科设备项目经营效益</w:t>
        </w:r>
        <w:r>
          <w:tab/>
        </w:r>
        <w:r>
          <w:fldChar w:fldCharType="begin"/>
        </w:r>
        <w:r>
          <w:instrText xml:space="preserve"> PAGEREF _Toc2337 \h </w:instrText>
        </w:r>
        <w:r>
          <w:fldChar w:fldCharType="separate"/>
        </w:r>
        <w:r>
          <w:t>43</w:t>
        </w:r>
        <w:r>
          <w:fldChar w:fldCharType="end"/>
        </w:r>
      </w:hyperlink>
    </w:p>
    <w:p>
      <w:pPr>
        <w:pStyle w:val="TOC2"/>
        <w:tabs>
          <w:tab w:val="right" w:leader="dot" w:pos="8306"/>
        </w:tabs>
      </w:pPr>
      <w:hyperlink w:anchor="_Toc29765" w:history="1">
        <w:r>
          <w:rPr>
            <w:rFonts w:ascii="仿宋" w:eastAsia="仿宋" w:hAnsi="仿宋" w:cs="仿宋" w:hint="eastAsia"/>
            <w:lang w:eastAsia="zh-CN"/>
          </w:rPr>
          <w:t>(一)、经济评价财务测算</w:t>
        </w:r>
        <w:r>
          <w:tab/>
        </w:r>
        <w:r>
          <w:fldChar w:fldCharType="begin"/>
        </w:r>
        <w:r>
          <w:instrText xml:space="preserve"> PAGEREF _Toc29765 \h </w:instrText>
        </w:r>
        <w:r>
          <w:fldChar w:fldCharType="separate"/>
        </w:r>
        <w:r>
          <w:t>43</w:t>
        </w:r>
        <w:r>
          <w:fldChar w:fldCharType="end"/>
        </w:r>
      </w:hyperlink>
    </w:p>
    <w:p>
      <w:pPr>
        <w:pStyle w:val="TOC2"/>
        <w:tabs>
          <w:tab w:val="right" w:leader="dot" w:pos="8306"/>
        </w:tabs>
      </w:pPr>
      <w:hyperlink w:anchor="_Toc4993" w:history="1">
        <w:r>
          <w:rPr>
            <w:rFonts w:ascii="仿宋" w:eastAsia="仿宋" w:hAnsi="仿宋" w:cs="仿宋" w:hint="eastAsia"/>
            <w:lang w:eastAsia="zh-CN"/>
          </w:rPr>
          <w:t>(二)、口腔科设备项目盈利能力分析</w:t>
        </w:r>
        <w:r>
          <w:tab/>
        </w:r>
        <w:r>
          <w:fldChar w:fldCharType="begin"/>
        </w:r>
        <w:r>
          <w:instrText xml:space="preserve"> PAGEREF _Toc4993 \h </w:instrText>
        </w:r>
        <w:r>
          <w:fldChar w:fldCharType="separate"/>
        </w:r>
        <w:r>
          <w:t>45</w:t>
        </w:r>
        <w:r>
          <w:fldChar w:fldCharType="end"/>
        </w:r>
      </w:hyperlink>
    </w:p>
    <w:p>
      <w:pPr>
        <w:pStyle w:val="TOC1"/>
        <w:tabs>
          <w:tab w:val="right" w:leader="dot" w:pos="8306"/>
        </w:tabs>
      </w:pPr>
      <w:hyperlink w:anchor="_Toc32003" w:history="1">
        <w:r>
          <w:rPr>
            <w:rFonts w:ascii="仿宋" w:eastAsia="仿宋" w:hAnsi="仿宋" w:cs="仿宋" w:hint="eastAsia"/>
            <w:lang w:eastAsia="zh-CN"/>
          </w:rPr>
          <w:t>十二、口腔科设备项目社会影响</w:t>
        </w:r>
        <w:r>
          <w:tab/>
        </w:r>
        <w:r>
          <w:fldChar w:fldCharType="begin"/>
        </w:r>
        <w:r>
          <w:instrText xml:space="preserve"> PAGEREF _Toc32003 \h </w:instrText>
        </w:r>
        <w:r>
          <w:fldChar w:fldCharType="separate"/>
        </w:r>
        <w:r>
          <w:t>45</w:t>
        </w:r>
        <w:r>
          <w:fldChar w:fldCharType="end"/>
        </w:r>
      </w:hyperlink>
    </w:p>
    <w:p>
      <w:pPr>
        <w:pStyle w:val="TOC2"/>
        <w:tabs>
          <w:tab w:val="right" w:leader="dot" w:pos="8306"/>
        </w:tabs>
      </w:pPr>
      <w:hyperlink w:anchor="_Toc28491" w:history="1">
        <w:r>
          <w:rPr>
            <w:rFonts w:ascii="仿宋" w:eastAsia="仿宋" w:hAnsi="仿宋" w:cs="仿宋" w:hint="eastAsia"/>
            <w:lang w:eastAsia="zh-CN"/>
          </w:rPr>
          <w:t>(一)、社会责任与义务</w:t>
        </w:r>
        <w:r>
          <w:tab/>
        </w:r>
        <w:r>
          <w:fldChar w:fldCharType="begin"/>
        </w:r>
        <w:r>
          <w:instrText xml:space="preserve"> PAGEREF _Toc28491 \h </w:instrText>
        </w:r>
        <w:r>
          <w:fldChar w:fldCharType="separate"/>
        </w:r>
        <w:r>
          <w:t>45</w:t>
        </w:r>
        <w:r>
          <w:fldChar w:fldCharType="end"/>
        </w:r>
      </w:hyperlink>
    </w:p>
    <w:p>
      <w:pPr>
        <w:pStyle w:val="TOC2"/>
        <w:tabs>
          <w:tab w:val="right" w:leader="dot" w:pos="8306"/>
        </w:tabs>
      </w:pPr>
      <w:hyperlink w:anchor="_Toc16060" w:history="1">
        <w:r>
          <w:rPr>
            <w:rFonts w:ascii="仿宋" w:eastAsia="仿宋" w:hAnsi="仿宋" w:cs="仿宋" w:hint="eastAsia"/>
            <w:lang w:eastAsia="zh-CN"/>
          </w:rPr>
          <w:t>(二)、社会参与与沟通</w:t>
        </w:r>
        <w:r>
          <w:tab/>
        </w:r>
        <w:r>
          <w:fldChar w:fldCharType="begin"/>
        </w:r>
        <w:r>
          <w:instrText xml:space="preserve"> PAGEREF _Toc16060 \h </w:instrText>
        </w:r>
        <w:r>
          <w:fldChar w:fldCharType="separate"/>
        </w:r>
        <w:r>
          <w:t>46</w:t>
        </w:r>
        <w:r>
          <w:fldChar w:fldCharType="end"/>
        </w:r>
      </w:hyperlink>
    </w:p>
    <w:p>
      <w:pPr>
        <w:pStyle w:val="TOC1"/>
        <w:tabs>
          <w:tab w:val="right" w:leader="dot" w:pos="8306"/>
        </w:tabs>
      </w:pPr>
      <w:hyperlink w:anchor="_Toc1406" w:history="1">
        <w:r>
          <w:rPr>
            <w:rFonts w:ascii="仿宋" w:eastAsia="仿宋" w:hAnsi="仿宋" w:cs="仿宋" w:hint="eastAsia"/>
            <w:lang w:eastAsia="zh-CN"/>
          </w:rPr>
          <w:t>十三、风险识别与分类</w:t>
        </w:r>
        <w:r>
          <w:tab/>
        </w:r>
        <w:r>
          <w:fldChar w:fldCharType="begin"/>
        </w:r>
        <w:r>
          <w:instrText xml:space="preserve"> PAGEREF _Toc1406 \h </w:instrText>
        </w:r>
        <w:r>
          <w:fldChar w:fldCharType="separate"/>
        </w:r>
        <w:r>
          <w:t>47</w:t>
        </w:r>
        <w:r>
          <w:fldChar w:fldCharType="end"/>
        </w:r>
      </w:hyperlink>
    </w:p>
    <w:p>
      <w:pPr>
        <w:pStyle w:val="TOC2"/>
        <w:tabs>
          <w:tab w:val="right" w:leader="dot" w:pos="8306"/>
        </w:tabs>
      </w:pPr>
      <w:hyperlink w:anchor="_Toc23083" w:history="1">
        <w:r>
          <w:rPr>
            <w:rFonts w:ascii="仿宋" w:eastAsia="仿宋" w:hAnsi="仿宋" w:cs="仿宋" w:hint="eastAsia"/>
            <w:lang w:eastAsia="zh-CN"/>
          </w:rPr>
          <w:t>(一)、风险识别</w:t>
        </w:r>
        <w:r>
          <w:tab/>
        </w:r>
        <w:r>
          <w:fldChar w:fldCharType="begin"/>
        </w:r>
        <w:r>
          <w:instrText xml:space="preserve"> PAGEREF _Toc23083 \h </w:instrText>
        </w:r>
        <w:r>
          <w:fldChar w:fldCharType="separate"/>
        </w:r>
        <w:r>
          <w:t>47</w:t>
        </w:r>
        <w:r>
          <w:fldChar w:fldCharType="end"/>
        </w:r>
      </w:hyperlink>
    </w:p>
    <w:p>
      <w:pPr>
        <w:pStyle w:val="TOC2"/>
        <w:tabs>
          <w:tab w:val="right" w:leader="dot" w:pos="8306"/>
        </w:tabs>
      </w:pPr>
      <w:hyperlink w:anchor="_Toc18618" w:history="1">
        <w:r>
          <w:rPr>
            <w:rFonts w:ascii="仿宋" w:eastAsia="仿宋" w:hAnsi="仿宋" w:cs="仿宋" w:hint="eastAsia"/>
            <w:lang w:eastAsia="zh-CN"/>
          </w:rPr>
          <w:t>(二)、风险分类</w:t>
        </w:r>
        <w:r>
          <w:tab/>
        </w:r>
        <w:r>
          <w:fldChar w:fldCharType="begin"/>
        </w:r>
        <w:r>
          <w:instrText xml:space="preserve"> PAGEREF _Toc18618 \h </w:instrText>
        </w:r>
        <w:r>
          <w:fldChar w:fldCharType="separate"/>
        </w:r>
        <w:r>
          <w:t>48</w:t>
        </w:r>
        <w:r>
          <w:fldChar w:fldCharType="end"/>
        </w:r>
      </w:hyperlink>
    </w:p>
    <w:p>
      <w:pPr>
        <w:pStyle w:val="TOC1"/>
        <w:tabs>
          <w:tab w:val="right" w:leader="dot" w:pos="8306"/>
        </w:tabs>
      </w:pPr>
      <w:hyperlink w:anchor="_Toc16631" w:history="1">
        <w:r>
          <w:rPr>
            <w:rFonts w:ascii="仿宋" w:eastAsia="仿宋" w:hAnsi="仿宋" w:cs="仿宋" w:hint="eastAsia"/>
            <w:lang w:eastAsia="zh-CN"/>
          </w:rPr>
          <w:t>十四、供应链管理</w:t>
        </w:r>
        <w:r>
          <w:tab/>
        </w:r>
        <w:r>
          <w:fldChar w:fldCharType="begin"/>
        </w:r>
        <w:r>
          <w:instrText xml:space="preserve"> PAGEREF _Toc16631 \h </w:instrText>
        </w:r>
        <w:r>
          <w:fldChar w:fldCharType="separate"/>
        </w:r>
        <w:r>
          <w:t>50</w:t>
        </w:r>
        <w:r>
          <w:fldChar w:fldCharType="end"/>
        </w:r>
      </w:hyperlink>
    </w:p>
    <w:p>
      <w:pPr>
        <w:pStyle w:val="TOC2"/>
        <w:tabs>
          <w:tab w:val="right" w:leader="dot" w:pos="8306"/>
        </w:tabs>
      </w:pPr>
      <w:hyperlink w:anchor="_Toc12141" w:history="1">
        <w:r>
          <w:rPr>
            <w:rFonts w:ascii="仿宋" w:eastAsia="仿宋" w:hAnsi="仿宋" w:cs="仿宋" w:hint="eastAsia"/>
            <w:lang w:eastAsia="zh-CN"/>
          </w:rPr>
          <w:t>(一)、供应链战略规划</w:t>
        </w:r>
        <w:r>
          <w:tab/>
        </w:r>
        <w:r>
          <w:fldChar w:fldCharType="begin"/>
        </w:r>
        <w:r>
          <w:instrText xml:space="preserve"> PAGEREF _Toc12141 \h </w:instrText>
        </w:r>
        <w:r>
          <w:fldChar w:fldCharType="separate"/>
        </w:r>
        <w:r>
          <w:t>50</w:t>
        </w:r>
        <w:r>
          <w:fldChar w:fldCharType="end"/>
        </w:r>
      </w:hyperlink>
    </w:p>
    <w:p>
      <w:pPr>
        <w:pStyle w:val="TOC2"/>
        <w:tabs>
          <w:tab w:val="right" w:leader="dot" w:pos="8306"/>
        </w:tabs>
      </w:pPr>
      <w:hyperlink w:anchor="_Toc13752" w:history="1">
        <w:r>
          <w:rPr>
            <w:rFonts w:ascii="仿宋" w:eastAsia="仿宋" w:hAnsi="仿宋" w:cs="仿宋" w:hint="eastAsia"/>
            <w:lang w:eastAsia="zh-CN"/>
          </w:rPr>
          <w:t>(二)、供应商选择与合作</w:t>
        </w:r>
        <w:r>
          <w:tab/>
        </w:r>
        <w:r>
          <w:fldChar w:fldCharType="begin"/>
        </w:r>
        <w:r>
          <w:instrText xml:space="preserve"> PAGEREF _Toc13752 \h </w:instrText>
        </w:r>
        <w:r>
          <w:fldChar w:fldCharType="separate"/>
        </w:r>
        <w:r>
          <w:t>52</w:t>
        </w:r>
        <w:r>
          <w:fldChar w:fldCharType="end"/>
        </w:r>
      </w:hyperlink>
    </w:p>
    <w:p>
      <w:pPr>
        <w:pStyle w:val="TOC2"/>
        <w:tabs>
          <w:tab w:val="right" w:leader="dot" w:pos="8306"/>
        </w:tabs>
      </w:pPr>
      <w:hyperlink w:anchor="_Toc26690" w:history="1">
        <w:r>
          <w:rPr>
            <w:rFonts w:ascii="仿宋" w:eastAsia="仿宋" w:hAnsi="仿宋" w:cs="仿宋" w:hint="eastAsia"/>
            <w:lang w:eastAsia="zh-CN"/>
          </w:rPr>
          <w:t>(三)、物流与库存管理</w:t>
        </w:r>
        <w:r>
          <w:tab/>
        </w:r>
        <w:r>
          <w:fldChar w:fldCharType="begin"/>
        </w:r>
        <w:r>
          <w:instrText xml:space="preserve"> PAGEREF _Toc26690 \h </w:instrText>
        </w:r>
        <w:r>
          <w:fldChar w:fldCharType="separate"/>
        </w:r>
        <w:r>
          <w:t>53</w:t>
        </w:r>
        <w:r>
          <w:fldChar w:fldCharType="end"/>
        </w:r>
      </w:hyperlink>
    </w:p>
    <w:p>
      <w:pPr>
        <w:pStyle w:val="TOC1"/>
        <w:tabs>
          <w:tab w:val="right" w:leader="dot" w:pos="8306"/>
        </w:tabs>
      </w:pPr>
      <w:hyperlink w:anchor="_Toc4369" w:history="1">
        <w:r>
          <w:rPr>
            <w:rFonts w:ascii="仿宋" w:eastAsia="仿宋" w:hAnsi="仿宋" w:cs="仿宋" w:hint="eastAsia"/>
            <w:lang w:eastAsia="zh-CN"/>
          </w:rPr>
          <w:t>十五、口腔科设备项目治理与监督</w:t>
        </w:r>
        <w:r>
          <w:tab/>
        </w:r>
        <w:r>
          <w:fldChar w:fldCharType="begin"/>
        </w:r>
        <w:r>
          <w:instrText xml:space="preserve"> PAGEREF _Toc4369 \h </w:instrText>
        </w:r>
        <w:r>
          <w:fldChar w:fldCharType="separate"/>
        </w:r>
        <w:r>
          <w:t>54</w:t>
        </w:r>
        <w:r>
          <w:fldChar w:fldCharType="end"/>
        </w:r>
      </w:hyperlink>
    </w:p>
    <w:p>
      <w:pPr>
        <w:pStyle w:val="TOC2"/>
        <w:tabs>
          <w:tab w:val="right" w:leader="dot" w:pos="8306"/>
        </w:tabs>
      </w:pPr>
      <w:hyperlink w:anchor="_Toc25428" w:history="1">
        <w:r>
          <w:rPr>
            <w:rFonts w:ascii="仿宋" w:eastAsia="仿宋" w:hAnsi="仿宋" w:cs="仿宋" w:hint="eastAsia"/>
            <w:lang w:eastAsia="zh-CN"/>
          </w:rPr>
          <w:t>(一)、口腔科设备项目治理结构</w:t>
        </w:r>
        <w:r>
          <w:tab/>
        </w:r>
        <w:r>
          <w:fldChar w:fldCharType="begin"/>
        </w:r>
        <w:r>
          <w:instrText xml:space="preserve"> PAGEREF _Toc25428 \h </w:instrText>
        </w:r>
        <w:r>
          <w:fldChar w:fldCharType="separate"/>
        </w:r>
        <w:r>
          <w:t>54</w:t>
        </w:r>
        <w:r>
          <w:fldChar w:fldCharType="end"/>
        </w:r>
      </w:hyperlink>
    </w:p>
    <w:p>
      <w:pPr>
        <w:pStyle w:val="TOC2"/>
        <w:tabs>
          <w:tab w:val="right" w:leader="dot" w:pos="8306"/>
        </w:tabs>
      </w:pPr>
      <w:hyperlink w:anchor="_Toc7339" w:history="1">
        <w:r>
          <w:rPr>
            <w:rFonts w:ascii="仿宋" w:eastAsia="仿宋" w:hAnsi="仿宋" w:cs="仿宋" w:hint="eastAsia"/>
            <w:lang w:eastAsia="zh-CN"/>
          </w:rPr>
          <w:t>(二)、监督与审计</w:t>
        </w:r>
        <w:r>
          <w:tab/>
        </w:r>
        <w:r>
          <w:fldChar w:fldCharType="begin"/>
        </w:r>
        <w:r>
          <w:instrText xml:space="preserve"> PAGEREF _Toc7339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202"/>
      <w:r>
        <w:rPr>
          <w:rFonts w:ascii="仿宋" w:eastAsia="仿宋" w:hAnsi="仿宋" w:cs="仿宋" w:hint="eastAsia"/>
          <w:sz w:val="28"/>
          <w:lang w:eastAsia="zh-CN"/>
        </w:rPr>
        <w:t>一、口腔科设备项目土建工程</w:t>
      </w:r>
      <w:bookmarkEnd w:id="2"/>
    </w:p>
    <w:p>
      <w:pPr>
        <w:pStyle w:val="Heading2"/>
        <w:rPr>
          <w:rFonts w:ascii="仿宋" w:eastAsia="仿宋" w:hAnsi="仿宋" w:cs="仿宋" w:hint="eastAsia"/>
          <w:lang w:eastAsia="zh-CN"/>
        </w:rPr>
      </w:pPr>
      <w:bookmarkStart w:id="3" w:name="_Toc2038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在口腔科设备项目的建筑工程设计中，我们将秉承一系列重要的设计原则，以确保口腔科设备项目建筑在功能、美观、可持续性等方面达到最佳效果。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首要原则是确保建筑的功能性得到最大化的发挥。我们将充分理解口腔科设备项目的实际需求，合理布局各个功能区域，保证建筑在满足业务需求的同时，提供高效的工作环境。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在建筑设计中，我们将综合考虑建设和运营成本。通过精细的经济效益分析，确保设计方案在高效利用资源的同时，对口腔科设备项目的长期盈利能力有积极的贡献。</w:t>
      </w:r>
    </w:p>
    <w:p>
      <w:pPr>
        <w:pStyle w:val="Heading2"/>
        <w:ind w:firstLine="560" w:firstLineChars="200"/>
        <w:rPr>
          <w:rFonts w:ascii="仿宋" w:eastAsia="仿宋" w:hAnsi="仿宋" w:cs="仿宋" w:hint="eastAsia"/>
          <w:sz w:val="28"/>
          <w:lang w:eastAsia="zh-CN"/>
        </w:rPr>
      </w:pPr>
      <w:bookmarkStart w:id="4" w:name="_Toc564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设备项目的土建工程设计中，我们将精准设定设计年限，结合口腔科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口腔科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39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口腔科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口腔科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口腔科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279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本期工程口腔科设备项目预计总建筑面积XXX平方米，其中：计容建筑面积XXX平方米，计划建筑工程投资XX万元，占口腔科设备项目总投资的XX%。</w:t>
      </w:r>
    </w:p>
    <w:p>
      <w:pPr>
        <w:pStyle w:val="Heading1"/>
        <w:ind w:firstLine="560" w:firstLineChars="200"/>
        <w:rPr>
          <w:rFonts w:ascii="仿宋" w:eastAsia="仿宋" w:hAnsi="仿宋" w:cs="仿宋" w:hint="eastAsia"/>
          <w:sz w:val="28"/>
          <w:lang w:eastAsia="zh-CN"/>
        </w:rPr>
      </w:pPr>
      <w:bookmarkStart w:id="7" w:name="_Toc14069"/>
      <w:r>
        <w:rPr>
          <w:rFonts w:ascii="仿宋" w:eastAsia="仿宋" w:hAnsi="仿宋" w:cs="仿宋" w:hint="eastAsia"/>
          <w:sz w:val="28"/>
          <w:lang w:eastAsia="zh-CN"/>
        </w:rPr>
        <w:t>二、口腔科设备项目绩效评估</w:t>
      </w:r>
      <w:bookmarkEnd w:id="7"/>
    </w:p>
    <w:p>
      <w:pPr>
        <w:pStyle w:val="Heading2"/>
        <w:rPr>
          <w:rFonts w:ascii="仿宋" w:eastAsia="仿宋" w:hAnsi="仿宋" w:cs="仿宋" w:hint="eastAsia"/>
          <w:lang w:eastAsia="zh-CN"/>
        </w:rPr>
      </w:pPr>
      <w:bookmarkStart w:id="8" w:name="_Toc6390"/>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设备项目中，我们设计了一套全面的绩效评估指标，以确保口腔科设备项目的可控和成功交付。这些指标跨足口腔科设备项目目标、成本、进度和质量等多个维度，为我们提供了全面洞察口腔科设备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目标达成率是我们关注的首要指标。我们设定了明确的目标，并通过定期监测和评估，迅速发现并应对潜在的目标偏差。这为口腔科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成本绩效是另一个核心关注点。通过实际成本与预算成本的对比分析，我们深入了解成本差异的原因，及时调整资源分配，保持口腔科设备项目在经济效益方面的合理水平。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进度作为关键的绩效指标之一，得到了精心的关注。我们制定了详细的口腔科设备项目进度计划，并设立了进度符合度指标，确保实际进度与计划进度保持一致。这使我们能够快速发现和解决潜在的进度问题，保持口腔科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口腔科设备项目绩效的不可或缺的一环。我们引入了一系列的质量标准和客户满意度指标，以确保口腔科设备项目交付的成果在质量上达到或超越预期水平。通过持续监测这些指标，我们努力提升口腔科设备项目整体质量水平，为口腔科设备项目的成功交付提供有力保障。通过这些科学且全面的绩效评估，我们能够更好地引导口腔科设备项目的持续改进，确保口腔科设备项目目标的顺利达成。</w:t>
      </w:r>
    </w:p>
    <w:p>
      <w:pPr>
        <w:pStyle w:val="Heading2"/>
        <w:ind w:firstLine="560" w:firstLineChars="200"/>
        <w:rPr>
          <w:rFonts w:ascii="仿宋" w:eastAsia="仿宋" w:hAnsi="仿宋" w:cs="仿宋" w:hint="eastAsia"/>
          <w:sz w:val="28"/>
          <w:lang w:eastAsia="zh-CN"/>
        </w:rPr>
      </w:pPr>
      <w:bookmarkStart w:id="9" w:name="_Toc21879"/>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绩效评估是口腔科设备项目中的关键环节，为确保口腔科设备项目达到预期目标，我们采用了多层次、多维度的绩效评估方法。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口腔科设备项目的战略目标对齐，确保每个决策和行动都与口腔科设备项目整体目标保持一致。团队会定期召开战略对齐会议，审视当前工作与口腔科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口腔科设备项目进度、质量、成本和风险等方面。这些指标通过数据收集和分析，为口腔科设备项目管理团队提供了客观的评估依据。例如，我们通过口腔科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绩效评估不仅仅停留在口腔科设备项目内部，还考虑了口腔科设备项目对外部环境的影响。我们定期进行干系人满意度调查，以了解各利益相关方对口腔科设备项目的期望和满意度，并及时做出调整。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这种多层次、多角度的绩效评估方法，使得我们能够全面了解口腔科设备项目的运行状态，及时做出调整，确保口腔科设备项目在不断变化的环境中保持稳健前行。</w:t>
      </w:r>
    </w:p>
    <w:p>
      <w:pPr>
        <w:pStyle w:val="Heading2"/>
        <w:ind w:firstLine="560" w:firstLineChars="200"/>
        <w:rPr>
          <w:rFonts w:ascii="仿宋" w:eastAsia="仿宋" w:hAnsi="仿宋" w:cs="仿宋" w:hint="eastAsia"/>
          <w:sz w:val="28"/>
          <w:lang w:eastAsia="zh-CN"/>
        </w:rPr>
      </w:pPr>
      <w:bookmarkStart w:id="10" w:name="_Toc14169"/>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为了确保口腔科设备项目的有效管理和不断优化，我们采用了精心设计的绩效评估周期。这个周期旨在实现灵活、实时和全面的评估，以适应口腔科设备项目执行中的各种挑战。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口腔科设备项目的不同需求，分为短期、中期和长期。短期评估关注每个迭代或工作周期，以及时发现和解决当前任务中的问题。中期评估涵盖几个迭代，深入了解整体口腔科设备项目的趋势和性能。长期评估则着眼于整个口腔科设备项目阶段，确保口腔科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口腔科设备项目管理工具和协作平台，团队成员能够随时更新和分享口腔科设备项目数据。这种实时性的反馈机制使我们能够及时察觉潜在问题，快速调整，保持口腔科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口腔科设备项目的决策制定密不可分。每个周期的口腔科设备项目回顾会议成为集体总结经验、识别问题深层次原因并找到创新解决方案的平台。这种定期的反思与调整机制使口腔科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20142"/>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094"/>
      <w:r>
        <w:rPr>
          <w:rFonts w:ascii="仿宋" w:eastAsia="仿宋" w:hAnsi="仿宋" w:cs="仿宋" w:hint="eastAsia"/>
          <w:lang w:eastAsia="zh-CN"/>
        </w:rPr>
        <w:t>(一)、口腔科设备行业分析</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行业一直以来都是市场的关注焦点。行业内的发展趋势、竞争态势以及潜在机会都对口腔科设备项目的推进产生深远的影响。通过深入研究行业的整体概貌，我们将更好地理解行业的核心特征，为口腔科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设备行业，技术一直是推动创新和发展的关键因素。我们将对当前技术趋势进行详尽分析，包括但不限于人工智能、大数据应用、先进制造技术等。这有助于口腔科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口腔科设备项目成功的基础。我们将对主要竞争对手进行深入研究，包括其市场份额、产品特点、市场定位等。通过全面了解竞争对手的优势和劣势，口腔科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31200"/>
      <w:r>
        <w:rPr>
          <w:rFonts w:ascii="仿宋" w:eastAsia="仿宋" w:hAnsi="仿宋" w:cs="仿宋" w:hint="eastAsia"/>
          <w:sz w:val="28"/>
          <w:lang w:eastAsia="zh-CN"/>
        </w:rPr>
        <w:t>(二)、口腔科设备市场分析预测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口腔科设备市场未来的增长趋势。这包括市场的整体规模、各细分领域的发展趋势等。口腔科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口腔科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口腔科设备项目实施过程中需要充分考虑的因素。我们将对市场风险进行全面评估，包括但不限于政策法规风险、市场竞争风险、技术变革风险等。通过对潜在风险的深入分析，口腔科设备项目可以制定相应的风险缓解策略，降低不确定性对口腔科设备项目的影响。</w:t>
      </w:r>
    </w:p>
    <w:p>
      <w:pPr>
        <w:pStyle w:val="Heading1"/>
        <w:ind w:firstLine="560" w:firstLineChars="200"/>
        <w:rPr>
          <w:rFonts w:ascii="仿宋" w:eastAsia="仿宋" w:hAnsi="仿宋" w:cs="仿宋" w:hint="eastAsia"/>
          <w:sz w:val="28"/>
          <w:lang w:eastAsia="zh-CN"/>
        </w:rPr>
      </w:pPr>
      <w:bookmarkStart w:id="14" w:name="_Toc13350"/>
      <w:r>
        <w:rPr>
          <w:rFonts w:ascii="仿宋" w:eastAsia="仿宋" w:hAnsi="仿宋" w:cs="仿宋" w:hint="eastAsia"/>
          <w:sz w:val="28"/>
          <w:lang w:eastAsia="zh-CN"/>
        </w:rPr>
        <w:t>四、口腔科设备项目建设背景及必要性分析</w:t>
      </w:r>
      <w:bookmarkEnd w:id="14"/>
    </w:p>
    <w:p>
      <w:pPr>
        <w:pStyle w:val="Heading2"/>
        <w:rPr>
          <w:rFonts w:ascii="仿宋" w:eastAsia="仿宋" w:hAnsi="仿宋" w:cs="仿宋" w:hint="eastAsia"/>
          <w:lang w:eastAsia="zh-CN"/>
        </w:rPr>
      </w:pPr>
      <w:bookmarkStart w:id="15" w:name="_Toc22900"/>
      <w:r>
        <w:rPr>
          <w:rFonts w:ascii="仿宋" w:eastAsia="仿宋" w:hAnsi="仿宋" w:cs="仿宋" w:hint="eastAsia"/>
          <w:lang w:eastAsia="zh-CN"/>
        </w:rPr>
        <w:t>(一)、口腔科设备项目背景分析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口腔科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口腔科设备项目在这个潮流中的定位。同时，我们将关注行业内涌现的新兴机遇，以便口腔科设备项目更好地融入行业发展的潮流中。</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口腔科设备项目提供了强大的发展动力。我们将聚焦于行业内最新的技术发展趋势，包括但不限于人工智能、大数据分析、物联网等领域。通过深度的技术研究，我们将确保口腔科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口腔科设备项目发展的源泉。我们将投入更多的精力对市场需求进行深入剖析，超越表面的需求，深入挖掘潜在的市场痛点和机遇。通过对市场需求的细致了解，口腔科设备项目将更有针对性地设计解决方案，满足市场的多样化需求，从而更好地促进口腔科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口腔科设备项目战略至关重要。我们将对竞争态势进行更为深入的分析，包括但不限于市场份额、产品特点、客户满意度等多个维度。通过深度的竞争分析，口腔科设备项目将能够更准确地把握市场脉搏，制定具有竞争力的口腔科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口腔科设备项目的发展具有直接的影响。我们将进行更为全面的法规和政策分析，了解行业发展中的潜在法律风险和合规挑战。通过充分了解和遵守相关法规，口腔科设备项目将确保在法律框架内合法合规运营，为口腔科设备项目的稳健发展提供有力支持。</w:t>
      </w:r>
    </w:p>
    <w:p>
      <w:pPr>
        <w:pStyle w:val="Heading2"/>
        <w:ind w:firstLine="560" w:firstLineChars="200"/>
        <w:rPr>
          <w:rFonts w:ascii="仿宋" w:eastAsia="仿宋" w:hAnsi="仿宋" w:cs="仿宋" w:hint="eastAsia"/>
          <w:sz w:val="28"/>
          <w:lang w:eastAsia="zh-CN"/>
        </w:rPr>
      </w:pPr>
      <w:bookmarkStart w:id="16" w:name="_Toc9883"/>
      <w:r>
        <w:rPr>
          <w:rFonts w:ascii="仿宋" w:eastAsia="仿宋" w:hAnsi="仿宋" w:cs="仿宋" w:hint="eastAsia"/>
          <w:sz w:val="28"/>
          <w:lang w:eastAsia="zh-CN"/>
        </w:rPr>
        <w:t>(二)、口腔科设备项目建设必要性分析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建设的迫切性源于对行业发展趋势的深刻洞察。我们正处于一个行业变革的时代，科技创新、数字化转型成为企业发展的关键动力。口腔科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建设不仅仅是为了跟上潮流，更是为了通过技术创新推动企业的持续发展。通过引入先进的技术和解决方案，口腔科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口腔科设备项目的建设成为必然选择，通过提高产品质量、拓展服务领域，从而在竞争中获得更多的机会。口腔科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口腔科设备项目建设的必要性体现在对客户需求更精准的满足。通过口腔科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建设的背后是对企业持续创新的追求。只有通过不断创新，企业才能在竞争中立于不败之地。口腔科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7073"/>
      <w:r>
        <w:rPr>
          <w:rFonts w:ascii="仿宋" w:eastAsia="仿宋" w:hAnsi="仿宋" w:cs="仿宋" w:hint="eastAsia"/>
          <w:sz w:val="28"/>
          <w:lang w:eastAsia="zh-CN"/>
        </w:rPr>
        <w:t>五、口腔科设备项目概论</w:t>
      </w:r>
      <w:bookmarkEnd w:id="17"/>
    </w:p>
    <w:p>
      <w:pPr>
        <w:pStyle w:val="Heading2"/>
        <w:rPr>
          <w:rFonts w:ascii="仿宋" w:eastAsia="仿宋" w:hAnsi="仿宋" w:cs="仿宋" w:hint="eastAsia"/>
          <w:lang w:eastAsia="zh-CN"/>
        </w:rPr>
      </w:pPr>
      <w:bookmarkStart w:id="18" w:name="_Toc11275"/>
      <w:r>
        <w:rPr>
          <w:rFonts w:ascii="仿宋" w:eastAsia="仿宋" w:hAnsi="仿宋" w:cs="仿宋" w:hint="eastAsia"/>
          <w:lang w:eastAsia="zh-CN"/>
        </w:rPr>
        <w:t>(一)、口腔科设备项目概况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的起源追溯至对市场的深入洞察。市场的不断演变与变革为口腔科设备项目提供了难得的机遇。当前市场存在的需求缺口和变革的大环境共同构成了口腔科设备项目的背景。这个口腔科设备项目旨在充分利用市场机遇，填补行业中尚未满足的需求，为客户提供全新的解决方案。市场的变革和需求的增长使得这个口腔科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口腔科设备项目名称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正式命名为口腔科设备。这个名称不仅仅是一个标识，更代表了口腔科设备项目的核心理念和愿景。它蕴含着口腔科设备项目所要解决问题的关键字，具有强烈的表达和辨识度，为口腔科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口腔科设备项目目标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的核心目标是提供一种全新、高效的解决方案，满足客户日益增长的需求。口腔科设备项目追求的不仅仅是满足市场需求，更是在市场中获得卓越的竞争优势。通过不断提升产品或服务的质量和创新水平，口腔科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口腔科设备项目范围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全面涵盖了产品研发、制造、市场推广和售后服务，确保从产品设计到最终用户体验的全方位关注。这一全面的口腔科设备项目范围是为了确保口腔科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口腔科设备项目时间表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口腔科设备项目计划在未来18个月内完成，包括研发、测试、市场试点和正式推出等不同阶段。这个时间表的合理设计是为了确保口腔科设备项目各个阶段的顺利推进，以便按时交付高质量的成果。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口腔科设备项目预算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口腔科设备项目总预算估算为XX百万美元，主要分配在研发、市场推广、人员培训和运营等方面。这一充足的预算为口腔科设备项目提供了充足的资源，确保口腔科设备项目在各个方面都能取得优异的表现。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1.7 口腔科设备项目风险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可能面临的风险包括市场接受度低、技术难题、竞争激烈等。口腔科设备项目团队已经制定了相应的风险应对计划，通过前瞻性的风险管理，确保口腔科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口腔科设备项目团队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口腔科设备项目汇聚了一支经验丰富、多领域专业素养的核心团队，确保口腔科设备项目在各个方面都能拥有高水平的执行力。团队的协同作战是口腔科设备项目成功的关键因素之一。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口腔科设备项目背景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口腔科设备项目的背景根植于市场对更高效、创新产品的渴望，同时也受到科技发展对行业格局的深刻改变的影响。这为口腔科设备项目提供了广阔的发展空间和市场需求。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口腔科设备项目现状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截至目前，口腔科设备项目已完成市场调研和技术验证，取得了初步的成功。这为口腔科设备项目在未来的发展奠定了坚实的基础，为更远大的目标打下了坚实的基石。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23950"/>
      <w:r>
        <w:rPr>
          <w:rFonts w:ascii="仿宋" w:eastAsia="仿宋" w:hAnsi="仿宋" w:cs="仿宋" w:hint="eastAsia"/>
          <w:sz w:val="28"/>
          <w:lang w:eastAsia="zh-CN"/>
        </w:rPr>
        <w:t>(二)、口腔科设备项目目标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keyword》口腔科设备项目首要业务目标是在市场中占据有利地位，实现产品/服务的成功推广和销售。通过不断提升产品质量、创新性，口腔科设备项目追求成为行业中的领导者，赢得更多客户的青睐。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https://d.book118.com/236102030200010102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E645EF"/>
    <w:rsid w:val="43E645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610203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2024-03-04T14:46:00Z</dcterms:created>
  <dcterms:modified xsi:type="dcterms:W3CDTF">2024-03-04T14:46:56Z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11907348C63C4D50AD67733F74D1F4A1_11</vt:lpwstr>
  </property>
  <property fmtid="{D5CDD505-2E9C-101B-9397-08002B2CF9AE}" pid="3" name="KSOProductBuildVer">
    <vt:lpwstr>2052-12.1.0.16388</vt:lpwstr>
  </property>
</Properties>
</file>