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无尘布项目规划设计方案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30" w:history="1">
        <w:r>
          <w:rPr>
            <w:rFonts w:ascii="仿宋" w:eastAsia="仿宋" w:hAnsi="仿宋" w:cs="仿宋" w:hint="eastAsia"/>
            <w:lang w:eastAsia="zh-CN"/>
          </w:rPr>
          <w:t>序言</w:t>
        </w:r>
        <w:r>
          <w:tab/>
        </w:r>
        <w:r>
          <w:fldChar w:fldCharType="begin"/>
        </w:r>
        <w:r>
          <w:instrText xml:space="preserve"> PAGEREF _Toc25430 \h </w:instrText>
        </w:r>
        <w:r>
          <w:fldChar w:fldCharType="separate"/>
        </w:r>
        <w:r>
          <w:t>3</w:t>
        </w:r>
        <w:r>
          <w:fldChar w:fldCharType="end"/>
        </w:r>
      </w:hyperlink>
    </w:p>
    <w:p>
      <w:pPr>
        <w:pStyle w:val="TOC1"/>
        <w:tabs>
          <w:tab w:val="right" w:leader="dot" w:pos="8306"/>
        </w:tabs>
      </w:pPr>
      <w:hyperlink w:anchor="_Toc22409" w:history="1">
        <w:r>
          <w:rPr>
            <w:rFonts w:ascii="仿宋" w:eastAsia="仿宋" w:hAnsi="仿宋" w:cs="仿宋" w:hint="eastAsia"/>
            <w:lang w:eastAsia="zh-CN"/>
          </w:rPr>
          <w:t>一、市场分析、调研</w:t>
        </w:r>
        <w:r>
          <w:tab/>
        </w:r>
        <w:r>
          <w:fldChar w:fldCharType="begin"/>
        </w:r>
        <w:r>
          <w:instrText xml:space="preserve"> PAGEREF _Toc22409 \h </w:instrText>
        </w:r>
        <w:r>
          <w:fldChar w:fldCharType="separate"/>
        </w:r>
        <w:r>
          <w:t>3</w:t>
        </w:r>
        <w:r>
          <w:fldChar w:fldCharType="end"/>
        </w:r>
      </w:hyperlink>
    </w:p>
    <w:p>
      <w:pPr>
        <w:pStyle w:val="TOC2"/>
        <w:tabs>
          <w:tab w:val="right" w:leader="dot" w:pos="8306"/>
        </w:tabs>
      </w:pPr>
      <w:hyperlink w:anchor="_Toc24589" w:history="1">
        <w:r>
          <w:rPr>
            <w:rFonts w:ascii="仿宋" w:eastAsia="仿宋" w:hAnsi="仿宋" w:cs="仿宋" w:hint="eastAsia"/>
            <w:lang w:eastAsia="zh-CN"/>
          </w:rPr>
          <w:t>(一)、无尘布行业分析</w:t>
        </w:r>
        <w:r>
          <w:tab/>
        </w:r>
        <w:r>
          <w:fldChar w:fldCharType="begin"/>
        </w:r>
        <w:r>
          <w:instrText xml:space="preserve"> PAGEREF _Toc24589 \h </w:instrText>
        </w:r>
        <w:r>
          <w:fldChar w:fldCharType="separate"/>
        </w:r>
        <w:r>
          <w:t>3</w:t>
        </w:r>
        <w:r>
          <w:fldChar w:fldCharType="end"/>
        </w:r>
      </w:hyperlink>
    </w:p>
    <w:p>
      <w:pPr>
        <w:pStyle w:val="TOC2"/>
        <w:tabs>
          <w:tab w:val="right" w:leader="dot" w:pos="8306"/>
        </w:tabs>
      </w:pPr>
      <w:hyperlink w:anchor="_Toc20570" w:history="1">
        <w:r>
          <w:rPr>
            <w:rFonts w:ascii="仿宋" w:eastAsia="仿宋" w:hAnsi="仿宋" w:cs="仿宋" w:hint="eastAsia"/>
            <w:lang w:eastAsia="zh-CN"/>
          </w:rPr>
          <w:t>(二)、无尘布市场分析预测</w:t>
        </w:r>
        <w:r>
          <w:tab/>
        </w:r>
        <w:r>
          <w:fldChar w:fldCharType="begin"/>
        </w:r>
        <w:r>
          <w:instrText xml:space="preserve"> PAGEREF _Toc20570 \h </w:instrText>
        </w:r>
        <w:r>
          <w:fldChar w:fldCharType="separate"/>
        </w:r>
        <w:r>
          <w:t>4</w:t>
        </w:r>
        <w:r>
          <w:fldChar w:fldCharType="end"/>
        </w:r>
      </w:hyperlink>
    </w:p>
    <w:p>
      <w:pPr>
        <w:pStyle w:val="TOC1"/>
        <w:tabs>
          <w:tab w:val="right" w:leader="dot" w:pos="8306"/>
        </w:tabs>
      </w:pPr>
      <w:hyperlink w:anchor="_Toc30293" w:history="1">
        <w:r>
          <w:rPr>
            <w:rFonts w:ascii="仿宋" w:eastAsia="仿宋" w:hAnsi="仿宋" w:cs="仿宋" w:hint="eastAsia"/>
            <w:lang w:eastAsia="zh-CN"/>
          </w:rPr>
          <w:t>二、无尘布项目选址可行性分析</w:t>
        </w:r>
        <w:r>
          <w:tab/>
        </w:r>
        <w:r>
          <w:fldChar w:fldCharType="begin"/>
        </w:r>
        <w:r>
          <w:instrText xml:space="preserve"> PAGEREF _Toc30293 \h </w:instrText>
        </w:r>
        <w:r>
          <w:fldChar w:fldCharType="separate"/>
        </w:r>
        <w:r>
          <w:t>4</w:t>
        </w:r>
        <w:r>
          <w:fldChar w:fldCharType="end"/>
        </w:r>
      </w:hyperlink>
    </w:p>
    <w:p>
      <w:pPr>
        <w:pStyle w:val="TOC2"/>
        <w:tabs>
          <w:tab w:val="right" w:leader="dot" w:pos="8306"/>
        </w:tabs>
      </w:pPr>
      <w:hyperlink w:anchor="_Toc8816" w:history="1">
        <w:r>
          <w:rPr>
            <w:rFonts w:ascii="仿宋" w:eastAsia="仿宋" w:hAnsi="仿宋" w:cs="仿宋" w:hint="eastAsia"/>
            <w:lang w:eastAsia="zh-CN"/>
          </w:rPr>
          <w:t>(一)、无尘布项目选址</w:t>
        </w:r>
        <w:r>
          <w:tab/>
        </w:r>
        <w:r>
          <w:fldChar w:fldCharType="begin"/>
        </w:r>
        <w:r>
          <w:instrText xml:space="preserve"> PAGEREF _Toc8816 \h </w:instrText>
        </w:r>
        <w:r>
          <w:fldChar w:fldCharType="separate"/>
        </w:r>
        <w:r>
          <w:t>4</w:t>
        </w:r>
        <w:r>
          <w:fldChar w:fldCharType="end"/>
        </w:r>
      </w:hyperlink>
    </w:p>
    <w:p>
      <w:pPr>
        <w:pStyle w:val="TOC2"/>
        <w:tabs>
          <w:tab w:val="right" w:leader="dot" w:pos="8306"/>
        </w:tabs>
      </w:pPr>
      <w:hyperlink w:anchor="_Toc31719" w:history="1">
        <w:r>
          <w:rPr>
            <w:rFonts w:ascii="仿宋" w:eastAsia="仿宋" w:hAnsi="仿宋" w:cs="仿宋" w:hint="eastAsia"/>
            <w:lang w:eastAsia="zh-CN"/>
          </w:rPr>
          <w:t>(二)、用地控制指标</w:t>
        </w:r>
        <w:r>
          <w:tab/>
        </w:r>
        <w:r>
          <w:fldChar w:fldCharType="begin"/>
        </w:r>
        <w:r>
          <w:instrText xml:space="preserve"> PAGEREF _Toc31719 \h </w:instrText>
        </w:r>
        <w:r>
          <w:fldChar w:fldCharType="separate"/>
        </w:r>
        <w:r>
          <w:t>5</w:t>
        </w:r>
        <w:r>
          <w:fldChar w:fldCharType="end"/>
        </w:r>
      </w:hyperlink>
    </w:p>
    <w:p>
      <w:pPr>
        <w:pStyle w:val="TOC2"/>
        <w:tabs>
          <w:tab w:val="right" w:leader="dot" w:pos="8306"/>
        </w:tabs>
      </w:pPr>
      <w:hyperlink w:anchor="_Toc28251" w:history="1">
        <w:r>
          <w:rPr>
            <w:rFonts w:ascii="仿宋" w:eastAsia="仿宋" w:hAnsi="仿宋" w:cs="仿宋" w:hint="eastAsia"/>
            <w:lang w:eastAsia="zh-CN"/>
          </w:rPr>
          <w:t>(三)、节约用地措施</w:t>
        </w:r>
        <w:r>
          <w:tab/>
        </w:r>
        <w:r>
          <w:fldChar w:fldCharType="begin"/>
        </w:r>
        <w:r>
          <w:instrText xml:space="preserve"> PAGEREF _Toc28251 \h </w:instrText>
        </w:r>
        <w:r>
          <w:fldChar w:fldCharType="separate"/>
        </w:r>
        <w:r>
          <w:t>6</w:t>
        </w:r>
        <w:r>
          <w:fldChar w:fldCharType="end"/>
        </w:r>
      </w:hyperlink>
    </w:p>
    <w:p>
      <w:pPr>
        <w:pStyle w:val="TOC2"/>
        <w:tabs>
          <w:tab w:val="right" w:leader="dot" w:pos="8306"/>
        </w:tabs>
      </w:pPr>
      <w:hyperlink w:anchor="_Toc4584" w:history="1">
        <w:r>
          <w:rPr>
            <w:rFonts w:ascii="仿宋" w:eastAsia="仿宋" w:hAnsi="仿宋" w:cs="仿宋" w:hint="eastAsia"/>
            <w:lang w:eastAsia="zh-CN"/>
          </w:rPr>
          <w:t>(四)、总图布置方案</w:t>
        </w:r>
        <w:r>
          <w:tab/>
        </w:r>
        <w:r>
          <w:fldChar w:fldCharType="begin"/>
        </w:r>
        <w:r>
          <w:instrText xml:space="preserve"> PAGEREF _Toc4584 \h </w:instrText>
        </w:r>
        <w:r>
          <w:fldChar w:fldCharType="separate"/>
        </w:r>
        <w:r>
          <w:t>7</w:t>
        </w:r>
        <w:r>
          <w:fldChar w:fldCharType="end"/>
        </w:r>
      </w:hyperlink>
    </w:p>
    <w:p>
      <w:pPr>
        <w:pStyle w:val="TOC2"/>
        <w:tabs>
          <w:tab w:val="right" w:leader="dot" w:pos="8306"/>
        </w:tabs>
      </w:pPr>
      <w:hyperlink w:anchor="_Toc4145" w:history="1">
        <w:r>
          <w:rPr>
            <w:rFonts w:ascii="仿宋" w:eastAsia="仿宋" w:hAnsi="仿宋" w:cs="仿宋" w:hint="eastAsia"/>
            <w:lang w:eastAsia="zh-CN"/>
          </w:rPr>
          <w:t>(五)、选址综合评价</w:t>
        </w:r>
        <w:r>
          <w:tab/>
        </w:r>
        <w:r>
          <w:fldChar w:fldCharType="begin"/>
        </w:r>
        <w:r>
          <w:instrText xml:space="preserve"> PAGEREF _Toc4145 \h </w:instrText>
        </w:r>
        <w:r>
          <w:fldChar w:fldCharType="separate"/>
        </w:r>
        <w:r>
          <w:t>9</w:t>
        </w:r>
        <w:r>
          <w:fldChar w:fldCharType="end"/>
        </w:r>
      </w:hyperlink>
    </w:p>
    <w:p>
      <w:pPr>
        <w:pStyle w:val="TOC1"/>
        <w:tabs>
          <w:tab w:val="right" w:leader="dot" w:pos="8306"/>
        </w:tabs>
      </w:pPr>
      <w:hyperlink w:anchor="_Toc3447" w:history="1">
        <w:r>
          <w:rPr>
            <w:rFonts w:ascii="仿宋" w:eastAsia="仿宋" w:hAnsi="仿宋" w:cs="仿宋" w:hint="eastAsia"/>
            <w:lang w:eastAsia="zh-CN"/>
          </w:rPr>
          <w:t>三、无尘布项目建设单位说明</w:t>
        </w:r>
        <w:r>
          <w:tab/>
        </w:r>
        <w:r>
          <w:fldChar w:fldCharType="begin"/>
        </w:r>
        <w:r>
          <w:instrText xml:space="preserve"> PAGEREF _Toc3447 \h </w:instrText>
        </w:r>
        <w:r>
          <w:fldChar w:fldCharType="separate"/>
        </w:r>
        <w:r>
          <w:t>10</w:t>
        </w:r>
        <w:r>
          <w:fldChar w:fldCharType="end"/>
        </w:r>
      </w:hyperlink>
    </w:p>
    <w:p>
      <w:pPr>
        <w:pStyle w:val="TOC2"/>
        <w:tabs>
          <w:tab w:val="right" w:leader="dot" w:pos="8306"/>
        </w:tabs>
      </w:pPr>
      <w:hyperlink w:anchor="_Toc21620" w:history="1">
        <w:r>
          <w:rPr>
            <w:rFonts w:ascii="仿宋" w:eastAsia="仿宋" w:hAnsi="仿宋" w:cs="仿宋" w:hint="eastAsia"/>
            <w:lang w:eastAsia="zh-CN"/>
          </w:rPr>
          <w:t>(一)、无尘布项目承办单位基本情况</w:t>
        </w:r>
        <w:r>
          <w:tab/>
        </w:r>
        <w:r>
          <w:fldChar w:fldCharType="begin"/>
        </w:r>
        <w:r>
          <w:instrText xml:space="preserve"> PAGEREF _Toc21620 \h </w:instrText>
        </w:r>
        <w:r>
          <w:fldChar w:fldCharType="separate"/>
        </w:r>
        <w:r>
          <w:t>10</w:t>
        </w:r>
        <w:r>
          <w:fldChar w:fldCharType="end"/>
        </w:r>
      </w:hyperlink>
    </w:p>
    <w:p>
      <w:pPr>
        <w:pStyle w:val="TOC2"/>
        <w:tabs>
          <w:tab w:val="right" w:leader="dot" w:pos="8306"/>
        </w:tabs>
      </w:pPr>
      <w:hyperlink w:anchor="_Toc3454" w:history="1">
        <w:r>
          <w:rPr>
            <w:rFonts w:ascii="仿宋" w:eastAsia="仿宋" w:hAnsi="仿宋" w:cs="仿宋" w:hint="eastAsia"/>
            <w:lang w:eastAsia="zh-CN"/>
          </w:rPr>
          <w:t>(二)、公司经济效益分析</w:t>
        </w:r>
        <w:r>
          <w:tab/>
        </w:r>
        <w:r>
          <w:fldChar w:fldCharType="begin"/>
        </w:r>
        <w:r>
          <w:instrText xml:space="preserve"> PAGEREF _Toc3454 \h </w:instrText>
        </w:r>
        <w:r>
          <w:fldChar w:fldCharType="separate"/>
        </w:r>
        <w:r>
          <w:t>10</w:t>
        </w:r>
        <w:r>
          <w:fldChar w:fldCharType="end"/>
        </w:r>
      </w:hyperlink>
    </w:p>
    <w:p>
      <w:pPr>
        <w:pStyle w:val="TOC1"/>
        <w:tabs>
          <w:tab w:val="right" w:leader="dot" w:pos="8306"/>
        </w:tabs>
      </w:pPr>
      <w:hyperlink w:anchor="_Toc6415" w:history="1">
        <w:r>
          <w:rPr>
            <w:rFonts w:ascii="仿宋" w:eastAsia="仿宋" w:hAnsi="仿宋" w:cs="仿宋" w:hint="eastAsia"/>
            <w:lang w:eastAsia="zh-CN"/>
          </w:rPr>
          <w:t>四、无尘布项目绩效评估</w:t>
        </w:r>
        <w:r>
          <w:tab/>
        </w:r>
        <w:r>
          <w:fldChar w:fldCharType="begin"/>
        </w:r>
        <w:r>
          <w:instrText xml:space="preserve"> PAGEREF _Toc6415 \h </w:instrText>
        </w:r>
        <w:r>
          <w:fldChar w:fldCharType="separate"/>
        </w:r>
        <w:r>
          <w:t>11</w:t>
        </w:r>
        <w:r>
          <w:fldChar w:fldCharType="end"/>
        </w:r>
      </w:hyperlink>
    </w:p>
    <w:p>
      <w:pPr>
        <w:pStyle w:val="TOC2"/>
        <w:tabs>
          <w:tab w:val="right" w:leader="dot" w:pos="8306"/>
        </w:tabs>
      </w:pPr>
      <w:hyperlink w:anchor="_Toc28736" w:history="1">
        <w:r>
          <w:rPr>
            <w:rFonts w:ascii="仿宋" w:eastAsia="仿宋" w:hAnsi="仿宋" w:cs="仿宋" w:hint="eastAsia"/>
            <w:lang w:eastAsia="zh-CN"/>
          </w:rPr>
          <w:t>(一)、绩效评估指标</w:t>
        </w:r>
        <w:r>
          <w:tab/>
        </w:r>
        <w:r>
          <w:fldChar w:fldCharType="begin"/>
        </w:r>
        <w:r>
          <w:instrText xml:space="preserve"> PAGEREF _Toc28736 \h </w:instrText>
        </w:r>
        <w:r>
          <w:fldChar w:fldCharType="separate"/>
        </w:r>
        <w:r>
          <w:t>11</w:t>
        </w:r>
        <w:r>
          <w:fldChar w:fldCharType="end"/>
        </w:r>
      </w:hyperlink>
    </w:p>
    <w:p>
      <w:pPr>
        <w:pStyle w:val="TOC2"/>
        <w:tabs>
          <w:tab w:val="right" w:leader="dot" w:pos="8306"/>
        </w:tabs>
      </w:pPr>
      <w:hyperlink w:anchor="_Toc25392" w:history="1">
        <w:r>
          <w:rPr>
            <w:rFonts w:ascii="仿宋" w:eastAsia="仿宋" w:hAnsi="仿宋" w:cs="仿宋" w:hint="eastAsia"/>
            <w:lang w:eastAsia="zh-CN"/>
          </w:rPr>
          <w:t>(二)、绩效评估方法</w:t>
        </w:r>
        <w:r>
          <w:tab/>
        </w:r>
        <w:r>
          <w:fldChar w:fldCharType="begin"/>
        </w:r>
        <w:r>
          <w:instrText xml:space="preserve"> PAGEREF _Toc25392 \h </w:instrText>
        </w:r>
        <w:r>
          <w:fldChar w:fldCharType="separate"/>
        </w:r>
        <w:r>
          <w:t>12</w:t>
        </w:r>
        <w:r>
          <w:fldChar w:fldCharType="end"/>
        </w:r>
      </w:hyperlink>
    </w:p>
    <w:p>
      <w:pPr>
        <w:pStyle w:val="TOC2"/>
        <w:tabs>
          <w:tab w:val="right" w:leader="dot" w:pos="8306"/>
        </w:tabs>
      </w:pPr>
      <w:hyperlink w:anchor="_Toc11844" w:history="1">
        <w:r>
          <w:rPr>
            <w:rFonts w:ascii="仿宋" w:eastAsia="仿宋" w:hAnsi="仿宋" w:cs="仿宋" w:hint="eastAsia"/>
            <w:lang w:eastAsia="zh-CN"/>
          </w:rPr>
          <w:t>(三)、绩效评估周期</w:t>
        </w:r>
        <w:r>
          <w:tab/>
        </w:r>
        <w:r>
          <w:fldChar w:fldCharType="begin"/>
        </w:r>
        <w:r>
          <w:instrText xml:space="preserve"> PAGEREF _Toc11844 \h </w:instrText>
        </w:r>
        <w:r>
          <w:fldChar w:fldCharType="separate"/>
        </w:r>
        <w:r>
          <w:t>13</w:t>
        </w:r>
        <w:r>
          <w:fldChar w:fldCharType="end"/>
        </w:r>
      </w:hyperlink>
    </w:p>
    <w:p>
      <w:pPr>
        <w:pStyle w:val="TOC1"/>
        <w:tabs>
          <w:tab w:val="right" w:leader="dot" w:pos="8306"/>
        </w:tabs>
      </w:pPr>
      <w:hyperlink w:anchor="_Toc30993" w:history="1">
        <w:r>
          <w:rPr>
            <w:rFonts w:ascii="仿宋" w:eastAsia="仿宋" w:hAnsi="仿宋" w:cs="仿宋" w:hint="eastAsia"/>
            <w:lang w:eastAsia="zh-CN"/>
          </w:rPr>
          <w:t>五、无尘布项目概论</w:t>
        </w:r>
        <w:r>
          <w:tab/>
        </w:r>
        <w:r>
          <w:fldChar w:fldCharType="begin"/>
        </w:r>
        <w:r>
          <w:instrText xml:space="preserve"> PAGEREF _Toc30993 \h </w:instrText>
        </w:r>
        <w:r>
          <w:fldChar w:fldCharType="separate"/>
        </w:r>
        <w:r>
          <w:t>14</w:t>
        </w:r>
        <w:r>
          <w:fldChar w:fldCharType="end"/>
        </w:r>
      </w:hyperlink>
    </w:p>
    <w:p>
      <w:pPr>
        <w:pStyle w:val="TOC2"/>
        <w:tabs>
          <w:tab w:val="right" w:leader="dot" w:pos="8306"/>
        </w:tabs>
      </w:pPr>
      <w:hyperlink w:anchor="_Toc3453" w:history="1">
        <w:r>
          <w:rPr>
            <w:rFonts w:ascii="仿宋" w:eastAsia="仿宋" w:hAnsi="仿宋" w:cs="仿宋" w:hint="eastAsia"/>
            <w:lang w:eastAsia="zh-CN"/>
          </w:rPr>
          <w:t>(一)、无尘布项目概况</w:t>
        </w:r>
        <w:r>
          <w:tab/>
        </w:r>
        <w:r>
          <w:fldChar w:fldCharType="begin"/>
        </w:r>
        <w:r>
          <w:instrText xml:space="preserve"> PAGEREF _Toc3453 \h </w:instrText>
        </w:r>
        <w:r>
          <w:fldChar w:fldCharType="separate"/>
        </w:r>
        <w:r>
          <w:t>14</w:t>
        </w:r>
        <w:r>
          <w:fldChar w:fldCharType="end"/>
        </w:r>
      </w:hyperlink>
    </w:p>
    <w:p>
      <w:pPr>
        <w:pStyle w:val="TOC2"/>
        <w:tabs>
          <w:tab w:val="right" w:leader="dot" w:pos="8306"/>
        </w:tabs>
      </w:pPr>
      <w:hyperlink w:anchor="_Toc18158" w:history="1">
        <w:r>
          <w:rPr>
            <w:rFonts w:ascii="仿宋" w:eastAsia="仿宋" w:hAnsi="仿宋" w:cs="仿宋" w:hint="eastAsia"/>
            <w:lang w:eastAsia="zh-CN"/>
          </w:rPr>
          <w:t>(二)、无尘布项目目标</w:t>
        </w:r>
        <w:r>
          <w:tab/>
        </w:r>
        <w:r>
          <w:fldChar w:fldCharType="begin"/>
        </w:r>
        <w:r>
          <w:instrText xml:space="preserve"> PAGEREF _Toc18158 \h </w:instrText>
        </w:r>
        <w:r>
          <w:fldChar w:fldCharType="separate"/>
        </w:r>
        <w:r>
          <w:t>17</w:t>
        </w:r>
        <w:r>
          <w:fldChar w:fldCharType="end"/>
        </w:r>
      </w:hyperlink>
    </w:p>
    <w:p>
      <w:pPr>
        <w:pStyle w:val="TOC2"/>
        <w:tabs>
          <w:tab w:val="right" w:leader="dot" w:pos="8306"/>
        </w:tabs>
      </w:pPr>
      <w:hyperlink w:anchor="_Toc30443" w:history="1">
        <w:r>
          <w:rPr>
            <w:rFonts w:ascii="仿宋" w:eastAsia="仿宋" w:hAnsi="仿宋" w:cs="仿宋" w:hint="eastAsia"/>
            <w:lang w:eastAsia="zh-CN"/>
          </w:rPr>
          <w:t>(三)、无尘布项目提出的理由</w:t>
        </w:r>
        <w:r>
          <w:tab/>
        </w:r>
        <w:r>
          <w:fldChar w:fldCharType="begin"/>
        </w:r>
        <w:r>
          <w:instrText xml:space="preserve"> PAGEREF _Toc30443 \h </w:instrText>
        </w:r>
        <w:r>
          <w:fldChar w:fldCharType="separate"/>
        </w:r>
        <w:r>
          <w:t>17</w:t>
        </w:r>
        <w:r>
          <w:fldChar w:fldCharType="end"/>
        </w:r>
      </w:hyperlink>
    </w:p>
    <w:p>
      <w:pPr>
        <w:pStyle w:val="TOC2"/>
        <w:tabs>
          <w:tab w:val="right" w:leader="dot" w:pos="8306"/>
        </w:tabs>
      </w:pPr>
      <w:hyperlink w:anchor="_Toc20661" w:history="1">
        <w:r>
          <w:rPr>
            <w:rFonts w:ascii="仿宋" w:eastAsia="仿宋" w:hAnsi="仿宋" w:cs="仿宋" w:hint="eastAsia"/>
            <w:lang w:eastAsia="zh-CN"/>
          </w:rPr>
          <w:t>(四)、无尘布项目意义</w:t>
        </w:r>
        <w:r>
          <w:tab/>
        </w:r>
        <w:r>
          <w:fldChar w:fldCharType="begin"/>
        </w:r>
        <w:r>
          <w:instrText xml:space="preserve"> PAGEREF _Toc20661 \h </w:instrText>
        </w:r>
        <w:r>
          <w:fldChar w:fldCharType="separate"/>
        </w:r>
        <w:r>
          <w:t>19</w:t>
        </w:r>
        <w:r>
          <w:fldChar w:fldCharType="end"/>
        </w:r>
      </w:hyperlink>
    </w:p>
    <w:p>
      <w:pPr>
        <w:pStyle w:val="TOC2"/>
        <w:tabs>
          <w:tab w:val="right" w:leader="dot" w:pos="8306"/>
        </w:tabs>
      </w:pPr>
      <w:hyperlink w:anchor="_Toc18949" w:history="1">
        <w:r>
          <w:rPr>
            <w:rFonts w:ascii="仿宋" w:eastAsia="仿宋" w:hAnsi="仿宋" w:cs="仿宋" w:hint="eastAsia"/>
            <w:lang w:eastAsia="zh-CN"/>
          </w:rPr>
          <w:t>(五)、无尘布项目背景</w:t>
        </w:r>
        <w:r>
          <w:tab/>
        </w:r>
        <w:r>
          <w:fldChar w:fldCharType="begin"/>
        </w:r>
        <w:r>
          <w:instrText xml:space="preserve"> PAGEREF _Toc18949 \h </w:instrText>
        </w:r>
        <w:r>
          <w:fldChar w:fldCharType="separate"/>
        </w:r>
        <w:r>
          <w:t>20</w:t>
        </w:r>
        <w:r>
          <w:fldChar w:fldCharType="end"/>
        </w:r>
      </w:hyperlink>
    </w:p>
    <w:p>
      <w:pPr>
        <w:pStyle w:val="TOC1"/>
        <w:tabs>
          <w:tab w:val="right" w:leader="dot" w:pos="8306"/>
        </w:tabs>
      </w:pPr>
      <w:hyperlink w:anchor="_Toc15927" w:history="1">
        <w:r>
          <w:rPr>
            <w:rFonts w:ascii="仿宋" w:eastAsia="仿宋" w:hAnsi="仿宋" w:cs="仿宋" w:hint="eastAsia"/>
            <w:lang w:eastAsia="zh-CN"/>
          </w:rPr>
          <w:t>六、无尘布项目可持续发展</w:t>
        </w:r>
        <w:r>
          <w:tab/>
        </w:r>
        <w:r>
          <w:fldChar w:fldCharType="begin"/>
        </w:r>
        <w:r>
          <w:instrText xml:space="preserve"> PAGEREF _Toc15927 \h </w:instrText>
        </w:r>
        <w:r>
          <w:fldChar w:fldCharType="separate"/>
        </w:r>
        <w:r>
          <w:t>21</w:t>
        </w:r>
        <w:r>
          <w:fldChar w:fldCharType="end"/>
        </w:r>
      </w:hyperlink>
    </w:p>
    <w:p>
      <w:pPr>
        <w:pStyle w:val="TOC2"/>
        <w:tabs>
          <w:tab w:val="right" w:leader="dot" w:pos="8306"/>
        </w:tabs>
      </w:pPr>
      <w:hyperlink w:anchor="_Toc9387" w:history="1">
        <w:r>
          <w:rPr>
            <w:rFonts w:ascii="仿宋" w:eastAsia="仿宋" w:hAnsi="仿宋" w:cs="仿宋" w:hint="eastAsia"/>
            <w:lang w:eastAsia="zh-CN"/>
          </w:rPr>
          <w:t>(一)、可持续战略与实践</w:t>
        </w:r>
        <w:r>
          <w:tab/>
        </w:r>
        <w:r>
          <w:fldChar w:fldCharType="begin"/>
        </w:r>
        <w:r>
          <w:instrText xml:space="preserve"> PAGEREF _Toc9387 \h </w:instrText>
        </w:r>
        <w:r>
          <w:fldChar w:fldCharType="separate"/>
        </w:r>
        <w:r>
          <w:t>21</w:t>
        </w:r>
        <w:r>
          <w:fldChar w:fldCharType="end"/>
        </w:r>
      </w:hyperlink>
    </w:p>
    <w:p>
      <w:pPr>
        <w:pStyle w:val="TOC2"/>
        <w:tabs>
          <w:tab w:val="right" w:leader="dot" w:pos="8306"/>
        </w:tabs>
      </w:pPr>
      <w:hyperlink w:anchor="_Toc15843" w:history="1">
        <w:r>
          <w:rPr>
            <w:rFonts w:ascii="仿宋" w:eastAsia="仿宋" w:hAnsi="仿宋" w:cs="仿宋" w:hint="eastAsia"/>
            <w:lang w:eastAsia="zh-CN"/>
          </w:rPr>
          <w:t>(二)、环保与社会责任</w:t>
        </w:r>
        <w:r>
          <w:tab/>
        </w:r>
        <w:r>
          <w:fldChar w:fldCharType="begin"/>
        </w:r>
        <w:r>
          <w:instrText xml:space="preserve"> PAGEREF _Toc15843 \h </w:instrText>
        </w:r>
        <w:r>
          <w:fldChar w:fldCharType="separate"/>
        </w:r>
        <w:r>
          <w:t>21</w:t>
        </w:r>
        <w:r>
          <w:fldChar w:fldCharType="end"/>
        </w:r>
      </w:hyperlink>
    </w:p>
    <w:p>
      <w:pPr>
        <w:pStyle w:val="TOC1"/>
        <w:tabs>
          <w:tab w:val="right" w:leader="dot" w:pos="8306"/>
        </w:tabs>
      </w:pPr>
      <w:hyperlink w:anchor="_Toc2930" w:history="1">
        <w:r>
          <w:rPr>
            <w:rFonts w:ascii="仿宋" w:eastAsia="仿宋" w:hAnsi="仿宋" w:cs="仿宋" w:hint="eastAsia"/>
            <w:lang w:eastAsia="zh-CN"/>
          </w:rPr>
          <w:t>七、无尘布项目创新与研发</w:t>
        </w:r>
        <w:r>
          <w:tab/>
        </w:r>
        <w:r>
          <w:fldChar w:fldCharType="begin"/>
        </w:r>
        <w:r>
          <w:instrText xml:space="preserve"> PAGEREF _Toc2930 \h </w:instrText>
        </w:r>
        <w:r>
          <w:fldChar w:fldCharType="separate"/>
        </w:r>
        <w:r>
          <w:t>22</w:t>
        </w:r>
        <w:r>
          <w:fldChar w:fldCharType="end"/>
        </w:r>
      </w:hyperlink>
    </w:p>
    <w:p>
      <w:pPr>
        <w:pStyle w:val="TOC2"/>
        <w:tabs>
          <w:tab w:val="right" w:leader="dot" w:pos="8306"/>
        </w:tabs>
      </w:pPr>
      <w:hyperlink w:anchor="_Toc6735" w:history="1">
        <w:r>
          <w:rPr>
            <w:rFonts w:ascii="仿宋" w:eastAsia="仿宋" w:hAnsi="仿宋" w:cs="仿宋" w:hint="eastAsia"/>
            <w:lang w:eastAsia="zh-CN"/>
          </w:rPr>
          <w:t>(一)、创新策略与方向</w:t>
        </w:r>
        <w:r>
          <w:tab/>
        </w:r>
        <w:r>
          <w:fldChar w:fldCharType="begin"/>
        </w:r>
        <w:r>
          <w:instrText xml:space="preserve"> PAGEREF _Toc6735 \h </w:instrText>
        </w:r>
        <w:r>
          <w:fldChar w:fldCharType="separate"/>
        </w:r>
        <w:r>
          <w:t>22</w:t>
        </w:r>
        <w:r>
          <w:fldChar w:fldCharType="end"/>
        </w:r>
      </w:hyperlink>
    </w:p>
    <w:p>
      <w:pPr>
        <w:pStyle w:val="TOC2"/>
        <w:tabs>
          <w:tab w:val="right" w:leader="dot" w:pos="8306"/>
        </w:tabs>
      </w:pPr>
      <w:hyperlink w:anchor="_Toc32136" w:history="1">
        <w:r>
          <w:rPr>
            <w:rFonts w:ascii="仿宋" w:eastAsia="仿宋" w:hAnsi="仿宋" w:cs="仿宋" w:hint="eastAsia"/>
            <w:lang w:eastAsia="zh-CN"/>
          </w:rPr>
          <w:t>(二)、研发规划与投入</w:t>
        </w:r>
        <w:r>
          <w:tab/>
        </w:r>
        <w:r>
          <w:fldChar w:fldCharType="begin"/>
        </w:r>
        <w:r>
          <w:instrText xml:space="preserve"> PAGEREF _Toc32136 \h </w:instrText>
        </w:r>
        <w:r>
          <w:fldChar w:fldCharType="separate"/>
        </w:r>
        <w:r>
          <w:t>24</w:t>
        </w:r>
        <w:r>
          <w:fldChar w:fldCharType="end"/>
        </w:r>
      </w:hyperlink>
    </w:p>
    <w:p>
      <w:pPr>
        <w:pStyle w:val="TOC1"/>
        <w:tabs>
          <w:tab w:val="right" w:leader="dot" w:pos="8306"/>
        </w:tabs>
      </w:pPr>
      <w:hyperlink w:anchor="_Toc288" w:history="1">
        <w:r>
          <w:rPr>
            <w:rFonts w:ascii="仿宋" w:eastAsia="仿宋" w:hAnsi="仿宋" w:cs="仿宋" w:hint="eastAsia"/>
            <w:lang w:eastAsia="zh-CN"/>
          </w:rPr>
          <w:t>八、无尘布项目技术管理</w:t>
        </w:r>
        <w:r>
          <w:tab/>
        </w:r>
        <w:r>
          <w:fldChar w:fldCharType="begin"/>
        </w:r>
        <w:r>
          <w:instrText xml:space="preserve"> PAGEREF _Toc288 \h </w:instrText>
        </w:r>
        <w:r>
          <w:fldChar w:fldCharType="separate"/>
        </w:r>
        <w:r>
          <w:t>25</w:t>
        </w:r>
        <w:r>
          <w:fldChar w:fldCharType="end"/>
        </w:r>
      </w:hyperlink>
    </w:p>
    <w:p>
      <w:pPr>
        <w:pStyle w:val="TOC2"/>
        <w:tabs>
          <w:tab w:val="right" w:leader="dot" w:pos="8306"/>
        </w:tabs>
      </w:pPr>
      <w:hyperlink w:anchor="_Toc6274" w:history="1">
        <w:r>
          <w:rPr>
            <w:rFonts w:ascii="仿宋" w:eastAsia="仿宋" w:hAnsi="仿宋" w:cs="仿宋" w:hint="eastAsia"/>
            <w:lang w:eastAsia="zh-CN"/>
          </w:rPr>
          <w:t>(一)、技术方案选用方向</w:t>
        </w:r>
        <w:r>
          <w:tab/>
        </w:r>
        <w:r>
          <w:fldChar w:fldCharType="begin"/>
        </w:r>
        <w:r>
          <w:instrText xml:space="preserve"> PAGEREF _Toc6274 \h </w:instrText>
        </w:r>
        <w:r>
          <w:fldChar w:fldCharType="separate"/>
        </w:r>
        <w:r>
          <w:t>25</w:t>
        </w:r>
        <w:r>
          <w:fldChar w:fldCharType="end"/>
        </w:r>
      </w:hyperlink>
    </w:p>
    <w:p>
      <w:pPr>
        <w:pStyle w:val="TOC2"/>
        <w:tabs>
          <w:tab w:val="right" w:leader="dot" w:pos="8306"/>
        </w:tabs>
      </w:pPr>
      <w:hyperlink w:anchor="_Toc11786" w:history="1">
        <w:r>
          <w:rPr>
            <w:rFonts w:ascii="仿宋" w:eastAsia="仿宋" w:hAnsi="仿宋" w:cs="仿宋" w:hint="eastAsia"/>
            <w:lang w:eastAsia="zh-CN"/>
          </w:rPr>
          <w:t>(二)、工艺技术方案选用原则</w:t>
        </w:r>
        <w:r>
          <w:tab/>
        </w:r>
        <w:r>
          <w:fldChar w:fldCharType="begin"/>
        </w:r>
        <w:r>
          <w:instrText xml:space="preserve"> PAGEREF _Toc11786 \h </w:instrText>
        </w:r>
        <w:r>
          <w:fldChar w:fldCharType="separate"/>
        </w:r>
        <w:r>
          <w:t>27</w:t>
        </w:r>
        <w:r>
          <w:fldChar w:fldCharType="end"/>
        </w:r>
      </w:hyperlink>
    </w:p>
    <w:p>
      <w:pPr>
        <w:pStyle w:val="TOC2"/>
        <w:tabs>
          <w:tab w:val="right" w:leader="dot" w:pos="8306"/>
        </w:tabs>
      </w:pPr>
      <w:hyperlink w:anchor="_Toc21460" w:history="1">
        <w:r>
          <w:rPr>
            <w:rFonts w:ascii="仿宋" w:eastAsia="仿宋" w:hAnsi="仿宋" w:cs="仿宋" w:hint="eastAsia"/>
            <w:lang w:eastAsia="zh-CN"/>
          </w:rPr>
          <w:t>(三)、工艺技术方案要求</w:t>
        </w:r>
        <w:r>
          <w:tab/>
        </w:r>
        <w:r>
          <w:fldChar w:fldCharType="begin"/>
        </w:r>
        <w:r>
          <w:instrText xml:space="preserve"> PAGEREF _Toc21460 \h </w:instrText>
        </w:r>
        <w:r>
          <w:fldChar w:fldCharType="separate"/>
        </w:r>
        <w:r>
          <w:t>29</w:t>
        </w:r>
        <w:r>
          <w:fldChar w:fldCharType="end"/>
        </w:r>
      </w:hyperlink>
    </w:p>
    <w:p>
      <w:pPr>
        <w:pStyle w:val="TOC1"/>
        <w:tabs>
          <w:tab w:val="right" w:leader="dot" w:pos="8306"/>
        </w:tabs>
      </w:pPr>
      <w:hyperlink w:anchor="_Toc772" w:history="1">
        <w:r>
          <w:rPr>
            <w:rFonts w:ascii="仿宋" w:eastAsia="仿宋" w:hAnsi="仿宋" w:cs="仿宋" w:hint="eastAsia"/>
            <w:lang w:eastAsia="zh-CN"/>
          </w:rPr>
          <w:t>九、无尘布项目人力资源培养与发展</w:t>
        </w:r>
        <w:r>
          <w:tab/>
        </w:r>
        <w:r>
          <w:fldChar w:fldCharType="begin"/>
        </w:r>
        <w:r>
          <w:instrText xml:space="preserve"> PAGEREF _Toc772 \h </w:instrText>
        </w:r>
        <w:r>
          <w:fldChar w:fldCharType="separate"/>
        </w:r>
        <w:r>
          <w:t>31</w:t>
        </w:r>
        <w:r>
          <w:fldChar w:fldCharType="end"/>
        </w:r>
      </w:hyperlink>
    </w:p>
    <w:p>
      <w:pPr>
        <w:pStyle w:val="TOC2"/>
        <w:tabs>
          <w:tab w:val="right" w:leader="dot" w:pos="8306"/>
        </w:tabs>
      </w:pPr>
      <w:hyperlink w:anchor="_Toc22718" w:history="1">
        <w:r>
          <w:rPr>
            <w:rFonts w:ascii="仿宋" w:eastAsia="仿宋" w:hAnsi="仿宋" w:cs="仿宋" w:hint="eastAsia"/>
            <w:lang w:eastAsia="zh-CN"/>
          </w:rPr>
          <w:t>(一)、人才需求与规划</w:t>
        </w:r>
        <w:r>
          <w:tab/>
        </w:r>
        <w:r>
          <w:fldChar w:fldCharType="begin"/>
        </w:r>
        <w:r>
          <w:instrText xml:space="preserve"> PAGEREF _Toc22718 \h </w:instrText>
        </w:r>
        <w:r>
          <w:fldChar w:fldCharType="separate"/>
        </w:r>
        <w:r>
          <w:t>31</w:t>
        </w:r>
        <w:r>
          <w:fldChar w:fldCharType="end"/>
        </w:r>
      </w:hyperlink>
    </w:p>
    <w:p>
      <w:pPr>
        <w:pStyle w:val="TOC2"/>
        <w:tabs>
          <w:tab w:val="right" w:leader="dot" w:pos="8306"/>
        </w:tabs>
      </w:pPr>
      <w:hyperlink w:anchor="_Toc7905" w:history="1">
        <w:r>
          <w:rPr>
            <w:rFonts w:ascii="仿宋" w:eastAsia="仿宋" w:hAnsi="仿宋" w:cs="仿宋" w:hint="eastAsia"/>
            <w:lang w:eastAsia="zh-CN"/>
          </w:rPr>
          <w:t>(二)、培训与发展计划</w:t>
        </w:r>
        <w:r>
          <w:tab/>
        </w:r>
        <w:r>
          <w:fldChar w:fldCharType="begin"/>
        </w:r>
        <w:r>
          <w:instrText xml:space="preserve"> PAGEREF _Toc7905 \h </w:instrText>
        </w:r>
        <w:r>
          <w:fldChar w:fldCharType="separate"/>
        </w:r>
        <w:r>
          <w:t>32</w:t>
        </w:r>
        <w:r>
          <w:fldChar w:fldCharType="end"/>
        </w:r>
      </w:hyperlink>
    </w:p>
    <w:p>
      <w:pPr>
        <w:pStyle w:val="TOC1"/>
        <w:tabs>
          <w:tab w:val="right" w:leader="dot" w:pos="8306"/>
        </w:tabs>
      </w:pPr>
      <w:hyperlink w:anchor="_Toc25333" w:history="1">
        <w:r>
          <w:rPr>
            <w:rFonts w:ascii="仿宋" w:eastAsia="仿宋" w:hAnsi="仿宋" w:cs="仿宋" w:hint="eastAsia"/>
            <w:lang w:eastAsia="zh-CN"/>
          </w:rPr>
          <w:t>十、无尘布项目社会影响</w:t>
        </w:r>
        <w:r>
          <w:tab/>
        </w:r>
        <w:r>
          <w:fldChar w:fldCharType="begin"/>
        </w:r>
        <w:r>
          <w:instrText xml:space="preserve"> PAGEREF _Toc25333 \h </w:instrText>
        </w:r>
        <w:r>
          <w:fldChar w:fldCharType="separate"/>
        </w:r>
        <w:r>
          <w:t>32</w:t>
        </w:r>
        <w:r>
          <w:fldChar w:fldCharType="end"/>
        </w:r>
      </w:hyperlink>
    </w:p>
    <w:p>
      <w:pPr>
        <w:pStyle w:val="TOC2"/>
        <w:tabs>
          <w:tab w:val="right" w:leader="dot" w:pos="8306"/>
        </w:tabs>
      </w:pPr>
      <w:hyperlink w:anchor="_Toc19950" w:history="1">
        <w:r>
          <w:rPr>
            <w:rFonts w:ascii="仿宋" w:eastAsia="仿宋" w:hAnsi="仿宋" w:cs="仿宋" w:hint="eastAsia"/>
            <w:lang w:eastAsia="zh-CN"/>
          </w:rPr>
          <w:t>(一)、社会责任与义务</w:t>
        </w:r>
        <w:r>
          <w:tab/>
        </w:r>
        <w:r>
          <w:fldChar w:fldCharType="begin"/>
        </w:r>
        <w:r>
          <w:instrText xml:space="preserve"> PAGEREF _Toc19950 \h </w:instrText>
        </w:r>
        <w:r>
          <w:fldChar w:fldCharType="separate"/>
        </w:r>
        <w:r>
          <w:t>32</w:t>
        </w:r>
        <w:r>
          <w:fldChar w:fldCharType="end"/>
        </w:r>
      </w:hyperlink>
    </w:p>
    <w:p>
      <w:pPr>
        <w:pStyle w:val="TOC2"/>
        <w:tabs>
          <w:tab w:val="right" w:leader="dot" w:pos="8306"/>
        </w:tabs>
      </w:pPr>
      <w:hyperlink w:anchor="_Toc14169" w:history="1">
        <w:r>
          <w:rPr>
            <w:rFonts w:ascii="仿宋" w:eastAsia="仿宋" w:hAnsi="仿宋" w:cs="仿宋" w:hint="eastAsia"/>
            <w:lang w:eastAsia="zh-CN"/>
          </w:rPr>
          <w:t>(二)、社会参与与沟通</w:t>
        </w:r>
        <w:r>
          <w:tab/>
        </w:r>
        <w:r>
          <w:fldChar w:fldCharType="begin"/>
        </w:r>
        <w:r>
          <w:instrText xml:space="preserve"> PAGEREF _Toc14169 \h </w:instrText>
        </w:r>
        <w:r>
          <w:fldChar w:fldCharType="separate"/>
        </w:r>
        <w:r>
          <w:t>33</w:t>
        </w:r>
        <w:r>
          <w:fldChar w:fldCharType="end"/>
        </w:r>
      </w:hyperlink>
    </w:p>
    <w:p>
      <w:pPr>
        <w:pStyle w:val="TOC1"/>
        <w:tabs>
          <w:tab w:val="right" w:leader="dot" w:pos="8306"/>
        </w:tabs>
      </w:pPr>
      <w:hyperlink w:anchor="_Toc19525" w:history="1">
        <w:r>
          <w:rPr>
            <w:rFonts w:ascii="仿宋" w:eastAsia="仿宋" w:hAnsi="仿宋" w:cs="仿宋" w:hint="eastAsia"/>
            <w:lang w:eastAsia="zh-CN"/>
          </w:rPr>
          <w:t>十一、无尘布项目投资规划</w:t>
        </w:r>
        <w:r>
          <w:tab/>
        </w:r>
        <w:r>
          <w:fldChar w:fldCharType="begin"/>
        </w:r>
        <w:r>
          <w:instrText xml:space="preserve"> PAGEREF _Toc19525 \h </w:instrText>
        </w:r>
        <w:r>
          <w:fldChar w:fldCharType="separate"/>
        </w:r>
        <w:r>
          <w:t>34</w:t>
        </w:r>
        <w:r>
          <w:fldChar w:fldCharType="end"/>
        </w:r>
      </w:hyperlink>
    </w:p>
    <w:p>
      <w:pPr>
        <w:pStyle w:val="TOC2"/>
        <w:tabs>
          <w:tab w:val="right" w:leader="dot" w:pos="8306"/>
        </w:tabs>
      </w:pPr>
      <w:hyperlink w:anchor="_Toc26984" w:history="1">
        <w:r>
          <w:rPr>
            <w:rFonts w:ascii="仿宋" w:eastAsia="仿宋" w:hAnsi="仿宋" w:cs="仿宋" w:hint="eastAsia"/>
            <w:lang w:eastAsia="zh-CN"/>
          </w:rPr>
          <w:t>(一)、无尘布项目总投资估算</w:t>
        </w:r>
        <w:r>
          <w:tab/>
        </w:r>
        <w:r>
          <w:fldChar w:fldCharType="begin"/>
        </w:r>
        <w:r>
          <w:instrText xml:space="preserve"> PAGEREF _Toc26984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70" w:history="1">
        <w:r>
          <w:rPr>
            <w:rFonts w:ascii="仿宋" w:eastAsia="仿宋" w:hAnsi="仿宋" w:cs="仿宋" w:hint="eastAsia"/>
            <w:lang w:eastAsia="zh-CN"/>
          </w:rPr>
          <w:t>(二)、资金筹措</w:t>
        </w:r>
        <w:r>
          <w:tab/>
        </w:r>
        <w:r>
          <w:fldChar w:fldCharType="begin"/>
        </w:r>
        <w:r>
          <w:instrText xml:space="preserve"> PAGEREF _Toc20470 \h </w:instrText>
        </w:r>
        <w:r>
          <w:fldChar w:fldCharType="separate"/>
        </w:r>
        <w:r>
          <w:t>35</w:t>
        </w:r>
        <w:r>
          <w:fldChar w:fldCharType="end"/>
        </w:r>
      </w:hyperlink>
    </w:p>
    <w:p>
      <w:pPr>
        <w:pStyle w:val="TOC1"/>
        <w:tabs>
          <w:tab w:val="right" w:leader="dot" w:pos="8306"/>
        </w:tabs>
      </w:pPr>
      <w:hyperlink w:anchor="_Toc11610" w:history="1">
        <w:r>
          <w:rPr>
            <w:rFonts w:ascii="仿宋" w:eastAsia="仿宋" w:hAnsi="仿宋" w:cs="仿宋" w:hint="eastAsia"/>
            <w:lang w:eastAsia="zh-CN"/>
          </w:rPr>
          <w:t>十二、无尘布项目风险管理</w:t>
        </w:r>
        <w:r>
          <w:tab/>
        </w:r>
        <w:r>
          <w:fldChar w:fldCharType="begin"/>
        </w:r>
        <w:r>
          <w:instrText xml:space="preserve"> PAGEREF _Toc11610 \h </w:instrText>
        </w:r>
        <w:r>
          <w:fldChar w:fldCharType="separate"/>
        </w:r>
        <w:r>
          <w:t>36</w:t>
        </w:r>
        <w:r>
          <w:fldChar w:fldCharType="end"/>
        </w:r>
      </w:hyperlink>
    </w:p>
    <w:p>
      <w:pPr>
        <w:pStyle w:val="TOC2"/>
        <w:tabs>
          <w:tab w:val="right" w:leader="dot" w:pos="8306"/>
        </w:tabs>
      </w:pPr>
      <w:hyperlink w:anchor="_Toc16692" w:history="1">
        <w:r>
          <w:rPr>
            <w:rFonts w:ascii="仿宋" w:eastAsia="仿宋" w:hAnsi="仿宋" w:cs="仿宋" w:hint="eastAsia"/>
            <w:lang w:eastAsia="zh-CN"/>
          </w:rPr>
          <w:t>(一)、风险识别与评估</w:t>
        </w:r>
        <w:r>
          <w:tab/>
        </w:r>
        <w:r>
          <w:fldChar w:fldCharType="begin"/>
        </w:r>
        <w:r>
          <w:instrText xml:space="preserve"> PAGEREF _Toc16692 \h </w:instrText>
        </w:r>
        <w:r>
          <w:fldChar w:fldCharType="separate"/>
        </w:r>
        <w:r>
          <w:t>36</w:t>
        </w:r>
        <w:r>
          <w:fldChar w:fldCharType="end"/>
        </w:r>
      </w:hyperlink>
    </w:p>
    <w:p>
      <w:pPr>
        <w:pStyle w:val="TOC2"/>
        <w:tabs>
          <w:tab w:val="right" w:leader="dot" w:pos="8306"/>
        </w:tabs>
      </w:pPr>
      <w:hyperlink w:anchor="_Toc9222" w:history="1">
        <w:r>
          <w:rPr>
            <w:rFonts w:ascii="仿宋" w:eastAsia="仿宋" w:hAnsi="仿宋" w:cs="仿宋" w:hint="eastAsia"/>
            <w:lang w:eastAsia="zh-CN"/>
          </w:rPr>
          <w:t>(二)、风险应对策略</w:t>
        </w:r>
        <w:r>
          <w:tab/>
        </w:r>
        <w:r>
          <w:fldChar w:fldCharType="begin"/>
        </w:r>
        <w:r>
          <w:instrText xml:space="preserve"> PAGEREF _Toc9222 \h </w:instrText>
        </w:r>
        <w:r>
          <w:fldChar w:fldCharType="separate"/>
        </w:r>
        <w:r>
          <w:t>37</w:t>
        </w:r>
        <w:r>
          <w:fldChar w:fldCharType="end"/>
        </w:r>
      </w:hyperlink>
    </w:p>
    <w:p>
      <w:pPr>
        <w:pStyle w:val="TOC2"/>
        <w:tabs>
          <w:tab w:val="right" w:leader="dot" w:pos="8306"/>
        </w:tabs>
      </w:pPr>
      <w:hyperlink w:anchor="_Toc31011" w:history="1">
        <w:r>
          <w:rPr>
            <w:rFonts w:ascii="仿宋" w:eastAsia="仿宋" w:hAnsi="仿宋" w:cs="仿宋" w:hint="eastAsia"/>
            <w:lang w:eastAsia="zh-CN"/>
          </w:rPr>
          <w:t>(三)、风险监控与控制</w:t>
        </w:r>
        <w:r>
          <w:tab/>
        </w:r>
        <w:r>
          <w:fldChar w:fldCharType="begin"/>
        </w:r>
        <w:r>
          <w:instrText xml:space="preserve"> PAGEREF _Toc31011 \h </w:instrText>
        </w:r>
        <w:r>
          <w:fldChar w:fldCharType="separate"/>
        </w:r>
        <w:r>
          <w:t>39</w:t>
        </w:r>
        <w:r>
          <w:fldChar w:fldCharType="end"/>
        </w:r>
      </w:hyperlink>
    </w:p>
    <w:p>
      <w:pPr>
        <w:pStyle w:val="TOC1"/>
        <w:tabs>
          <w:tab w:val="right" w:leader="dot" w:pos="8306"/>
        </w:tabs>
      </w:pPr>
      <w:hyperlink w:anchor="_Toc14078" w:history="1">
        <w:r>
          <w:rPr>
            <w:rFonts w:ascii="仿宋" w:eastAsia="仿宋" w:hAnsi="仿宋" w:cs="仿宋" w:hint="eastAsia"/>
            <w:lang w:eastAsia="zh-CN"/>
          </w:rPr>
          <w:t>十三、营销与推广策略</w:t>
        </w:r>
        <w:r>
          <w:tab/>
        </w:r>
        <w:r>
          <w:fldChar w:fldCharType="begin"/>
        </w:r>
        <w:r>
          <w:instrText xml:space="preserve"> PAGEREF _Toc14078 \h </w:instrText>
        </w:r>
        <w:r>
          <w:fldChar w:fldCharType="separate"/>
        </w:r>
        <w:r>
          <w:t>40</w:t>
        </w:r>
        <w:r>
          <w:fldChar w:fldCharType="end"/>
        </w:r>
      </w:hyperlink>
    </w:p>
    <w:p>
      <w:pPr>
        <w:pStyle w:val="TOC2"/>
        <w:tabs>
          <w:tab w:val="right" w:leader="dot" w:pos="8306"/>
        </w:tabs>
      </w:pPr>
      <w:hyperlink w:anchor="_Toc25609" w:history="1">
        <w:r>
          <w:rPr>
            <w:rFonts w:ascii="仿宋" w:eastAsia="仿宋" w:hAnsi="仿宋" w:cs="仿宋" w:hint="eastAsia"/>
            <w:lang w:eastAsia="zh-CN"/>
          </w:rPr>
          <w:t>(一)、产品/服务定位与特点</w:t>
        </w:r>
        <w:r>
          <w:tab/>
        </w:r>
        <w:r>
          <w:fldChar w:fldCharType="begin"/>
        </w:r>
        <w:r>
          <w:instrText xml:space="preserve"> PAGEREF _Toc25609 \h </w:instrText>
        </w:r>
        <w:r>
          <w:fldChar w:fldCharType="separate"/>
        </w:r>
        <w:r>
          <w:t>40</w:t>
        </w:r>
        <w:r>
          <w:fldChar w:fldCharType="end"/>
        </w:r>
      </w:hyperlink>
    </w:p>
    <w:p>
      <w:pPr>
        <w:pStyle w:val="TOC2"/>
        <w:tabs>
          <w:tab w:val="right" w:leader="dot" w:pos="8306"/>
        </w:tabs>
      </w:pPr>
      <w:hyperlink w:anchor="_Toc3718" w:history="1">
        <w:r>
          <w:rPr>
            <w:rFonts w:ascii="仿宋" w:eastAsia="仿宋" w:hAnsi="仿宋" w:cs="仿宋" w:hint="eastAsia"/>
            <w:lang w:eastAsia="zh-CN"/>
          </w:rPr>
          <w:t>(二)、市场定位与竞争分析</w:t>
        </w:r>
        <w:r>
          <w:tab/>
        </w:r>
        <w:r>
          <w:fldChar w:fldCharType="begin"/>
        </w:r>
        <w:r>
          <w:instrText xml:space="preserve"> PAGEREF _Toc3718 \h </w:instrText>
        </w:r>
        <w:r>
          <w:fldChar w:fldCharType="separate"/>
        </w:r>
        <w:r>
          <w:t>41</w:t>
        </w:r>
        <w:r>
          <w:fldChar w:fldCharType="end"/>
        </w:r>
      </w:hyperlink>
    </w:p>
    <w:p>
      <w:pPr>
        <w:pStyle w:val="TOC2"/>
        <w:tabs>
          <w:tab w:val="right" w:leader="dot" w:pos="8306"/>
        </w:tabs>
      </w:pPr>
      <w:hyperlink w:anchor="_Toc2527" w:history="1">
        <w:r>
          <w:rPr>
            <w:rFonts w:ascii="仿宋" w:eastAsia="仿宋" w:hAnsi="仿宋" w:cs="仿宋" w:hint="eastAsia"/>
            <w:lang w:eastAsia="zh-CN"/>
          </w:rPr>
          <w:t>(三)、营销渠道与策略</w:t>
        </w:r>
        <w:r>
          <w:tab/>
        </w:r>
        <w:r>
          <w:fldChar w:fldCharType="begin"/>
        </w:r>
        <w:r>
          <w:instrText xml:space="preserve"> PAGEREF _Toc2527 \h </w:instrText>
        </w:r>
        <w:r>
          <w:fldChar w:fldCharType="separate"/>
        </w:r>
        <w:r>
          <w:t>43</w:t>
        </w:r>
        <w:r>
          <w:fldChar w:fldCharType="end"/>
        </w:r>
      </w:hyperlink>
    </w:p>
    <w:p>
      <w:pPr>
        <w:pStyle w:val="TOC2"/>
        <w:tabs>
          <w:tab w:val="right" w:leader="dot" w:pos="8306"/>
        </w:tabs>
      </w:pPr>
      <w:hyperlink w:anchor="_Toc14423" w:history="1">
        <w:r>
          <w:rPr>
            <w:rFonts w:ascii="仿宋" w:eastAsia="仿宋" w:hAnsi="仿宋" w:cs="仿宋" w:hint="eastAsia"/>
            <w:lang w:eastAsia="zh-CN"/>
          </w:rPr>
          <w:t>(四)、推广与宣传活动</w:t>
        </w:r>
        <w:r>
          <w:tab/>
        </w:r>
        <w:r>
          <w:fldChar w:fldCharType="begin"/>
        </w:r>
        <w:r>
          <w:instrText xml:space="preserve"> PAGEREF _Toc14423 \h </w:instrText>
        </w:r>
        <w:r>
          <w:fldChar w:fldCharType="separate"/>
        </w:r>
        <w:r>
          <w:t>44</w:t>
        </w:r>
        <w:r>
          <w:fldChar w:fldCharType="end"/>
        </w:r>
      </w:hyperlink>
    </w:p>
    <w:p>
      <w:pPr>
        <w:pStyle w:val="TOC1"/>
        <w:tabs>
          <w:tab w:val="right" w:leader="dot" w:pos="8306"/>
        </w:tabs>
      </w:pPr>
      <w:hyperlink w:anchor="_Toc22680" w:history="1">
        <w:r>
          <w:rPr>
            <w:rFonts w:ascii="仿宋" w:eastAsia="仿宋" w:hAnsi="仿宋" w:cs="仿宋" w:hint="eastAsia"/>
            <w:lang w:eastAsia="zh-CN"/>
          </w:rPr>
          <w:t>十四、无尘布项目实施时间节点</w:t>
        </w:r>
        <w:r>
          <w:tab/>
        </w:r>
        <w:r>
          <w:fldChar w:fldCharType="begin"/>
        </w:r>
        <w:r>
          <w:instrText xml:space="preserve"> PAGEREF _Toc22680 \h </w:instrText>
        </w:r>
        <w:r>
          <w:fldChar w:fldCharType="separate"/>
        </w:r>
        <w:r>
          <w:t>49</w:t>
        </w:r>
        <w:r>
          <w:fldChar w:fldCharType="end"/>
        </w:r>
      </w:hyperlink>
    </w:p>
    <w:p>
      <w:pPr>
        <w:pStyle w:val="TOC2"/>
        <w:tabs>
          <w:tab w:val="right" w:leader="dot" w:pos="8306"/>
        </w:tabs>
      </w:pPr>
      <w:hyperlink w:anchor="_Toc3396" w:history="1">
        <w:r>
          <w:rPr>
            <w:rFonts w:ascii="仿宋" w:eastAsia="仿宋" w:hAnsi="仿宋" w:cs="仿宋" w:hint="eastAsia"/>
            <w:lang w:eastAsia="zh-CN"/>
          </w:rPr>
          <w:t>(一)、无尘布项目启动阶段时间节点</w:t>
        </w:r>
        <w:r>
          <w:tab/>
        </w:r>
        <w:r>
          <w:fldChar w:fldCharType="begin"/>
        </w:r>
        <w:r>
          <w:instrText xml:space="preserve"> PAGEREF _Toc3396 \h </w:instrText>
        </w:r>
        <w:r>
          <w:fldChar w:fldCharType="separate"/>
        </w:r>
        <w:r>
          <w:t>49</w:t>
        </w:r>
        <w:r>
          <w:fldChar w:fldCharType="end"/>
        </w:r>
      </w:hyperlink>
    </w:p>
    <w:p>
      <w:pPr>
        <w:pStyle w:val="TOC2"/>
        <w:tabs>
          <w:tab w:val="right" w:leader="dot" w:pos="8306"/>
        </w:tabs>
      </w:pPr>
      <w:hyperlink w:anchor="_Toc9639" w:history="1">
        <w:r>
          <w:rPr>
            <w:rFonts w:ascii="仿宋" w:eastAsia="仿宋" w:hAnsi="仿宋" w:cs="仿宋" w:hint="eastAsia"/>
            <w:lang w:eastAsia="zh-CN"/>
          </w:rPr>
          <w:t>(二)、无尘布项目执行阶段时间节点</w:t>
        </w:r>
        <w:r>
          <w:tab/>
        </w:r>
        <w:r>
          <w:fldChar w:fldCharType="begin"/>
        </w:r>
        <w:r>
          <w:instrText xml:space="preserve"> PAGEREF _Toc9639 \h </w:instrText>
        </w:r>
        <w:r>
          <w:fldChar w:fldCharType="separate"/>
        </w:r>
        <w:r>
          <w:t>50</w:t>
        </w:r>
        <w:r>
          <w:fldChar w:fldCharType="end"/>
        </w:r>
      </w:hyperlink>
    </w:p>
    <w:p>
      <w:pPr>
        <w:pStyle w:val="TOC2"/>
        <w:tabs>
          <w:tab w:val="right" w:leader="dot" w:pos="8306"/>
        </w:tabs>
      </w:pPr>
      <w:hyperlink w:anchor="_Toc5434" w:history="1">
        <w:r>
          <w:rPr>
            <w:rFonts w:ascii="仿宋" w:eastAsia="仿宋" w:hAnsi="仿宋" w:cs="仿宋" w:hint="eastAsia"/>
            <w:lang w:eastAsia="zh-CN"/>
          </w:rPr>
          <w:t>(三)、无尘布项目完成阶段时间节点</w:t>
        </w:r>
        <w:r>
          <w:tab/>
        </w:r>
        <w:r>
          <w:fldChar w:fldCharType="begin"/>
        </w:r>
        <w:r>
          <w:instrText xml:space="preserve"> PAGEREF _Toc5434 \h </w:instrText>
        </w:r>
        <w:r>
          <w:fldChar w:fldCharType="separate"/>
        </w:r>
        <w:r>
          <w:t>51</w:t>
        </w:r>
        <w:r>
          <w:fldChar w:fldCharType="end"/>
        </w:r>
      </w:hyperlink>
    </w:p>
    <w:p>
      <w:pPr>
        <w:pStyle w:val="TOC1"/>
        <w:tabs>
          <w:tab w:val="right" w:leader="dot" w:pos="8306"/>
        </w:tabs>
      </w:pPr>
      <w:hyperlink w:anchor="_Toc18554" w:history="1">
        <w:r>
          <w:rPr>
            <w:rFonts w:ascii="仿宋" w:eastAsia="仿宋" w:hAnsi="仿宋" w:cs="仿宋" w:hint="eastAsia"/>
            <w:lang w:eastAsia="zh-CN"/>
          </w:rPr>
          <w:t>十五、利益相关者分析与沟通计划</w:t>
        </w:r>
        <w:r>
          <w:tab/>
        </w:r>
        <w:r>
          <w:fldChar w:fldCharType="begin"/>
        </w:r>
        <w:r>
          <w:instrText xml:space="preserve"> PAGEREF _Toc18554 \h </w:instrText>
        </w:r>
        <w:r>
          <w:fldChar w:fldCharType="separate"/>
        </w:r>
        <w:r>
          <w:t>52</w:t>
        </w:r>
        <w:r>
          <w:fldChar w:fldCharType="end"/>
        </w:r>
      </w:hyperlink>
    </w:p>
    <w:p>
      <w:pPr>
        <w:pStyle w:val="TOC2"/>
        <w:tabs>
          <w:tab w:val="right" w:leader="dot" w:pos="8306"/>
        </w:tabs>
      </w:pPr>
      <w:hyperlink w:anchor="_Toc25664" w:history="1">
        <w:r>
          <w:rPr>
            <w:rFonts w:ascii="仿宋" w:eastAsia="仿宋" w:hAnsi="仿宋" w:cs="仿宋" w:hint="eastAsia"/>
            <w:lang w:eastAsia="zh-CN"/>
          </w:rPr>
          <w:t>(一)、利益相关者分析</w:t>
        </w:r>
        <w:r>
          <w:tab/>
        </w:r>
        <w:r>
          <w:fldChar w:fldCharType="begin"/>
        </w:r>
        <w:r>
          <w:instrText xml:space="preserve"> PAGEREF _Toc25664 \h </w:instrText>
        </w:r>
        <w:r>
          <w:fldChar w:fldCharType="separate"/>
        </w:r>
        <w:r>
          <w:t>52</w:t>
        </w:r>
        <w:r>
          <w:fldChar w:fldCharType="end"/>
        </w:r>
      </w:hyperlink>
    </w:p>
    <w:p>
      <w:pPr>
        <w:pStyle w:val="TOC2"/>
        <w:tabs>
          <w:tab w:val="right" w:leader="dot" w:pos="8306"/>
        </w:tabs>
      </w:pPr>
      <w:hyperlink w:anchor="_Toc32263" w:history="1">
        <w:r>
          <w:rPr>
            <w:rFonts w:ascii="仿宋" w:eastAsia="仿宋" w:hAnsi="仿宋" w:cs="仿宋" w:hint="eastAsia"/>
            <w:lang w:eastAsia="zh-CN"/>
          </w:rPr>
          <w:t>(二)、沟通计划</w:t>
        </w:r>
        <w:r>
          <w:tab/>
        </w:r>
        <w:r>
          <w:fldChar w:fldCharType="begin"/>
        </w:r>
        <w:r>
          <w:instrText xml:space="preserve"> PAGEREF _Toc32263 \h </w:instrText>
        </w:r>
        <w:r>
          <w:fldChar w:fldCharType="separate"/>
        </w:r>
        <w:r>
          <w:t>53</w:t>
        </w:r>
        <w:r>
          <w:fldChar w:fldCharType="end"/>
        </w:r>
      </w:hyperlink>
    </w:p>
    <w:p>
      <w:pPr>
        <w:pStyle w:val="TOC1"/>
        <w:tabs>
          <w:tab w:val="right" w:leader="dot" w:pos="8306"/>
        </w:tabs>
      </w:pPr>
      <w:hyperlink w:anchor="_Toc88" w:history="1">
        <w:r>
          <w:rPr>
            <w:rFonts w:ascii="仿宋" w:eastAsia="仿宋" w:hAnsi="仿宋" w:cs="仿宋" w:hint="eastAsia"/>
            <w:lang w:eastAsia="zh-CN"/>
          </w:rPr>
          <w:t>十六、无尘布项目治理与监督</w:t>
        </w:r>
        <w:r>
          <w:tab/>
        </w:r>
        <w:r>
          <w:fldChar w:fldCharType="begin"/>
        </w:r>
        <w:r>
          <w:instrText xml:space="preserve"> PAGEREF _Toc88 \h </w:instrText>
        </w:r>
        <w:r>
          <w:fldChar w:fldCharType="separate"/>
        </w:r>
        <w:r>
          <w:t>54</w:t>
        </w:r>
        <w:r>
          <w:fldChar w:fldCharType="end"/>
        </w:r>
      </w:hyperlink>
    </w:p>
    <w:p>
      <w:pPr>
        <w:pStyle w:val="TOC2"/>
        <w:tabs>
          <w:tab w:val="right" w:leader="dot" w:pos="8306"/>
        </w:tabs>
      </w:pPr>
      <w:hyperlink w:anchor="_Toc1446" w:history="1">
        <w:r>
          <w:rPr>
            <w:rFonts w:ascii="仿宋" w:eastAsia="仿宋" w:hAnsi="仿宋" w:cs="仿宋" w:hint="eastAsia"/>
            <w:lang w:eastAsia="zh-CN"/>
          </w:rPr>
          <w:t>(一)、无尘布项目治理结构</w:t>
        </w:r>
        <w:r>
          <w:tab/>
        </w:r>
        <w:r>
          <w:fldChar w:fldCharType="begin"/>
        </w:r>
        <w:r>
          <w:instrText xml:space="preserve"> PAGEREF _Toc1446 \h </w:instrText>
        </w:r>
        <w:r>
          <w:fldChar w:fldCharType="separate"/>
        </w:r>
        <w:r>
          <w:t>54</w:t>
        </w:r>
        <w:r>
          <w:fldChar w:fldCharType="end"/>
        </w:r>
      </w:hyperlink>
    </w:p>
    <w:p>
      <w:pPr>
        <w:pStyle w:val="TOC2"/>
        <w:tabs>
          <w:tab w:val="right" w:leader="dot" w:pos="8306"/>
        </w:tabs>
      </w:pPr>
      <w:hyperlink w:anchor="_Toc8042" w:history="1">
        <w:r>
          <w:rPr>
            <w:rFonts w:ascii="仿宋" w:eastAsia="仿宋" w:hAnsi="仿宋" w:cs="仿宋" w:hint="eastAsia"/>
            <w:lang w:eastAsia="zh-CN"/>
          </w:rPr>
          <w:t>(二)、监督与审计</w:t>
        </w:r>
        <w:r>
          <w:tab/>
        </w:r>
        <w:r>
          <w:fldChar w:fldCharType="begin"/>
        </w:r>
        <w:r>
          <w:instrText xml:space="preserve"> PAGEREF _Toc8042 \h </w:instrText>
        </w:r>
        <w:r>
          <w:fldChar w:fldCharType="separate"/>
        </w:r>
        <w:r>
          <w:t>56</w:t>
        </w:r>
        <w:r>
          <w:fldChar w:fldCharType="end"/>
        </w:r>
      </w:hyperlink>
    </w:p>
    <w:p>
      <w:pPr>
        <w:pStyle w:val="TOC1"/>
        <w:tabs>
          <w:tab w:val="right" w:leader="dot" w:pos="8306"/>
        </w:tabs>
      </w:pPr>
      <w:hyperlink w:anchor="_Toc10694" w:history="1">
        <w:r>
          <w:rPr>
            <w:rFonts w:ascii="仿宋" w:eastAsia="仿宋" w:hAnsi="仿宋" w:cs="仿宋" w:hint="eastAsia"/>
            <w:lang w:eastAsia="zh-CN"/>
          </w:rPr>
          <w:t>十七、无尘布项目工程方案分析</w:t>
        </w:r>
        <w:r>
          <w:tab/>
        </w:r>
        <w:r>
          <w:fldChar w:fldCharType="begin"/>
        </w:r>
        <w:r>
          <w:instrText xml:space="preserve"> PAGEREF _Toc10694 \h </w:instrText>
        </w:r>
        <w:r>
          <w:fldChar w:fldCharType="separate"/>
        </w:r>
        <w:r>
          <w:t>57</w:t>
        </w:r>
        <w:r>
          <w:fldChar w:fldCharType="end"/>
        </w:r>
      </w:hyperlink>
    </w:p>
    <w:p>
      <w:pPr>
        <w:pStyle w:val="TOC2"/>
        <w:tabs>
          <w:tab w:val="right" w:leader="dot" w:pos="8306"/>
        </w:tabs>
      </w:pPr>
      <w:hyperlink w:anchor="_Toc17835" w:history="1">
        <w:r>
          <w:rPr>
            <w:rFonts w:ascii="仿宋" w:eastAsia="仿宋" w:hAnsi="仿宋" w:cs="仿宋" w:hint="eastAsia"/>
            <w:lang w:eastAsia="zh-CN"/>
          </w:rPr>
          <w:t>(一)、建筑工程设计原则</w:t>
        </w:r>
        <w:r>
          <w:tab/>
        </w:r>
        <w:r>
          <w:fldChar w:fldCharType="begin"/>
        </w:r>
        <w:r>
          <w:instrText xml:space="preserve"> PAGEREF _Toc17835 \h </w:instrText>
        </w:r>
        <w:r>
          <w:fldChar w:fldCharType="separate"/>
        </w:r>
        <w:r>
          <w:t>57</w:t>
        </w:r>
        <w:r>
          <w:fldChar w:fldCharType="end"/>
        </w:r>
      </w:hyperlink>
    </w:p>
    <w:p>
      <w:pPr>
        <w:pStyle w:val="TOC2"/>
        <w:tabs>
          <w:tab w:val="right" w:leader="dot" w:pos="8306"/>
        </w:tabs>
      </w:pPr>
      <w:hyperlink w:anchor="_Toc15169" w:history="1">
        <w:r>
          <w:rPr>
            <w:rFonts w:ascii="仿宋" w:eastAsia="仿宋" w:hAnsi="仿宋" w:cs="仿宋" w:hint="eastAsia"/>
            <w:lang w:eastAsia="zh-CN"/>
          </w:rPr>
          <w:t>(二)、土建工程建设指标</w:t>
        </w:r>
        <w:r>
          <w:tab/>
        </w:r>
        <w:r>
          <w:fldChar w:fldCharType="begin"/>
        </w:r>
        <w:r>
          <w:instrText xml:space="preserve"> PAGEREF _Toc15169 \h </w:instrText>
        </w:r>
        <w:r>
          <w:fldChar w:fldCharType="separate"/>
        </w:r>
        <w:r>
          <w:t>60</w:t>
        </w:r>
        <w:r>
          <w:fldChar w:fldCharType="end"/>
        </w:r>
      </w:hyperlink>
    </w:p>
    <w:p>
      <w:pPr>
        <w:pStyle w:val="TOC1"/>
        <w:tabs>
          <w:tab w:val="right" w:leader="dot" w:pos="8306"/>
        </w:tabs>
      </w:pPr>
      <w:hyperlink w:anchor="_Toc20509" w:history="1">
        <w:r>
          <w:rPr>
            <w:rFonts w:ascii="仿宋" w:eastAsia="仿宋" w:hAnsi="仿宋" w:cs="仿宋" w:hint="eastAsia"/>
            <w:lang w:eastAsia="zh-CN"/>
          </w:rPr>
          <w:t>十八、质量管理体系</w:t>
        </w:r>
        <w:r>
          <w:tab/>
        </w:r>
        <w:r>
          <w:fldChar w:fldCharType="begin"/>
        </w:r>
        <w:r>
          <w:instrText xml:space="preserve"> PAGEREF _Toc20509 \h </w:instrText>
        </w:r>
        <w:r>
          <w:fldChar w:fldCharType="separate"/>
        </w:r>
        <w:r>
          <w:t>62</w:t>
        </w:r>
        <w:r>
          <w:fldChar w:fldCharType="end"/>
        </w:r>
      </w:hyperlink>
    </w:p>
    <w:p>
      <w:pPr>
        <w:pStyle w:val="TOC2"/>
        <w:tabs>
          <w:tab w:val="right" w:leader="dot" w:pos="8306"/>
        </w:tabs>
      </w:pPr>
      <w:hyperlink w:anchor="_Toc31838" w:history="1">
        <w:r>
          <w:rPr>
            <w:rFonts w:ascii="仿宋" w:eastAsia="仿宋" w:hAnsi="仿宋" w:cs="仿宋" w:hint="eastAsia"/>
            <w:lang w:eastAsia="zh-CN"/>
          </w:rPr>
          <w:t>(一)、质量目标与方针</w:t>
        </w:r>
        <w:r>
          <w:tab/>
        </w:r>
        <w:r>
          <w:fldChar w:fldCharType="begin"/>
        </w:r>
        <w:r>
          <w:instrText xml:space="preserve"> PAGEREF _Toc31838 \h </w:instrText>
        </w:r>
        <w:r>
          <w:fldChar w:fldCharType="separate"/>
        </w:r>
        <w:r>
          <w:t>62</w:t>
        </w:r>
        <w:r>
          <w:fldChar w:fldCharType="end"/>
        </w:r>
      </w:hyperlink>
    </w:p>
    <w:p>
      <w:pPr>
        <w:pStyle w:val="TOC2"/>
        <w:tabs>
          <w:tab w:val="right" w:leader="dot" w:pos="8306"/>
        </w:tabs>
      </w:pPr>
      <w:hyperlink w:anchor="_Toc5140" w:history="1">
        <w:r>
          <w:rPr>
            <w:rFonts w:ascii="仿宋" w:eastAsia="仿宋" w:hAnsi="仿宋" w:cs="仿宋" w:hint="eastAsia"/>
            <w:lang w:eastAsia="zh-CN"/>
          </w:rPr>
          <w:t>(二)、质量管理责任</w:t>
        </w:r>
        <w:r>
          <w:tab/>
        </w:r>
        <w:r>
          <w:fldChar w:fldCharType="begin"/>
        </w:r>
        <w:r>
          <w:instrText xml:space="preserve"> PAGEREF _Toc5140 \h </w:instrText>
        </w:r>
        <w:r>
          <w:fldChar w:fldCharType="separate"/>
        </w:r>
        <w:r>
          <w:t>63</w:t>
        </w:r>
        <w:r>
          <w:fldChar w:fldCharType="end"/>
        </w:r>
      </w:hyperlink>
    </w:p>
    <w:p>
      <w:pPr>
        <w:pStyle w:val="TOC2"/>
        <w:tabs>
          <w:tab w:val="right" w:leader="dot" w:pos="8306"/>
        </w:tabs>
      </w:pPr>
      <w:hyperlink w:anchor="_Toc8376" w:history="1">
        <w:r>
          <w:rPr>
            <w:rFonts w:ascii="仿宋" w:eastAsia="仿宋" w:hAnsi="仿宋" w:cs="仿宋" w:hint="eastAsia"/>
            <w:lang w:eastAsia="zh-CN"/>
          </w:rPr>
          <w:t>(三)、质量管理体系文件</w:t>
        </w:r>
        <w:r>
          <w:tab/>
        </w:r>
        <w:r>
          <w:fldChar w:fldCharType="begin"/>
        </w:r>
        <w:r>
          <w:instrText xml:space="preserve"> PAGEREF _Toc8376 \h </w:instrText>
        </w:r>
        <w:r>
          <w:fldChar w:fldCharType="separate"/>
        </w:r>
        <w:r>
          <w:t>64</w:t>
        </w:r>
        <w:r>
          <w:fldChar w:fldCharType="end"/>
        </w:r>
      </w:hyperlink>
    </w:p>
    <w:p>
      <w:pPr>
        <w:pStyle w:val="TOC2"/>
        <w:tabs>
          <w:tab w:val="right" w:leader="dot" w:pos="8306"/>
        </w:tabs>
      </w:pPr>
      <w:hyperlink w:anchor="_Toc17385" w:history="1">
        <w:r>
          <w:rPr>
            <w:rFonts w:ascii="仿宋" w:eastAsia="仿宋" w:hAnsi="仿宋" w:cs="仿宋" w:hint="eastAsia"/>
            <w:lang w:eastAsia="zh-CN"/>
          </w:rPr>
          <w:t>(四)、质量培训与教育</w:t>
        </w:r>
        <w:r>
          <w:tab/>
        </w:r>
        <w:r>
          <w:fldChar w:fldCharType="begin"/>
        </w:r>
        <w:r>
          <w:instrText xml:space="preserve"> PAGEREF _Toc17385 \h </w:instrText>
        </w:r>
        <w:r>
          <w:fldChar w:fldCharType="separate"/>
        </w:r>
        <w:r>
          <w:t>66</w:t>
        </w:r>
        <w:r>
          <w:fldChar w:fldCharType="end"/>
        </w:r>
      </w:hyperlink>
    </w:p>
    <w:p>
      <w:pPr>
        <w:pStyle w:val="TOC2"/>
        <w:tabs>
          <w:tab w:val="right" w:leader="dot" w:pos="8306"/>
        </w:tabs>
      </w:pPr>
      <w:hyperlink w:anchor="_Toc29102" w:history="1">
        <w:r>
          <w:rPr>
            <w:rFonts w:ascii="仿宋" w:eastAsia="仿宋" w:hAnsi="仿宋" w:cs="仿宋" w:hint="eastAsia"/>
            <w:lang w:eastAsia="zh-CN"/>
          </w:rPr>
          <w:t>(五)、质量审核与评价</w:t>
        </w:r>
        <w:r>
          <w:tab/>
        </w:r>
        <w:r>
          <w:fldChar w:fldCharType="begin"/>
        </w:r>
        <w:r>
          <w:instrText xml:space="preserve"> PAGEREF _Toc29102 \h </w:instrText>
        </w:r>
        <w:r>
          <w:fldChar w:fldCharType="separate"/>
        </w:r>
        <w:r>
          <w:t>67</w:t>
        </w:r>
        <w:r>
          <w:fldChar w:fldCharType="end"/>
        </w:r>
      </w:hyperlink>
    </w:p>
    <w:p>
      <w:pPr>
        <w:pStyle w:val="TOC2"/>
        <w:tabs>
          <w:tab w:val="right" w:leader="dot" w:pos="8306"/>
        </w:tabs>
      </w:pPr>
      <w:hyperlink w:anchor="_Toc2626" w:history="1">
        <w:r>
          <w:rPr>
            <w:rFonts w:ascii="仿宋" w:eastAsia="仿宋" w:hAnsi="仿宋" w:cs="仿宋" w:hint="eastAsia"/>
            <w:lang w:eastAsia="zh-CN"/>
          </w:rPr>
          <w:t>(六)、不符合与纠正措施</w:t>
        </w:r>
        <w:r>
          <w:tab/>
        </w:r>
        <w:r>
          <w:fldChar w:fldCharType="begin"/>
        </w:r>
        <w:r>
          <w:instrText xml:space="preserve"> PAGEREF _Toc2626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589"/>
      <w:r>
        <w:rPr>
          <w:rFonts w:ascii="仿宋" w:eastAsia="仿宋" w:hAnsi="仿宋" w:cs="仿宋" w:hint="eastAsia"/>
          <w:lang w:eastAsia="zh-CN"/>
        </w:rPr>
        <w:t>(一)、无尘布行业分析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尘布行业一直以来都是市场的关注焦点。行业内的发展趋势、竞争态势以及潜在机会都对无尘布项目的推进产生深远的影响。通过深入研究行业的整体概貌，我们将更好地理解行业的核心特征，为无尘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尘布行业，技术一直是推动创新和发展的关键因素。我们将对当前技术趋势进行详尽分析，包括但不限于人工智能、大数据应用、先进制造技术等。这有助于无尘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尘布项目成功的基础。我们将对主要竞争对手进行深入研究，包括其市场份额、产品特点、市场定位等。通过全面了解竞争对手的优势和劣势，无尘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570"/>
      <w:r>
        <w:rPr>
          <w:rFonts w:ascii="仿宋" w:eastAsia="仿宋" w:hAnsi="仿宋" w:cs="仿宋" w:hint="eastAsia"/>
          <w:sz w:val="28"/>
          <w:lang w:eastAsia="zh-CN"/>
        </w:rPr>
        <w:t>(二)、无尘布市场分析预测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通过对市场规模的深入调研，我们将预测无尘布市场未来的增长趋势。这包括市场的整体规模、各细分领域的发展趋势等。无尘布项目可以根据市场的扩张速度和潜在机会，制定更符合市场需求的发展策略。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了解消费者的需求是市场分析的核心。我们将通过调查研究，深入挖掘目标消费者的需求特点、购买习惯以及对产品和服务的期望。这有助于无尘布项目更好地定位目标市场，提供更符合消费者期待的解决方案。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尘布项目实施过程中需要充分考虑的因素。我们将对市场风险进行全面评估，包括但不限于政策法规风险、市场竞争风险、技术变革风险等。通过对潜在风险的深入分析，无尘布项目可以制定相应的风险缓解策略，降低不确定性对无尘布项目的影响。</w:t>
      </w:r>
    </w:p>
    <w:p>
      <w:pPr>
        <w:pStyle w:val="Heading1"/>
        <w:ind w:firstLine="560" w:firstLineChars="200"/>
        <w:rPr>
          <w:rFonts w:ascii="仿宋" w:eastAsia="仿宋" w:hAnsi="仿宋" w:cs="仿宋" w:hint="eastAsia"/>
          <w:sz w:val="28"/>
          <w:lang w:eastAsia="zh-CN"/>
        </w:rPr>
      </w:pPr>
      <w:bookmarkStart w:id="5" w:name="_Toc30293"/>
      <w:r>
        <w:rPr>
          <w:rFonts w:ascii="仿宋" w:eastAsia="仿宋" w:hAnsi="仿宋" w:cs="仿宋" w:hint="eastAsia"/>
          <w:sz w:val="28"/>
          <w:lang w:eastAsia="zh-CN"/>
        </w:rPr>
        <w:t>二、无尘布项目选址可行性分析</w:t>
      </w:r>
      <w:bookmarkEnd w:id="5"/>
    </w:p>
    <w:p>
      <w:pPr>
        <w:pStyle w:val="Heading2"/>
        <w:rPr>
          <w:rFonts w:ascii="仿宋" w:eastAsia="仿宋" w:hAnsi="仿宋" w:cs="仿宋" w:hint="eastAsia"/>
          <w:lang w:eastAsia="zh-CN"/>
        </w:rPr>
      </w:pPr>
      <w:bookmarkStart w:id="6" w:name="_Toc8816"/>
      <w:r>
        <w:rPr>
          <w:rFonts w:ascii="仿宋" w:eastAsia="仿宋" w:hAnsi="仿宋" w:cs="仿宋" w:hint="eastAsia"/>
          <w:lang w:eastAsia="zh-CN"/>
        </w:rPr>
        <w:t>(一)、无尘布项目选址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该无尘布项目选址位于XX省XX市XX区XXX街道</w:t>
      </w:r>
    </w:p>
    <w:p>
      <w:pPr>
        <w:pStyle w:val="Heading2"/>
        <w:ind w:firstLine="560" w:firstLineChars="200"/>
        <w:rPr>
          <w:rFonts w:ascii="仿宋" w:eastAsia="仿宋" w:hAnsi="仿宋" w:cs="仿宋" w:hint="eastAsia"/>
          <w:sz w:val="28"/>
          <w:lang w:eastAsia="zh-CN"/>
        </w:rPr>
      </w:pPr>
      <w:bookmarkStart w:id="7" w:name="_Toc3171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无尘布项目的征地面积将根据无尘布项目的实际规模和需求进行精确规划。具体面积XXX平方米，旨在确保无尘布项目不仅能够满足当前的发展需求，还能够预留空间以适应未来的扩展。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净用地面积是在征地面积基础上去除不可利用面积后的实际可开发用地。具体面积XXX平方米，考虑到环保、交通、安全等多方面因素，以确保无尘布项目在整体利用效率上达到最优。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无尘布项目计划建设的建筑总规模具体面积XXX平方米。这一规模的确定综合考虑了无尘布项目的性质、规模，以及城市规划的相关要求，确保建筑布局与周边环境协调一致。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绿地率是无尘布项目用地中被规划为绿地的比例。具体面积XXX平方米，旨在通过合理规划绿地，改善无尘布项目周边环境，提升居民生活质量，并符合城市整体绿化规划。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容积率是用地上可以建设的建筑总体积与用地面积之比。具体面积XXX，通过合理的容积率规划，确保无尘布项目建筑规模与周边环境和谐共生。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确保无尘布项目选址与当地城市规划相一致，具体面积XXX平方米。通过与城市规划部门深入沟通，确保无尘布项目不仅符合城市的整体发展方向，还能够融入城市的发展布局，为城市的长远发展贡献力量。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充分了解并确保无尘布项目选址符合当地产业政策，具体面积XXX平方米。这包括无尘布项目对当地经济的促进作用，以及对相关产业的带动效应，确保无尘布项目与地方政府的产业政策保持一致，促进共赢合作。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用地总体要求必须符合环保和可持续发展的原则，具体面积XXX平方米。通过采用绿色建筑设计、节能减排等措施，确保无尘布项目在建设和运营过程中对环境的影响最小化，达到可持续发展的要求。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确保无尘布项目选址具备必要的公共设施配套，具体面积XXX平方米。这包括交通便利性、教育、医疗等基础设施，以提高居民生活品质，使得无尘布项目选址更具吸引力。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考虑用地总体要求对当地社会稳定性的影响，具体面积XXX平方米。通过深入了解当地社区反馈，确保无尘布项目的选址和建设过程对当地社会和谐稳定产生积极作用。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尘布项目选址不仅符合法规和规划，还在实际操作中具有可行性。这一全面规划将为无尘布项目的成功实施提供坚实的基础，确保无尘布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25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尘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尘布项目的设备规划和空间设计中，我们将采取灵活设备布局的措施。设备布局将根据实际需求进行灵活设计，避免不必要的浪费。通过合理规划设备摆放位置，我们将提高设备的利用率，减少设备间距，以确保无尘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尘布项目内部引入共享设施的概念，例如共享会议室、办公区等。通过这种方式，我们可以减少对资源的重复建设，提高资源共享效率，从而减小无尘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58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无尘布项目的总图布置中，我们将不同功能区域进行明确的规划，以最大程度满足无尘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14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我们首先关注市场因素，包括潜在客户分布、竞争对手位置、市场需求等。通过深入的市场调研，我们能够更准确地评估选址对于市场开拓和产品销售的影响，确保无尘布项目能够在有利的市场环境中蓬勃发展。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无尘布项目对环境的影响是综合评价的重要因素之一。我们将详细考虑选址周边的自然环境、生态保护区、水源地等情况，确保无尘布项目的建设和运营对环境影响最小化，并符合当地的环保法规标准。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对选址的评价还需充分考虑当地政府的产业政策和法规。我们将详细了解无尘布项目所在地的相关政策，确保无尘布项目的规划和运营与当地法规相符，降低不必要的法律风险。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考虑到社会稳定性对企业运营的重要性，我们将评估选址地区的社会安全情况、劳工关系、社区反馈等方面，以确保无尘布项目的建设和运营不会受到社会稳定性的负面影响。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最后，我们将综合考虑用地成本，包括土地购置费用、土地开发成本等。通过对用地成本的详细评估，我们能够做出更为精确的经济效益分析，为无尘布项目的投资决策提供有力支持。</w:t>
      </w:r>
    </w:p>
    <w:p>
      <w:pPr>
        <w:pStyle w:val="Heading1"/>
        <w:ind w:firstLine="560" w:firstLineChars="200"/>
        <w:rPr>
          <w:rFonts w:ascii="仿宋" w:eastAsia="仿宋" w:hAnsi="仿宋" w:cs="仿宋" w:hint="eastAsia"/>
          <w:sz w:val="28"/>
          <w:lang w:eastAsia="zh-CN"/>
        </w:rPr>
      </w:pPr>
      <w:bookmarkStart w:id="11" w:name="_Toc3447"/>
      <w:r>
        <w:rPr>
          <w:rFonts w:ascii="仿宋" w:eastAsia="仿宋" w:hAnsi="仿宋" w:cs="仿宋" w:hint="eastAsia"/>
          <w:sz w:val="28"/>
          <w:lang w:eastAsia="zh-CN"/>
        </w:rPr>
        <w:t>三、无尘布项目建设单位说明</w:t>
      </w:r>
      <w:bookmarkEnd w:id="11"/>
    </w:p>
    <w:p>
      <w:pPr>
        <w:pStyle w:val="Heading2"/>
        <w:rPr>
          <w:rFonts w:ascii="仿宋" w:eastAsia="仿宋" w:hAnsi="仿宋" w:cs="仿宋" w:hint="eastAsia"/>
          <w:lang w:eastAsia="zh-CN"/>
        </w:rPr>
      </w:pPr>
      <w:bookmarkStart w:id="12" w:name="_Toc21620"/>
      <w:r>
        <w:rPr>
          <w:rFonts w:ascii="仿宋" w:eastAsia="仿宋" w:hAnsi="仿宋" w:cs="仿宋" w:hint="eastAsia"/>
          <w:lang w:eastAsia="zh-CN"/>
        </w:rPr>
        <w:t>(一)、无尘布项目承办单位基本情况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45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尘布项目承办单位的XXXX，我们着眼于实现可持续的经济效益。通过技术创新和解决方案的提供，公司预计在无尘布项目执行期间将获得可观的收入增长。这一收入来源主要包括无尘布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同时，我们注重成本控制和效率提升，以确保无尘布项目的可持续盈利。透过精细的管理和资源优化，公司期望实现无尘布项目利润最大化。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尘布项目实施进行全面的投资评估，包括无尘布项目启动阶段的资金投入和后续运营成本。通过对无尘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尘布项目实施过程中具备足够的资金流动性，公司将进行详尽的现金流分析。这包括资金需求的合理预测、无尘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415"/>
      <w:r>
        <w:rPr>
          <w:rFonts w:ascii="仿宋" w:eastAsia="仿宋" w:hAnsi="仿宋" w:cs="仿宋" w:hint="eastAsia"/>
          <w:sz w:val="28"/>
          <w:lang w:eastAsia="zh-CN"/>
        </w:rPr>
        <w:t>四、无尘布项目绩效评估</w:t>
      </w:r>
      <w:bookmarkEnd w:id="14"/>
    </w:p>
    <w:p>
      <w:pPr>
        <w:pStyle w:val="Heading2"/>
        <w:rPr>
          <w:rFonts w:ascii="仿宋" w:eastAsia="仿宋" w:hAnsi="仿宋" w:cs="仿宋" w:hint="eastAsia"/>
          <w:lang w:eastAsia="zh-CN"/>
        </w:rPr>
      </w:pPr>
      <w:bookmarkStart w:id="15" w:name="_Toc2873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在无尘布项目中，我们设计了一套全面的绩效评估指标，以确保无尘布项目的可控和成功交付。这些指标跨足无尘布项目目标、成本、进度和质量等多个维度，为我们提供了全面洞察无尘布项目的健康状况。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目标达成率是我们关注的首要指标。我们设定了明确的目标，并通过定期监测和评估，迅速发现并应对潜在的目标偏差。这为无尘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成本绩效是另一个核心关注点。通过实际成本与预算成本的对比分析，我们深入了解成本差异的原因，及时调整资源分配，保持无尘布项目在经济效益方面的合理水平。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进度作为关键的绩效指标之一，得到了精心的关注。我们制定了详细的无尘布项目进度计划，并设立了进度符合度指标，确保实际进度与计划进度保持一致。这使我们能够快速发现和解决潜在的进度问题，保持无尘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尘布项目绩效的不可或缺的一环。我们引入了一系列的质量标准和客户满意度指标，以确保无尘布项目交付的成果在质量上达到或超越预期水平。通过持续监测这些指标，我们努力提升无尘布项目整体质量水平，为无尘布项目的成功交付提供有力保障。通过这些科学且全面的绩效评估，我们能够更好地引导无尘布项目的持续改进，确保无尘布项目目标的顺利达成。</w:t>
      </w:r>
    </w:p>
    <w:p>
      <w:pPr>
        <w:pStyle w:val="Heading2"/>
        <w:ind w:firstLine="560" w:firstLineChars="200"/>
        <w:rPr>
          <w:rFonts w:ascii="仿宋" w:eastAsia="仿宋" w:hAnsi="仿宋" w:cs="仿宋" w:hint="eastAsia"/>
          <w:sz w:val="28"/>
          <w:lang w:eastAsia="zh-CN"/>
        </w:rPr>
      </w:pPr>
      <w:bookmarkStart w:id="16" w:name="_Toc2539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绩效评估是无尘布项目中的关键环节，为确保无尘布项目达到预期目标，我们采用了多层次、多维度的绩效评估方法。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尘布项目的战略目标对齐，确保每个决策和行动都与无尘布项目整体目标保持一致。团队会定期召开战略对齐会议，审视当前工作与无尘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尘布项目进度、质量、成本和风险等方面。这些指标通过数据收集和分析，为无尘布项目管理团队提供了客观的评估依据。例如，我们通过无尘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绩效评估不仅仅停留在无尘布项目内部，还考虑了无尘布项目对外部环境的影响。我们定期进行干系人满意度调查，以了解各利益相关方对无尘布项目的期望和满意度，并及时做出调整。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这种多层次、多角度的绩效评估方法，使得我们能够全面了解无尘布项目的运行状态，及时做出调整，确保无尘布项目在不断变化的环境中保持稳健前行。</w:t>
      </w:r>
    </w:p>
    <w:p>
      <w:pPr>
        <w:pStyle w:val="Heading2"/>
        <w:ind w:firstLine="560" w:firstLineChars="200"/>
        <w:rPr>
          <w:rFonts w:ascii="仿宋" w:eastAsia="仿宋" w:hAnsi="仿宋" w:cs="仿宋" w:hint="eastAsia"/>
          <w:sz w:val="28"/>
          <w:lang w:eastAsia="zh-CN"/>
        </w:rPr>
      </w:pPr>
      <w:bookmarkStart w:id="17" w:name="_Toc1184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为了确保无尘布项目的有效管理和不断优化，我们采用了精心设计的绩效评估周期。这个周期旨在实现灵活、实时和全面的评估，以适应无尘布项目执行中的各种挑战。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尘布项目的不同需求，分为短期、中期和长期。短期评估关注每个迭代或工作周期，以及时发现和解决当前任务中的问题。中期评估涵盖几个迭代，深入了解整体无尘布项目的趋势和性能。长期评估则着眼于整个无尘布项目阶段，确保无尘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尘布项目管理工具和协作平台，团队成员能够随时更新和分享无尘布项目数据。这种实时性的反馈机制使我们能够及时察觉潜在问题，快速调整，保持无尘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尘布项目的决策制定密不可分。每个周期的无尘布项目回顾会议成为集体总结经验、识别问题深层次原因并找到创新解决方案的平台。这种定期的反思与调整机制使无尘布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0993"/>
      <w:r>
        <w:rPr>
          <w:rFonts w:ascii="仿宋" w:eastAsia="仿宋" w:hAnsi="仿宋" w:cs="仿宋" w:hint="eastAsia"/>
          <w:sz w:val="28"/>
          <w:lang w:eastAsia="zh-CN"/>
        </w:rPr>
        <w:t>五、无尘布项目概论</w:t>
      </w:r>
      <w:bookmarkEnd w:id="18"/>
    </w:p>
    <w:p>
      <w:pPr>
        <w:pStyle w:val="Heading2"/>
        <w:rPr>
          <w:rFonts w:ascii="仿宋" w:eastAsia="仿宋" w:hAnsi="仿宋" w:cs="仿宋" w:hint="eastAsia"/>
          <w:lang w:eastAsia="zh-CN"/>
        </w:rPr>
      </w:pPr>
      <w:bookmarkStart w:id="19" w:name="_Toc3453"/>
      <w:r>
        <w:rPr>
          <w:rFonts w:ascii="仿宋" w:eastAsia="仿宋" w:hAnsi="仿宋" w:cs="仿宋" w:hint="eastAsia"/>
          <w:lang w:eastAsia="zh-CN"/>
        </w:rPr>
        <w:t>(一)、无尘布项目概况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起源追溯至对市场的深入洞察。市场的不断演变与变革为无尘布项目提供了难得的机遇。当前市场存在的需求缺口和变革的大环境共同构成了无尘布项目的背景。这个无尘布项目旨在充分利用市场机遇，填补行业中尚未满足的需求，为客户提供全新的解决方案。市场的变革和需求的增长使得这个无尘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无尘布项目名称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正式命名为无尘布。这个名称不仅仅是一个标识，更代表了无尘布项目的核心理念和愿景。它蕴含着无尘布项目所要解决问题的关键字，具有强烈的表达和辨识度，为无尘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无尘布项目目标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核心目标是提供一种全新、高效的解决方案，满足客户日益增长的需求。无尘布项目追求的不仅仅是满足市场需求，更是在市场中获得卓越的竞争优势。通过不断提升产品或服务的质量和创新水平，无尘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无尘布项目范围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全面涵盖了产品研发、制造、市场推广和售后服务，确保从产品设计到最终用户体验的全方位关注。这一全面的无尘布项目范围是为了确保无尘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无尘布项目时间表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无尘布项目计划在未来18个月内完成，包括研发、测试、市场试点和正式推出等不同阶段。这个时间表的合理设计是为了确保无尘布项目各个阶段的顺利推进，以便按时交付高质量的成果。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无尘布项目预算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无尘布项目总预算估算为XX百万美元，主要分配在研发、市场推广、人员培训和运营等方面。这一充足的预算为无尘布项目提供了充足的资源，确保无尘布项目在各个方面都能取得优异的表现。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无尘布项目风险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无尘布项目可能面临的风险包括市场接受度低、技术难题、竞争激烈等。无尘布项目团队已经制定了相应的风险应对计划，通过前瞻性的风险管理，确保无尘布项目在面对不确定性时能够迅速做出应对。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无尘布项目团队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无尘布项目汇聚了一支经验丰富、多领域专业素养的核心团队，确保无尘布项目在各个方面都能拥有高水平的执行力。团队的协同作战是无尘布项目成功的关键因素之一。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无尘布项目背景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无尘布项目的背景根植于市场对更高效、创新产品的渴望，同时也受到科技发展对行业格局的深刻改变的影响。这为无尘布项目提供了广阔的发展空间和市场需求。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无尘布项目现状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截至目前，无尘布项目已完成市场调研和技术验证，取得了初步的成功。这为无尘布项目在未来的发展奠定了坚实的基础，为更远大的目标打下了坚实的基石。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https://d.book118.com/236111103011010035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无尘布项目规划设计方案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37039"/>
    <w:rsid w:val="1CF37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1110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2024-01-15T14:01:00Z</dcterms:created>
  <dcterms:modified xsi:type="dcterms:W3CDTF">2024-01-15T14:02:13Z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1C7D15476B8F43A0A07EC38C850EF5F1_11</vt:lpwstr>
  </property>
  <property fmtid="{D5CDD505-2E9C-101B-9397-08002B2CF9AE}" pid="3" name="KSOProductBuildVer">
    <vt:lpwstr>2052-12.1.0.16120</vt:lpwstr>
  </property>
</Properties>
</file>