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2024年材料员之材料员基础知识题库</w:t>
      </w:r>
    </w:p>
    <w:p/>
    <w:p>
      <w:pPr>
        <w:jc w:val="center"/>
      </w:pPr>
      <w:r>
        <w:rPr>
          <w:rFonts w:ascii="黑体" w:hAnsi="黑体"/>
          <w:b/>
          <w:sz w:val="28"/>
        </w:rPr>
        <w:t>第一部分  单选题(200题)</w:t>
      </w:r>
    </w:p>
    <w:p>
      <w:r>
        <w:t>1、划分材料采购环节与材料保管环节责任的分界线是（　　　）。</w:t>
        <w:br/>
        <w:t>A.验收准备</w:t>
        <w:br/>
        <w:t>B.验收入库</w:t>
        <w:br/>
        <w:t>C.检验实物</w:t>
        <w:br/>
        <w:t>D.办理入库手续</w:t>
        <w:br/>
        <w:br/>
        <w:t xml:space="preserve">【答案】：B </w:t>
      </w:r>
    </w:p>
    <w:p>
      <w:r>
        <w:t>2、力偶可以在它的作用平面内（　　　），而不改变它对物体的作用。</w:t>
        <w:br/>
        <w:t>A.任意移动</w:t>
        <w:br/>
        <w:t>B.既不能移动也不能转动</w:t>
        <w:br/>
        <w:t>C.任意转动</w:t>
        <w:br/>
        <w:t>D.任意移动和转动</w:t>
        <w:br/>
        <w:br/>
        <w:t xml:space="preserve">【答案】：D </w:t>
      </w:r>
    </w:p>
    <w:p>
      <w:r>
        <w:t>3、抽样检查与全数检查相比，其明显的优势是（　　　）。</w:t>
        <w:br/>
        <w:t>A.合理性</w:t>
        <w:br/>
        <w:t>B.差异性</w:t>
        <w:br/>
        <w:t>C.经济性</w:t>
        <w:br/>
        <w:t>D.全面性</w:t>
        <w:br/>
        <w:br/>
        <w:t xml:space="preserve">【答案】：C </w:t>
      </w:r>
    </w:p>
    <w:p>
      <w:pPr>
        <w:sectPr w:rsidSect="00034616">
          <w:pgSz w:w="12240" w:h="15840"/>
          <w:pgMar w:top="1440" w:right="1800" w:bottom="1440" w:left="1800" w:header="720" w:footer="720" w:gutter="0"/>
          <w:cols w:space="720"/>
          <w:docGrid w:linePitch="360"/>
        </w:sectPr>
      </w:pPr>
    </w:p>
    <w:p>
      <w:r>
        <w:t>4、材料计划按计划的用途分可以分为材料需用量计划、材料采购计划及（　　　）等。</w:t>
        <w:br/>
        <w:t>A.材料月度计划</w:t>
        <w:br/>
        <w:t>B.材料申报计划</w:t>
        <w:br/>
        <w:t>C.主体材料计划</w:t>
        <w:br/>
        <w:t>D.材料使用计划</w:t>
        <w:br/>
        <w:br/>
        <w:t>【答案】：B</w:t>
      </w:r>
      <w:r>
        <w:t xml:space="preserve"> </w:t>
      </w:r>
    </w:p>
    <w:p>
      <w:r>
        <w:t>5、（　　　）是指在施工过程中，对影响项目成本的各种因素加强管理，并采取各种有效措施，将施工中实际发生的各种消耗和支出严格控制在成本计划范围内，随时揭示并及时反馈，计算实际成本和计划成本之间的差异并进行分析，消除施工中的损失浪费现象，发现和总结先进经验。</w:t>
        <w:br/>
        <w:t>A.成本预测</w:t>
        <w:br/>
        <w:t>B.成本计划</w:t>
        <w:br/>
        <w:t>C.成本核算</w:t>
        <w:br/>
        <w:t>D.成本控制</w:t>
        <w:br/>
        <w:br/>
        <w:t xml:space="preserve">【答案】：D </w:t>
      </w:r>
    </w:p>
    <w:p>
      <w:r>
        <w:t>6、负有安全生产监督管理职责的部门应当建立举报制度，公开举报电话、信箱或者电子邮件地址，受理有关（　　　）的举报。</w:t>
        <w:br/>
        <w:t>A.劳工纠纷</w:t>
        <w:br/>
        <w:t>B.质量生产</w:t>
        <w:br/>
        <w:t>C.合同纠纷</w:t>
        <w:br/>
        <w:t>D.安全生产</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p>
    <w:p>
      <w:r>
        <w:t>7、下列属于热轧光圆钢筋的是（　　　）。</w:t>
        <w:br/>
        <w:t>A.HPB300</w:t>
        <w:br/>
        <w:t>B.HRB335</w:t>
        <w:br/>
        <w:t>C.HRB400</w:t>
        <w:br/>
        <w:t>D.RRB400</w:t>
        <w:br/>
        <w:br/>
        <w:t>【答案】：A</w:t>
      </w:r>
      <w:r>
        <w:t xml:space="preserve"> </w:t>
      </w:r>
    </w:p>
    <w:p>
      <w:r>
        <w:t>8、下列关于铝合金分类和特性的说法中正确的是（　　　）。</w:t>
        <w:br/>
        <w:t>A.铝合金可以按合金元素分为二元、三元和多元合金</w:t>
        <w:br/>
        <w:t>B.建筑装饰工程中常用铸造铝合金</w:t>
        <w:br/>
        <w:t>C.各种变形铝合金的牌号分别用汉语拼音字母和顺序号表示，其中，顺序号可以直接表示合金元素的含量</w:t>
        <w:br/>
        <w:t>D.常用的硬铝有11个牌号，LY12是硬铝的典型产品</w:t>
        <w:br/>
        <w:br/>
        <w:t xml:space="preserve">【答案】：D </w:t>
      </w:r>
    </w:p>
    <w:p>
      <w:r>
        <w:t>9、某工程网络计划中，已知工作M的总时差和自由时差分别为7天和4天，监理工程师检查实际进度时，发现该工作的持续时间延长了5天，说明此时工作M的实际进度将其紧后工作的最早开始时间推迟了（　　　）。</w:t>
        <w:br/>
        <w:t>A.5天，但不影响总工期</w:t>
        <w:br/>
        <w:t>B.1天，但不影响总工期</w:t>
        <w:br/>
        <w:t>C.5天，并使总工期延长1天</w:t>
        <w:br/>
        <w:t>D.4天，并使总工期延长2天</w:t>
        <w:br/>
        <w:br/>
        <w:t xml:space="preserve">【答案】：B </w:t>
      </w:r>
    </w:p>
    <w:p>
      <w:r>
        <w:t>10、和易性是满足施工工艺要求的综合性质，包括（　　　）。</w:t>
        <w:br/>
        <w:t>A.流动性、黏聚性和保水性</w:t>
        <w:br/>
        <w:t>B.流动性和保水性</w:t>
        <w:br/>
        <w:t>C.流动性和黏聚性性</w:t>
        <w:br/>
        <w:t>D.以上答案都不正确</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p>
    <w:p>
      <w:r>
        <w:t>11、钢筋连接的接头设置要求，以下错误的是（　　　）。</w:t>
        <w:br/>
        <w:t>A.宜设在弯矩或剪力较大处</w:t>
        <w:br/>
        <w:t>B.同一纵向受力钢筋在同一根杆件里不宜设置两个接头</w:t>
        <w:br/>
        <w:t>C.同一纵向受力钢筋在同一根杆件里不宜设置两个以上接头</w:t>
        <w:br/>
        <w:t>D.钢筋接头末端至钢筋弯起点的距离不应小于钢筋直径的10倍</w:t>
        <w:br/>
        <w:br/>
        <w:t>【答案】：A</w:t>
      </w:r>
      <w:r>
        <w:t xml:space="preserve"> </w:t>
      </w:r>
    </w:p>
    <w:p>
      <w:r>
        <w:t>12、从业人员应当严格遵守（　　　）</w:t>
        <w:br/>
        <w:t>A.安全生产法律</w:t>
        <w:br/>
        <w:t>B.安全生产法律、法规、规章制度和操作规程</w:t>
        <w:br/>
        <w:t>C.安全生产法规</w:t>
        <w:br/>
        <w:t>D.安全生产规章制度和操作规程</w:t>
        <w:br/>
        <w:br/>
        <w:t xml:space="preserve">【答案】：D </w:t>
      </w:r>
    </w:p>
    <w:p>
      <w:r>
        <w:t>13、房屋建筑工程、市政公用工程施工总承包企业资质等级均分为( )。（  ）</w:t>
        <w:br/>
        <w:t>A.特级、一级、二级</w:t>
        <w:br/>
        <w:t>B.一级、二级、三级</w:t>
        <w:br/>
        <w:t>C.特级、一级、二级、三级</w:t>
        <w:br/>
        <w:t>D.甲级、乙级、丙级门</w:t>
        <w:br/>
        <w:br/>
        <w:t xml:space="preserve">【答案】：C </w:t>
      </w:r>
    </w:p>
    <w:p>
      <w:r>
        <w:t>14、砌筑砂浆的流动性指标用（　　　）表示。</w:t>
        <w:br/>
        <w:t>A.坍落度</w:t>
        <w:br/>
        <w:t>B.维勃稠度</w:t>
        <w:br/>
        <w:t>C.沉人度</w:t>
        <w:br/>
        <w:t>D.分层度B</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p>
    <w:p>
      <w:r>
        <w:t>15、内墙饰面砖镶贴前应在水泥砂浆基层上弹线分格，弹出水平、垂直控制线。在同一墙面上的横、竖排列中，不宜有一行以上的非整砖，非整砖行应安排在次要部位或（　　　）。</w:t>
        <w:br/>
        <w:t>A.阳角处</w:t>
        <w:br/>
        <w:t>B.转弯处</w:t>
        <w:br/>
        <w:t>C.阴角处</w:t>
        <w:br/>
        <w:t>D.阳台下口</w:t>
        <w:br/>
        <w:br/>
        <w:t>【答案】：C</w:t>
      </w:r>
      <w:r>
        <w:t xml:space="preserve"> </w:t>
      </w:r>
    </w:p>
    <w:p>
      <w:r>
        <w:t>16、下列关于防水工程的说法中，不正确的是（　　　）。</w:t>
        <w:br/>
        <w:t>A.防水混凝土多采用较大的水灰比，降低水泥用量和砂率，选用较小的骨料直径</w:t>
        <w:br/>
        <w:t>B.根据所用材料不同，防水工程可分为柔性防水和刚性防水</w:t>
        <w:br/>
        <w:t>C.按工程部位和用途，防水工程又可分为屋面防水工程、地下防水工程、楼地面防水工程</w:t>
        <w:br/>
        <w:t>D.防水砂浆防水通过增加防水层厚度和提高砂浆层的密实性来达到防水要求</w:t>
        <w:br/>
        <w:br/>
        <w:t xml:space="preserve">【答案】：A </w:t>
      </w:r>
    </w:p>
    <w:p>
      <w:r>
        <w:t>17、用人单位必须为劳动者提供符合国家规定的劳动安全卫生条件和必要的劳动防护用品，对从事有职业危害作业的劳动者应当定期进行（　　　）</w:t>
        <w:br/>
        <w:t>A.健康检查</w:t>
        <w:br/>
        <w:t>B.安全培训</w:t>
        <w:br/>
        <w:t>C.安全教育</w:t>
        <w:br/>
        <w:t>D.作业交底</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p>
    <w:p>
      <w:r>
        <w:t>18、下列哪一项不属于验收准备过程（　　　）。</w:t>
        <w:br/>
        <w:t>A.验收工具准备</w:t>
        <w:br/>
        <w:t>B.材料实物检验</w:t>
        <w:br/>
        <w:t>C.码放地点防护用具的准备</w:t>
        <w:br/>
        <w:t>D.合同或协议的准备</w:t>
        <w:br/>
        <w:br/>
        <w:t>【答案】：B</w:t>
      </w:r>
      <w:r>
        <w:t xml:space="preserve"> </w:t>
      </w:r>
    </w:p>
    <w:p>
      <w:r>
        <w:t>19、按照标准制作方法制成边长为150mm的标准立方体试件,在标准条件（温度20℃±2℃,相对湿度为95%以上）下养护( ),然后采用标准试验方法测得的极限抗压强度值,称为混凝土的立方体抗压强度。（  ）</w:t>
        <w:br/>
        <w:t>A.3d</w:t>
        <w:br/>
        <w:t>B.7d</w:t>
        <w:br/>
        <w:t>C.30d</w:t>
        <w:br/>
        <w:t>D.28d</w:t>
        <w:br/>
        <w:br/>
        <w:t xml:space="preserve">【答案】：D </w:t>
      </w:r>
    </w:p>
    <w:p>
      <w:r>
        <w:t>20、下列哪一项不属于验收准备过程( )。（  ）</w:t>
        <w:br/>
        <w:t>A.验收工具准备</w:t>
        <w:br/>
        <w:t>B.材料实物检验</w:t>
        <w:br/>
        <w:t>C.码放地点防护用具的准备</w:t>
        <w:br/>
        <w:t>D.合同或协议的准备</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r>
        <w:t>21、下列关于沥青材料分类和应用的说法中有误的是（　　　）。</w:t>
        <w:br/>
        <w:t>A.焦油沥青可分为煤沥青和页岩沥青</w:t>
        <w:br/>
        <w:t>B.沥青是憎水材料，有良好的防水性</w:t>
        <w:br/>
        <w:t>C.具有很强的抗腐蚀性，能抵抗强烈的酸、碱、盐类等侵蚀性液体和气体的侵蚀</w:t>
        <w:br/>
        <w:t>D.有良好的塑性，能适应基材的变形</w:t>
        <w:br/>
        <w:br/>
        <w:t xml:space="preserve">【答案】：C </w:t>
      </w:r>
    </w:p>
    <w:p>
      <w:r>
        <w:t>22、桁架中的二杆节点，如无外力作用，如果二杆（　　　），则此二杆都是零杆。I.不共线Ⅱ.共线Ⅲ.互相垂直</w:t>
        <w:br/>
        <w:t>A.I</w:t>
        <w:br/>
        <w:t>B.Ⅱ</w:t>
        <w:br/>
        <w:t>C.Ⅲ</w:t>
        <w:br/>
        <w:t>D.Ⅱ、Ⅲ</w:t>
        <w:br/>
        <w:br/>
        <w:t xml:space="preserve">【答案】：A </w:t>
      </w:r>
    </w:p>
    <w:p>
      <w:r>
        <w:t>23、生产经营单位新建、改建、扩建工程项目的安全设施必须与主体工程（　　　）</w:t>
        <w:br/>
        <w:t>A.同时设计、同时施工、同时投人生产和使用</w:t>
        <w:br/>
        <w:t>B.同时设计</w:t>
        <w:br/>
        <w:t>C.同时施工</w:t>
        <w:br/>
        <w:t>D.同时投人生产和使用</w:t>
        <w:br/>
        <w:br/>
        <w:t xml:space="preserve">【答案】：A </w:t>
      </w:r>
    </w:p>
    <w:p>
      <w:r>
        <w:t>24、（　　　）：以状态检查为基础，对设备磨损接近修理极限前的总成，有计划地进行预防性、恢复性的修理，延长大修的周期。</w:t>
        <w:br/>
        <w:t>A.小修</w:t>
        <w:br/>
        <w:t>B.中修</w:t>
        <w:br/>
        <w:t>C.大修</w:t>
        <w:br/>
        <w:t>D.项目修理</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p>
    <w:p>
      <w:r>
        <w:t>25、工程设计的修改由（　　　）负责，建筑施工企业不得擅自修改工程设计。</w:t>
        <w:br/>
        <w:t>A.原设计单位</w:t>
        <w:br/>
        <w:t>B.建设单位</w:t>
        <w:br/>
        <w:t>C.监理单位</w:t>
        <w:br/>
        <w:t>D.施工单位</w:t>
        <w:br/>
        <w:br/>
        <w:t>【答案】：A</w:t>
      </w:r>
      <w:r>
        <w:t xml:space="preserve"> </w:t>
      </w:r>
    </w:p>
    <w:p>
      <w:r>
        <w:t>26、《生产安全事故报告和调查处理条例》规定，较大事故由（　　　）。</w:t>
        <w:br/>
        <w:t>A.国务院或国务院授权有关部门组织事故调查组进行调查</w:t>
        <w:br/>
        <w:t>B.事故发生地省级人民政府负责调查</w:t>
        <w:br/>
        <w:t>C.事故发生地设区的市级人民政府负责调查</w:t>
        <w:br/>
        <w:t>D.事故发生地县级人民政府负责调查</w:t>
        <w:br/>
        <w:br/>
        <w:t xml:space="preserve">【答案】：C </w:t>
      </w:r>
    </w:p>
    <w:p>
      <w:r>
        <w:t>27、根据GB13544一2011烧结多孔砖和多孔砌块的规定，烧结多孔砖的孔洞率为（　　　）。</w:t>
        <w:br/>
        <w:t>A.≥25％</w:t>
        <w:br/>
        <w:t>B.≥28％</w:t>
        <w:br/>
        <w:t>C.≥30％</w:t>
        <w:br/>
        <w:t>D.≥33％</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p>
    <w:p>
      <w:r>
        <w:t>28、把质量管理各方面的具体要求落实到每个责任主体、每个部门、每个工作岗位，以便使质量工作事事有人管、人人有专责、办事有标准、工作有检查、检查有考核。要将质量责任制与经济利益有机结合，把质量责任作为经济考核的主要内容。这是指施工项目质量控制体系建立中的（　　　）。</w:t>
        <w:br/>
        <w:t>A.分层次规划原则</w:t>
        <w:br/>
        <w:t>B.总目标分解原则</w:t>
        <w:br/>
        <w:t>C.质量责任制原则</w:t>
        <w:br/>
        <w:t>D.系统有效性原则</w:t>
        <w:br/>
        <w:br/>
        <w:t>【答案】：C</w:t>
      </w:r>
      <w:r>
        <w:t xml:space="preserve"> </w:t>
      </w:r>
    </w:p>
    <w:p>
      <w:r>
        <w:t>29、《安全生产法》对安全事故等级的划分标准中重大事故是指（　　　）。</w:t>
        <w:br/>
        <w:t>A.造成30人及以上死亡</w:t>
        <w:br/>
        <w:t>B.造成10人及以上30人以下死亡</w:t>
        <w:br/>
        <w:t>C.造成3人及以上10人以下死亡</w:t>
        <w:br/>
        <w:t>D.造成3人以下死亡</w:t>
        <w:br/>
        <w:br/>
        <w:t xml:space="preserve">【答案】：B </w:t>
      </w:r>
    </w:p>
    <w:p>
      <w:r>
        <w:t>30、下列不属于地面修整机械的是（　　　）</w:t>
        <w:br/>
        <w:t>A.地面抹光机</w:t>
        <w:br/>
        <w:t>B.地板砖切割机</w:t>
        <w:br/>
        <w:t>C.打蜡机</w:t>
        <w:br/>
        <w:t>D.混凝土切缝机</w:t>
        <w:br/>
        <w:br/>
        <w:t xml:space="preserve">【答案】：D </w:t>
      </w:r>
    </w:p>
    <w:p>
      <w:r>
        <w:t>31、普通碳素结构钢随牌号的增加，钢材的（　　　）。</w:t>
        <w:br/>
        <w:t>A.强度增加、塑性增加</w:t>
        <w:br/>
        <w:t>B.强度降低、塑性增加</w:t>
        <w:br/>
        <w:t>C.强度降低、塑性降低</w:t>
        <w:br/>
        <w:t>D.强度增加、塑性降低</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r>
        <w:t>32、下列关于建筑绝热材料的相关说法中，正确的的是（</w:t>
      </w:r>
      <w:r>
        <w:t xml:space="preserve"> </w:t>
      </w:r>
      <w:r>
        <w:t xml:space="preserve"> </w:t>
      </w:r>
    </w:p>
    <w:p>
      <w:r>
        <w:t xml:space="preserve"> ）。</w:t>
        <w:br/>
        <w:t>A.石棉、矿棉、玻璃棉、植物纤维复合板、膨胀蛭石均属于纤维状保温隔热材料</w:t>
        <w:br/>
        <w:t>B.膨胀蛭石及其制品被广泛用于围护结构，低温及超低温保冷设备，热工设备的隔热保温，以及制作吸声制品</w:t>
        <w:br/>
        <w:t>C.矿棉可用于工业与民用建筑工程、管道、锅炉等有保温、隔热、隔声要求的部位</w:t>
        <w:br/>
        <w:t>D.泡沫玻璃可用来砌筑墙体，也可用于冷藏设备的保温或用作漂浮、过滤材料</w:t>
        <w:br/>
        <w:br/>
        <w:t>【答案】：D</w:t>
      </w:r>
      <w:r>
        <w:t xml:space="preserve"> </w:t>
      </w:r>
    </w:p>
    <w:p>
      <w:r>
        <w:t>33、例行保养是由机械操作工或（　　　）在上下班或交接时间进行的保养，重点是清洁、润滑检查，并做好记录。</w:t>
        <w:br/>
        <w:t>A.设备使用人员</w:t>
        <w:br/>
        <w:t>B.机械员</w:t>
        <w:br/>
        <w:t>C.材料员</w:t>
        <w:br/>
        <w:t>D.维修员</w:t>
        <w:br/>
        <w:br/>
        <w:t xml:space="preserve">【答案】：A </w:t>
      </w:r>
    </w:p>
    <w:p>
      <w:r>
        <w:t>34、能够限制物体角位移的约束是（　　　）。</w:t>
        <w:br/>
        <w:t>A.固定铰支座</w:t>
        <w:br/>
        <w:t>B.固定端支座</w:t>
        <w:br/>
        <w:t>C.简单铰支座</w:t>
        <w:br/>
        <w:t>D.滚动铰支座</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r>
        <w:t>35、下列能直接涉及材料预算价格的波动的是（　　　）。</w:t>
        <w:br/>
        <w:t>A.市场供需变化</w:t>
        <w:br/>
        <w:t>B.材料生产成本的变动</w:t>
        <w:br/>
        <w:t>C.流通环节</w:t>
        <w:br/>
        <w:t>D.材料供应体制</w:t>
        <w:br/>
        <w:br/>
        <w:t xml:space="preserve">【答案】：B </w:t>
      </w:r>
    </w:p>
    <w:p>
      <w:r>
        <w:t>36、线弹性平面弯曲时，中性轴通过横截面（　　　）。</w:t>
        <w:br/>
        <w:t>A.重心</w:t>
        <w:br/>
        <w:t>B.质心</w:t>
        <w:br/>
        <w:t>C.弯心</w:t>
        <w:br/>
        <w:t>D.形心</w:t>
        <w:br/>
        <w:br/>
        <w:t xml:space="preserve">【答案】：D </w:t>
      </w:r>
    </w:p>
    <w:p>
      <w:r>
        <w:t>37、下列浅基础类型中，不属于按构造形式分类的是（　　　）。</w:t>
        <w:br/>
        <w:t>A.条形基础</w:t>
        <w:br/>
        <w:t>B.独立基础</w:t>
        <w:br/>
        <w:t>C.筏板基础</w:t>
        <w:br/>
        <w:t>D.砖基础</w:t>
        <w:br/>
        <w:br/>
        <w:t xml:space="preserve">【答案】：D </w:t>
      </w:r>
    </w:p>
    <w:p>
      <w:r>
        <w:t>38、把质量管理各方面的具体要求落实到每个责任主体、每个部门、每个工作岗位，以便使质量工作事事有人管、人人有专责、办事有标准、工作有检查、检查有考核，是指施工项目质量控制体系建立的（　　　）原则。</w:t>
        <w:br/>
        <w:t>A.分层次规划</w:t>
        <w:br/>
        <w:t>B.系统有效性</w:t>
        <w:br/>
        <w:t>C.质量责任制</w:t>
        <w:br/>
        <w:t>D.总目标分解</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p>
    <w:p>
      <w:r>
        <w:t>39、下列关于砌筑砂浆主要技术性质的说法中，有误的是（　　　）。</w:t>
        <w:br/>
        <w:t>A.砌筑砂浆的技术性质主要包括新版砂浆的密度、和易性、硬化砂浆强度和对基面的粘结力、抗冻性、收缩值等指标</w:t>
        <w:br/>
        <w:t>B.流动性的大小用“沉入度”表示，通常用砂浆稠度测定仪测定</w:t>
        <w:br/>
        <w:t>C.砂浆流动性的选择与砌筑种类、施工方法及天气情况有关。流动性过大，砂浆太稀，不仅铺砌难，而且硬化后强度降低；流动性过小，砂浆太稠，难于铺平</w:t>
        <w:br/>
        <w:t>D.砂浆的强度是以150mm×150mm×150mm的立方体试块，在标准条件下养护28d后，用标准方法测得的抗压强度（MPa）算术平均值来评定的</w:t>
        <w:br/>
        <w:br/>
        <w:t>【答案】：D</w:t>
      </w:r>
      <w:r>
        <w:t xml:space="preserve"> </w:t>
      </w:r>
    </w:p>
    <w:p>
      <w:r>
        <w:t>40、建设工程项目质量控制系统运行机制的核心在于它的（　　　）。</w:t>
        <w:br/>
        <w:t>A.动力机制</w:t>
        <w:br/>
        <w:t>B.约束机制</w:t>
        <w:br/>
        <w:t>C.反馈机制</w:t>
        <w:br/>
        <w:t>D.持续改进机制</w:t>
        <w:br/>
        <w:br/>
        <w:t xml:space="preserve">【答案】：A </w:t>
      </w:r>
    </w:p>
    <w:p>
      <w:r>
        <w:t>41、砂浆的保水性用保水率表示，可用保水性试验测定。水泥砂浆的保水率不小于（　　　）。</w:t>
        <w:br/>
        <w:t>A.80％</w:t>
        <w:br/>
        <w:t>B.84%</w:t>
        <w:br/>
        <w:t>C.88％</w:t>
        <w:br/>
        <w:t>D.90％</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p>
    <w:p>
      <w:r>
        <w:t>42、下列哪项不属于施工单位在建筑材料采购管理的模式（　　　）。</w:t>
        <w:br/>
        <w:t>A.部分分散采购管理</w:t>
        <w:br/>
        <w:t>B.集中采购管理</w:t>
        <w:br/>
        <w:t>C.分散采购管理</w:t>
        <w:br/>
        <w:t>D.部分集中采购管理</w:t>
        <w:br/>
        <w:br/>
        <w:t>【答案】：A</w:t>
      </w:r>
      <w:r>
        <w:t xml:space="preserve"> </w:t>
      </w:r>
    </w:p>
    <w:p>
      <w:r>
        <w:t>43、下列哪一项属于流动资产投资( )。（  ）</w:t>
        <w:br/>
        <w:t>A.经营项目铺底流动资金</w:t>
        <w:br/>
        <w:t>B.建设工程费</w:t>
        <w:br/>
        <w:t>C.预备费</w:t>
        <w:br/>
        <w:t>D.建设期贷款利息</w:t>
        <w:br/>
        <w:br/>
        <w:t xml:space="preserve">【答案】：A </w:t>
      </w:r>
    </w:p>
    <w:p>
      <w:r>
        <w:t>44、静力学方程可求出支反力的梁为（　　　）。</w:t>
        <w:br/>
        <w:t>A.静定梁</w:t>
        <w:br/>
        <w:t>B.非静定梁</w:t>
        <w:br/>
        <w:t>C.超静定梁</w:t>
        <w:br/>
        <w:t>D.简支梁</w:t>
        <w:br/>
        <w:br/>
        <w:t xml:space="preserve">【答案】：A </w:t>
      </w:r>
    </w:p>
    <w:p>
      <w:r>
        <w:t>45、梁计算时几何尺寸的简化通常取（　　　）来代替梁。</w:t>
        <w:br/>
        <w:t>A.梁的支座</w:t>
        <w:br/>
        <w:t>B.梁的轴线</w:t>
        <w:br/>
        <w:t>C.梁的横截面</w:t>
        <w:br/>
        <w:t>D.梁的高度</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r>
        <w:t>46、下列各项中不属于建筑工程常用的特性水泥的是(</w:t>
      </w:r>
      <w:r>
        <w:t xml:space="preserve"> )。（ </w:t>
      </w:r>
    </w:p>
    <w:p>
      <w:r>
        <w:t xml:space="preserve"> ）</w:t>
        <w:br/>
        <w:t>A.快硬硅酸盐水泥</w:t>
        <w:br/>
        <w:t>B.膨胀水泥</w:t>
        <w:br/>
        <w:t>C.白色硅酸盐水泥和彩色硅酸盐水泥</w:t>
        <w:br/>
        <w:t>D.火山灰质硅酸盐水泥</w:t>
        <w:br/>
        <w:br/>
        <w:t>【答案】：D</w:t>
      </w:r>
      <w:r>
        <w:t xml:space="preserve"> </w:t>
      </w:r>
    </w:p>
    <w:p>
      <w:r>
        <w:t>47、无效的劳动合同，从订立的时候起，就没有法律约束力。确认劳动合同部分无效的，如果不影响其余部分的效力，其余部分（　　　）。</w:t>
        <w:br/>
        <w:t>A.无效</w:t>
        <w:br/>
        <w:t>B.仍然有效</w:t>
        <w:br/>
        <w:t>C.由仲裁部门或法院决定是否有效</w:t>
        <w:br/>
        <w:t>D.由当事人决定是否有效</w:t>
        <w:br/>
        <w:br/>
        <w:t xml:space="preserve">【答案】：B </w:t>
      </w:r>
    </w:p>
    <w:p>
      <w:r>
        <w:t>48、已知某项目的费用偏差大于0，进度偏差小于0。那么已完工作实际费用（ACWP）,计划工作预算费用（BCWS）和已完工作预算费用（BCWP）三个参数的关系为（   ）。</w:t>
        <w:br/>
        <w:t>A.BCWP&gt;ACWP&gt;BCWS</w:t>
        <w:br/>
        <w:t>B.BCWS&gt;BCWP&gt;ACWP</w:t>
        <w:br/>
        <w:t>C.BCWS&gt;ACWP&gt;BCWP</w:t>
        <w:br/>
        <w:t>D.BCWP&gt;BCWS&gt;ACWP</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r>
        <w:t>49、钢筋的（　　　）通过试验来测定，钢筋这一性能的质量标准有屈服点、抗拉强度、伸长率，冷弯性能等指标。</w:t>
        <w:br/>
        <w:t>A.化学性能</w:t>
        <w:br/>
        <w:t>B.机械性能</w:t>
        <w:br/>
        <w:t>C.抗拉性能</w:t>
        <w:br/>
        <w:t>D.抗拔性能</w:t>
        <w:br/>
        <w:br/>
        <w:t xml:space="preserve">【答案】：B </w:t>
      </w:r>
    </w:p>
    <w:p>
      <w:r>
        <w:t>50、当一次发货不够整车批量时，一般采用（　　　）方式。</w:t>
        <w:br/>
        <w:t>A.直达供应</w:t>
        <w:br/>
        <w:t>B.中转供应</w:t>
        <w:br/>
        <w:t>C.限额供应</w:t>
        <w:br/>
        <w:t>D.甲方供应</w:t>
        <w:br/>
        <w:br/>
        <w:t xml:space="preserve">【答案】：B </w:t>
      </w:r>
    </w:p>
    <w:p>
      <w:r>
        <w:t>51、计量值在数轴上是（　　　）分布的，用连续的量值来表示产品的质量特性。</w:t>
        <w:br/>
        <w:t>A.连续</w:t>
        <w:br/>
        <w:t>B.间断</w:t>
        <w:br/>
        <w:t>C.平均</w:t>
        <w:br/>
        <w:t>D.集中</w:t>
        <w:br/>
        <w:br/>
        <w:t xml:space="preserve">【答案】：A </w:t>
      </w:r>
    </w:p>
    <w:p>
      <w:r>
        <w:t>52、圆轴扭转强度条件要求，截面边缘处的最大剪应力（　　　）许用切应力。</w:t>
        <w:br/>
        <w:t>A.相当于</w:t>
        <w:br/>
        <w:t>B.等于</w:t>
        <w:br/>
        <w:t>C.大于</w:t>
        <w:br/>
        <w:t>D.小于</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p>
    <w:p>
      <w:r>
        <w:t>53、当两轴具有相同的承载能力时，空心轴和实心轴的重量（　　　）</w:t>
        <w:br/>
        <w:t>A.一样重</w:t>
        <w:br/>
        <w:t>B.空心轴重</w:t>
        <w:br/>
        <w:t>C.实心轴重</w:t>
        <w:br/>
        <w:t>D.条件不足无法比较</w:t>
        <w:br/>
        <w:br/>
        <w:t>【答案】：C</w:t>
      </w:r>
      <w:r>
        <w:t xml:space="preserve"> </w:t>
      </w:r>
    </w:p>
    <w:p>
      <w:r>
        <w:t>54、机械设备报废处理原理（　　　）。</w:t>
        <w:br/>
        <w:t>A.对报废设备的零部件拆卸，必须经设备管理部门同意，并办理有关手续，其余部分一律送交总公司规定的回收公司</w:t>
        <w:br/>
        <w:t>B.设备主要结构、部件已严重损坏，虽经修理其性能仍达不到技术要求和不能保证安全生产的</w:t>
        <w:br/>
        <w:t>C.修理费过高，在经济上不如更新合算的</w:t>
        <w:br/>
        <w:t>D.设备超过使用周期年限、非标准专用设备或无配件来源的</w:t>
        <w:br/>
        <w:br/>
        <w:t xml:space="preserve">【答案】：A </w:t>
      </w:r>
    </w:p>
    <w:p>
      <w:r>
        <w:t>55、砖砌体砌筑时应遵循的原则不包括（　　　）。</w:t>
        <w:br/>
        <w:t>A.砖块应错缝搭接</w:t>
        <w:br/>
        <w:t>B.必须控制水平灰缝的厚度</w:t>
        <w:br/>
        <w:t>C.墙体间联结牢固</w:t>
        <w:br/>
        <w:t>D.砖必须充分浇水后再砌</w:t>
        <w:br/>
        <w:br/>
        <w:t xml:space="preserve">【答案】：D </w:t>
      </w:r>
    </w:p>
    <w:p>
      <w:r>
        <w:t>56、平面内一个刚片有（　　　）个自由度。</w:t>
        <w:br/>
        <w:t>A.1</w:t>
        <w:br/>
        <w:t>B.2</w:t>
        <w:br/>
        <w:t>C.3</w:t>
        <w:br/>
        <w:t>D.4</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p>
    <w:p>
      <w:r>
        <w:t>57、普通混凝土小型砌块按照孔洞设置状况分为空心砌块和实心砌块两种，其中实心砌块的空心率为（　　　）。</w:t>
        <w:br/>
        <w:t>A.＜35％</w:t>
        <w:br/>
        <w:t>B.＜30</w:t>
        <w:br/>
        <w:t>C.＜25％</w:t>
        <w:br/>
        <w:t>D.＜20％</w:t>
        <w:br/>
        <w:br/>
        <w:t>【答案】：C</w:t>
      </w:r>
      <w:r>
        <w:t xml:space="preserve"> </w:t>
      </w:r>
    </w:p>
    <w:p>
      <w:r>
        <w:t>58、下列关于钢筋混凝土扩展基础施工要点的基本规定，错误的是（　　　）。</w:t>
        <w:br/>
        <w:t>A.混凝土宜分段分层灌注，每层厚度不超过500mm</w:t>
        <w:br/>
        <w:t>B.混凝土自高处倾落时，如高度超过2m，应设料斗、漏斗、串筒、斜槽、溜管，以防止混凝土产生分层离析</w:t>
        <w:br/>
        <w:t>C.各层各段间应相互衔接，每段长2～3m，使逐段逐层呈阶梯形推进</w:t>
        <w:br/>
        <w:t>D.混凝土应连续浇灌，以保证结构良好的整体性</w:t>
        <w:br/>
        <w:br/>
        <w:t xml:space="preserve">【答案】：B </w:t>
      </w:r>
    </w:p>
    <w:p>
      <w:r>
        <w:t>59、流平性差的涂料，为便于抹压，加快施工进度，可以采用分条间隔施工的方法，条带宽（　　　）mm。</w:t>
        <w:br/>
        <w:t>A.600～8000</w:t>
        <w:br/>
        <w:t>B.700～900</w:t>
        <w:br/>
        <w:t>C.800～1000</w:t>
        <w:br/>
        <w:t>D.900～1200</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r>
        <w:t>60、政府质量监督部门对施工中发生问题的单位可以发出（　　　）。</w:t>
        <w:br/>
        <w:t>A.吊销营业执照通知单</w:t>
        <w:br/>
        <w:t>B.吊销企业资质通知单</w:t>
        <w:br/>
        <w:t>C.临时吊销资质证书通知书</w:t>
        <w:br/>
        <w:t>D.企业资质降级通知书</w:t>
        <w:br/>
        <w:br/>
        <w:t xml:space="preserve">【答案】：C </w:t>
      </w:r>
    </w:p>
    <w:p>
      <w:r>
        <w:t>61、固定端支座可简化成（　　　）个约束。</w:t>
        <w:br/>
        <w:t>A.1</w:t>
        <w:br/>
        <w:t>B.2</w:t>
        <w:br/>
        <w:t>C.3</w:t>
        <w:br/>
        <w:t>D.4</w:t>
        <w:br/>
        <w:br/>
        <w:t xml:space="preserve">【答案】：C </w:t>
      </w:r>
    </w:p>
    <w:p>
      <w:r>
        <w:t>62、为不断揭示工程项目实施过程中在生产、技术、管理诸多方面的质量问题，通常采用PDCA循环方法。PDCA分为四个阶段，即计划P（Plan）、执行D（Do）、检查C（Check）和处置A（Action）阶段。其中将实际工作结果与计划内容相对比，通过检查，看是否达到预期效果，找出问题和异常情况，是指（　　　）阶段。</w:t>
        <w:br/>
        <w:t>A.计划P（Plan）</w:t>
        <w:br/>
        <w:t>B.执行D（Do）</w:t>
        <w:br/>
        <w:t>C.检查C（Check）</w:t>
        <w:br/>
        <w:t>D.处置A（Action）</w:t>
        <w:br/>
        <w:br/>
        <w:t xml:space="preserve">【答案】：C </w:t>
      </w:r>
    </w:p>
    <w:p>
      <w:r>
        <w:t>63、劳动者解除劳动合同，应当提前（　　　）以书面形式通知用人单位。</w:t>
        <w:br/>
        <w:t>A.十五日</w:t>
        <w:br/>
        <w:t>B.二十日</w:t>
        <w:br/>
        <w:t>C.一个月</w:t>
        <w:br/>
        <w:t>D.三个月</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p>
    <w:p>
      <w:r>
        <w:t>64、项目动态控制的准备工作是将已找出的项目目标进行分解，以确定用于目标控制的（　　　）。</w:t>
        <w:br/>
        <w:t>A.偏差值</w:t>
        <w:br/>
        <w:t>B.调整值</w:t>
        <w:br/>
        <w:t>C.计划值</w:t>
        <w:br/>
        <w:t>D.实际值</w:t>
        <w:br/>
        <w:br/>
        <w:t>【答案】：C</w:t>
      </w:r>
      <w:r>
        <w:t xml:space="preserve"> </w:t>
      </w:r>
    </w:p>
    <w:p>
      <w:r>
        <w:t>65、施工单位必须按照工程设计要求、施工技术标准和合同约定，对建筑材料、建筑构配件、设备和商品混凝土进行检验，检验应当有书面记录和专人签字；未经检验或者检验不合格的，（　　　）使用。</w:t>
        <w:br/>
        <w:t>A.不得</w:t>
        <w:br/>
        <w:t>B.可以</w:t>
        <w:br/>
        <w:t>C.选择性</w:t>
        <w:br/>
        <w:t>D.适量</w:t>
        <w:br/>
        <w:br/>
        <w:t xml:space="preserve">【答案】：A </w:t>
      </w:r>
    </w:p>
    <w:p>
      <w:r>
        <w:t>66、砌筑中控制每皮砖和砖缝厚度，以及门窗洞口、过梁、楼板、预埋件等标高位置是在（　　　）控制的。</w:t>
        <w:br/>
        <w:t>A.抄平</w:t>
        <w:br/>
        <w:t>B.放线</w:t>
        <w:br/>
        <w:t>C.摆砖</w:t>
        <w:br/>
        <w:t>D.立皮数杆</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p>
    <w:p>
      <w:r>
        <w:t>67、安全生产监督检查人员应当将检查的时间、地点、内容、（　　　），作出书面记录，并由检查人员和被检查单位的负责人签字。</w:t>
        <w:br/>
        <w:t>A.问题</w:t>
        <w:br/>
        <w:t>B.发现的问题及其处理情况</w:t>
        <w:br/>
        <w:t>C.相关人员</w:t>
        <w:br/>
        <w:t>D.处理意见</w:t>
        <w:br/>
        <w:br/>
        <w:t>【答案】：B</w:t>
      </w:r>
      <w:r>
        <w:t xml:space="preserve"> </w:t>
      </w:r>
    </w:p>
    <w:p>
      <w:r>
        <w:t>68、关于建筑物面积计算规则的表述，错误的是（　　　）。</w:t>
        <w:br/>
        <w:t>A.建筑物外墙外侧有保温隔热层的，应按保温隔热层中心线计算建筑面积</w:t>
        <w:br/>
        <w:t>B.B以幕墙作为围护结构的建筑物，应按幕墙外边线计算建筑面积</w:t>
        <w:br/>
        <w:t>C.高低联跨的建筑物，应以高跨结构外边线为界分别计算建筑面积</w:t>
        <w:br/>
        <w:t>D.建筑物内的变形缝，应按其自然层合并在建筑物面积内计算</w:t>
        <w:br/>
        <w:br/>
        <w:t xml:space="preserve">【答案】：A </w:t>
      </w:r>
    </w:p>
    <w:p>
      <w:r>
        <w:t>69、项目部机管员每月定期对本项目部的机械设备进行（　　　）检查，并将检查资料整理归档后备查。</w:t>
        <w:br/>
        <w:t>A.两次</w:t>
        <w:br/>
        <w:t>B.一次</w:t>
        <w:br/>
        <w:t>C.三次</w:t>
        <w:br/>
        <w:t>D.四次</w:t>
        <w:br/>
        <w:br/>
        <w:t xml:space="preserve">【答案】：B </w:t>
      </w:r>
    </w:p>
    <w:p>
      <w:r>
        <w:t>70、任何一项工程都具有特定的用途、功能和规模，因此对每项工程的结构、造型、空间分割、设备配置和内外装饰等都有具体的要求，所以工程内容和实物形态都具有（　　　）的特点</w:t>
        <w:br/>
        <w:t>A.动态性</w:t>
        <w:br/>
        <w:t>B.复杂性</w:t>
        <w:br/>
        <w:t>C.层次性</w:t>
        <w:br/>
        <w:t>D.个别性和差异性</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p>
    <w:p>
      <w:r>
        <w:t>71、按照操作者所承担的任务，依据定额及有关资料进行严格的数量控制，（　　　）是控制工程消耗的重要关口，是实现节约的重要手段。</w:t>
        <w:br/>
        <w:t>A.监督使用</w:t>
        <w:br/>
        <w:t>B.控制领发</w:t>
        <w:br/>
        <w:t>C.准确核算</w:t>
        <w:br/>
        <w:t>D.妥善保管</w:t>
        <w:br/>
        <w:br/>
        <w:t>【答案】：B</w:t>
      </w:r>
      <w:r>
        <w:t xml:space="preserve"> </w:t>
      </w:r>
    </w:p>
    <w:p>
      <w:r>
        <w:t>72、饰面板的安装工艺有传统湿作业法（灌浆法）、干挂法和（　　　）。</w:t>
        <w:br/>
        <w:t>A.直接粘贴法</w:t>
        <w:br/>
        <w:t>B.螺栓固结法</w:t>
        <w:br/>
        <w:t>C.铜丝绑扎法</w:t>
        <w:br/>
        <w:t>D.混凝土固结法</w:t>
        <w:br/>
        <w:br/>
        <w:t xml:space="preserve">【答案】：A </w:t>
      </w:r>
    </w:p>
    <w:p>
      <w:r>
        <w:t>73、单层建筑坡屋顶空间净高超过2.10m的部位应计算全面积：净高在1.20m至2.10m的部位应汁算1/2面积；净高不足l.20m的部位不应计算面积。</w:t>
        <w:br/>
        <w:t>A.1.20m</w:t>
        <w:br/>
        <w:t>B.1.40m</w:t>
        <w:br/>
        <w:t>C.1.60m</w:t>
        <w:br/>
        <w:t>D.1.80m</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p>
    <w:p>
      <w:r>
        <w:t>74、下列关于沥青混合料的组成材料及其技术要求的说法中正确的是（　　　）。</w:t>
        <w:br/>
        <w:t>A.沥青是沥青混合料中唯一的连续相材料，而且还起着胶结的关键作用</w:t>
        <w:br/>
        <w:t>B.沥青混合料中所用的粗骨料是指粒径大于2.5mm的碎石、破碎砾石和矿渣等</w:t>
        <w:br/>
        <w:t>C.沥青混合料用细骨料是指粒径小于2.5mm的天然砂、人工砂及石屑等</w:t>
        <w:br/>
        <w:t>D.矿粉宜采用石灰岩或岩浆岩中的强基性岩石经磨细得到的矿粉，原石料中的泥土质量分数要小于5%，其他杂质应除净，并且要求矿粉干燥、洁净，级配合理</w:t>
        <w:br/>
        <w:br/>
        <w:t>【答案】：A</w:t>
      </w:r>
      <w:r>
        <w:t xml:space="preserve"> </w:t>
      </w:r>
    </w:p>
    <w:p>
      <w:r>
        <w:t>75、任何一项工程都有特定的用途、功能、规模，这说明工程造价具有（　　　）特点。</w:t>
        <w:br/>
        <w:t>A.大额性</w:t>
        <w:br/>
        <w:t>B.个别性</w:t>
        <w:br/>
        <w:t>C.动态性</w:t>
        <w:br/>
        <w:t>D.层次性</w:t>
        <w:br/>
        <w:br/>
        <w:t xml:space="preserve">【答案】：C </w:t>
      </w:r>
    </w:p>
    <w:p>
      <w:r>
        <w:t>76、设备购置费由（　　　）和设备运杂费组成。</w:t>
        <w:br/>
        <w:t>A.设备采购费途中包（安）装费</w:t>
        <w:br/>
        <w:t>B.途中包（安）装费</w:t>
        <w:br/>
        <w:t>C.仓库保管费</w:t>
        <w:br/>
        <w:t>D.设备原价</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p>
    <w:p>
      <w:r>
        <w:t>77、沥青的温度敏感性通常用（　　　）表示。</w:t>
        <w:br/>
        <w:t>A.针人度</w:t>
        <w:br/>
        <w:t>B.软化点</w:t>
        <w:br/>
        <w:t>C.延伸度</w:t>
        <w:br/>
        <w:t>D.闪点</w:t>
        <w:br/>
        <w:br/>
        <w:t>【答案】：B</w:t>
      </w:r>
      <w:r>
        <w:t xml:space="preserve"> </w:t>
      </w:r>
    </w:p>
    <w:p>
      <w:r>
        <w:t>78、钢材可堆放在有顶棚的仓库里，不宜露天堆放。必须露天堆放时，时间不应超过（　　　）个月。</w:t>
        <w:br/>
        <w:t>A.3</w:t>
        <w:br/>
        <w:t>B.6</w:t>
        <w:br/>
        <w:t>C.12</w:t>
        <w:br/>
        <w:t>D.18</w:t>
        <w:br/>
        <w:br/>
        <w:t xml:space="preserve">【答案】：B </w:t>
      </w:r>
    </w:p>
    <w:p>
      <w:r>
        <w:t>79、箱形基础采用机械开挖基坑时，应在基坑底面以上保留（　　　）厚的土层采用人工挖除。</w:t>
        <w:br/>
        <w:t>A.200～400mm</w:t>
        <w:br/>
        <w:t>B.300～500mm</w:t>
        <w:br/>
        <w:t>C.400～600mm</w:t>
        <w:br/>
        <w:t>D.500～700mm</w:t>
        <w:br/>
        <w:br/>
        <w:t xml:space="preserve">【答案】：A </w:t>
      </w:r>
    </w:p>
    <w:p>
      <w:r>
        <w:t>80、以弯曲变形为主要变形的杆件称（　　　）。</w:t>
        <w:br/>
        <w:t>A.柱</w:t>
        <w:br/>
        <w:t>B.墙</w:t>
        <w:br/>
        <w:t>C.梁</w:t>
        <w:br/>
        <w:t>D.基础</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p>
    <w:p>
      <w:r>
        <w:t>81、某地新建住宅小区，全部为砖混楼，建筑层数3、6层，部分为砖基础，部分为砌石基础。施工组织设计拟采用现场拌制砂浆，砂浆配合比由当地有资质的试验室出具，现场机械搅拌。根据施工单位进度计划安排，该工程部分基础于5月初施工，部分基础于7月中旬施工。经查，当地的气温条件在7月份，最高气温可达37℃。根据统计资料，雨季主要集中在5、7月，降雨量较大。</w:t>
        <w:br/>
        <w:t>A.1/4</w:t>
        <w:br/>
        <w:t>B.1/2</w:t>
        <w:br/>
        <w:t>C.3/4</w:t>
        <w:br/>
        <w:t>D.1</w:t>
        <w:br/>
        <w:br/>
        <w:t>【答案】：A</w:t>
      </w:r>
      <w:r>
        <w:t xml:space="preserve"> </w:t>
      </w:r>
    </w:p>
    <w:p>
      <w:r>
        <w:t>82、下列说法错误的是（　　　）。</w:t>
        <w:br/>
        <w:t>A.力可以改变物体的运动状态，产生外效应</w:t>
        <w:br/>
        <w:t>B.在静力学中所研究的物体都看做是刚体</w:t>
        <w:br/>
        <w:t>C.力不能脱离物体而存在</w:t>
        <w:br/>
        <w:t>D.物体间必须接触才能产生力</w:t>
        <w:br/>
        <w:br/>
        <w:t xml:space="preserve">【答案】：D </w:t>
      </w:r>
    </w:p>
    <w:p>
      <w:r>
        <w:t>83、脚手架属于定额中的哪项材料（　　　）。</w:t>
        <w:br/>
        <w:t>A.主要材料</w:t>
        <w:br/>
        <w:t>B.辅助材料</w:t>
        <w:br/>
        <w:t>C.周转性材料</w:t>
        <w:br/>
        <w:t>D.其他材料</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r>
        <w:t>84、进行有效的成本偏差控制，成本分析是（　　　）。</w:t>
        <w:br/>
        <w:t>A.中心</w:t>
        <w:br/>
        <w:t>B.重点</w:t>
        <w:br/>
        <w:t>C.核心</w:t>
        <w:br/>
        <w:t>D.关键</w:t>
        <w:br/>
        <w:br/>
        <w:t xml:space="preserve">【答案】：D </w:t>
      </w:r>
    </w:p>
    <w:p>
      <w:r>
        <w:t>85、在任何情况下，纵向受压钢筋的搭接长度不应小于（　　　）mm。</w:t>
        <w:br/>
        <w:t>A.200</w:t>
        <w:br/>
        <w:t>B.300</w:t>
        <w:br/>
        <w:t>C.400</w:t>
        <w:br/>
        <w:t>D.500</w:t>
        <w:br/>
        <w:br/>
        <w:t xml:space="preserve">【答案】：A </w:t>
      </w:r>
    </w:p>
    <w:p>
      <w:r>
        <w:t>86、考虑经济的原则，用来确定控制界限的方法为（　　　）。</w:t>
        <w:br/>
        <w:t>A.二倍标准差法</w:t>
        <w:br/>
        <w:t>B.三倍标准差法</w:t>
        <w:br/>
        <w:t>C.四倍标准差法</w:t>
        <w:br/>
        <w:t>D.1.5倍标准差法</w:t>
        <w:br/>
        <w:br/>
        <w:t xml:space="preserve">【答案】：B </w:t>
      </w:r>
    </w:p>
    <w:p>
      <w:r>
        <w:t>87、钢材抵抗冲击荷载的能力称为（　　　）</w:t>
        <w:br/>
        <w:t>A.冲击韧性</w:t>
        <w:br/>
        <w:t>B.塑性</w:t>
        <w:br/>
        <w:t>C.弹性</w:t>
        <w:br/>
        <w:t>D.耐磨性</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p>
    <w:p>
      <w:r>
        <w:t>88、在抽样时，将总体分成互不交叉的层，然后按一定的比例，从各层次独立地抽取一定数量的个体，将各层次取出的个体合在一起作为样本，这种抽样方法称为（　　　）。</w:t>
        <w:br/>
        <w:t>A.整群抽样</w:t>
        <w:br/>
        <w:t>B.等距抽样</w:t>
        <w:br/>
        <w:t>C.分层抽样</w:t>
        <w:br/>
        <w:t>D.两阶段随机抽样</w:t>
        <w:br/>
        <w:br/>
        <w:t>【答案】：C</w:t>
      </w:r>
      <w:r>
        <w:t xml:space="preserve"> </w:t>
      </w:r>
    </w:p>
    <w:p>
      <w:r>
        <w:t>89、适用于均值有较大差异的总体之间离散程度的比较的特征值是（　　　）。</w:t>
        <w:br/>
        <w:t>A.算术平均值</w:t>
        <w:br/>
        <w:t>B.极差</w:t>
        <w:br/>
        <w:t>C.标准偏差</w:t>
        <w:br/>
        <w:t>D.变异系数</w:t>
        <w:br/>
        <w:br/>
        <w:t xml:space="preserve">【答案】：D </w:t>
      </w:r>
    </w:p>
    <w:p>
      <w:r>
        <w:t>90、需要知道某批钢筋的抗拉强度，则（　　　）属于数理统计中的个体。</w:t>
        <w:br/>
        <w:t>A.该批钢筋中的全体</w:t>
        <w:br/>
        <w:t>B.该品种钢筋</w:t>
        <w:br/>
        <w:t>C.所用建筑部位的全部钢筋</w:t>
        <w:br/>
        <w:t>D.该批钢筋的每根钢筋</w:t>
        <w:br/>
        <w:br/>
        <w:t xml:space="preserve">【答案】：D </w:t>
      </w:r>
    </w:p>
    <w:p>
      <w:r>
        <w:t>91、施工单位的（　　　）应对建设工程项目现场的安全施工负总责。</w:t>
        <w:br/>
        <w:t>A.项目负责人</w:t>
        <w:br/>
        <w:t>B.技术负责人</w:t>
        <w:br/>
        <w:t>C.安全员</w:t>
        <w:br/>
        <w:t>D.栋号经理</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p>
    <w:p>
      <w:r>
        <w:t>92、（　　　）广泛用于各类建筑防水、防潮工程，尤其适用于寒冷地区和结构变形频繁的建筑物防水。</w:t>
        <w:br/>
        <w:t>A.再生橡胶改性沥青防水卷材</w:t>
        <w:br/>
        <w:t>B.SBS橡胶改性沥青防水卷材</w:t>
        <w:br/>
        <w:t>C.APP改性沥青防水卷材</w:t>
        <w:br/>
        <w:t>D.焦油沥青耐低温防水卷材</w:t>
        <w:br/>
        <w:br/>
        <w:t>【答案】：B</w:t>
      </w:r>
      <w:r>
        <w:t xml:space="preserve"> </w:t>
      </w:r>
    </w:p>
    <w:p>
      <w:r>
        <w:t>93、施工项目经理检查施工进度时，发现施工进度滞后是由于其自身材料采购的原因造成的，则为纠正进度偏差可以采取的组织措施是（　　　）</w:t>
        <w:br/>
        <w:t>A.调整采购部门管理人员</w:t>
        <w:br/>
        <w:t>B.调整材料采购价格</w:t>
        <w:br/>
        <w:t>C.增加材料采购的资金投人</w:t>
        <w:br/>
        <w:t>D.变更材料采购合同</w:t>
        <w:br/>
        <w:br/>
        <w:t xml:space="preserve">【答案】：A </w:t>
      </w:r>
    </w:p>
    <w:p>
      <w:r>
        <w:t>94、关于混凝土拌合料运输过程说法不正确的是（　　　）。</w:t>
        <w:br/>
        <w:t>A.搅拌车在行走过程中可转可不转；</w:t>
        <w:br/>
        <w:t>B.运到浇筑地点时应具有设计配合比所规定的坍落度；</w:t>
        <w:br/>
        <w:t>C.应在混凝土初凝前浇人模板并捣实完毕；</w:t>
        <w:br/>
        <w:t>D.保持其均匀性，不离析、不漏浆。</w:t>
        <w:br/>
        <w:br/>
        <w:t xml:space="preserve">【答案】：A </w:t>
      </w:r>
    </w:p>
    <w:p>
      <w:pPr>
        <w:sectPr w:rsidSect="00034616">
          <w:type w:val="nextPage"/>
          <w:pgSz w:w="12240" w:h="15840"/>
          <w:pgMar w:top="1440" w:right="1800" w:bottom="1440" w:left="1800" w:header="720" w:footer="720" w:gutter="0"/>
          <w:pgNumType w:start="27"/>
          <w:cols w:space="720"/>
          <w:titlePg w:val="0"/>
          <w:docGrid w:linePitch="360"/>
        </w:sectPr>
      </w:pPr>
      <w:r>
        <w:t>95、一般来说生产规模大，材料需用同一种数量也大，对于这种材料适宜哪种供应方式（　　　）。</w:t>
        <w:br/>
        <w:t>A.直达供应</w:t>
        <w:br/>
        <w:t>B.中转供应</w:t>
        <w:br/>
        <w:t>C.限额供应</w:t>
        <w:br/>
        <w:t>D.甲方供应</w:t>
        <w:br/>
        <w:br/>
        <w:t xml:space="preserve">【答案】：A </w:t>
      </w:r>
    </w:p>
    <w:p>
      <w:r>
        <w:t>96、模板按（　　　）分类，可分为固定式模板，装拆式模板，永久性模板等。</w:t>
        <w:br/>
        <w:t>A.结构类型</w:t>
        <w:br/>
        <w:t>B.施工顺序</w:t>
        <w:br/>
        <w:t>C.施工方法</w:t>
        <w:br/>
        <w:t>D.建筑部件</w:t>
        <w:br/>
        <w:br/>
        <w:t xml:space="preserve">【答案】：C </w:t>
      </w:r>
    </w:p>
    <w:p>
      <w:r>
        <w:t>97、一般来说，下列四种抽样方法的抽样误差最小的是（　　　）。</w:t>
        <w:br/>
        <w:t>A.整群抽样</w:t>
        <w:br/>
        <w:t>B.分层抽样</w:t>
        <w:br/>
        <w:t>C.系统抽样</w:t>
        <w:br/>
        <w:t>D.单纯随机抽样</w:t>
        <w:br/>
        <w:br/>
        <w:t xml:space="preserve">【答案】：B </w:t>
      </w:r>
    </w:p>
    <w:p>
      <w:r>
        <w:t>98、间壁墙指墙厚（　　　）的墙。</w:t>
        <w:br/>
        <w:t>A.≤100mm</w:t>
        <w:br/>
        <w:t>B.≤120mm</w:t>
        <w:br/>
        <w:t>C.≤150mm</w:t>
        <w:br/>
        <w:t>D.≤180mm</w:t>
        <w:br/>
        <w:br/>
        <w:t xml:space="preserve">【答案】：B </w:t>
      </w:r>
    </w:p>
    <w:p>
      <w:pPr>
        <w:sectPr w:rsidSect="00034616">
          <w:type w:val="nextPage"/>
          <w:pgSz w:w="12240" w:h="15840"/>
          <w:pgMar w:top="1440" w:right="1800" w:bottom="1440" w:left="1800" w:header="720" w:footer="720" w:gutter="0"/>
          <w:pgNumType w:start="28"/>
          <w:cols w:space="720"/>
          <w:titlePg w:val="0"/>
          <w:docGrid w:linePitch="360"/>
        </w:sectPr>
      </w:pPr>
    </w:p>
    <w:p>
      <w:r>
        <w:t>99、关于水灰比对混凝土拌合物特性的影响，说法不正确的是（　　　）。</w:t>
        <w:br/>
        <w:t>A.水灰比越大，黏聚性越差</w:t>
        <w:br/>
        <w:t>B.水灰比越小，保水性越好</w:t>
        <w:br/>
        <w:t>C.水灰比过大会产生离析现象</w:t>
        <w:br/>
        <w:t>D.水灰比越大，坍落度越小</w:t>
        <w:br/>
        <w:br/>
        <w:t>【答案】：D</w:t>
      </w:r>
      <w:r>
        <w:t xml:space="preserve"> </w:t>
      </w:r>
    </w:p>
    <w:p>
      <w:r>
        <w:t>100、下列哪一项不属于固定资产投资（　　　）。</w:t>
        <w:br/>
        <w:t>A.经营项目铺底流动资金</w:t>
        <w:br/>
        <w:t>B.建设工程费</w:t>
        <w:br/>
        <w:t>C.预备费</w:t>
        <w:br/>
        <w:t>D.建设期贷款利息</w:t>
        <w:br/>
        <w:br/>
        <w:t xml:space="preserve">【答案】：A </w:t>
      </w:r>
    </w:p>
    <w:p>
      <w:r>
        <w:t>101、工程项目管理的核心是（　　　）。</w:t>
        <w:br/>
        <w:t>A.合同管理</w:t>
        <w:br/>
        <w:t>B.目标管理</w:t>
        <w:br/>
        <w:t>C.质量管理</w:t>
        <w:br/>
        <w:t>D.费用管理</w:t>
        <w:br/>
        <w:br/>
        <w:t xml:space="preserve">【答案】：B </w:t>
      </w:r>
    </w:p>
    <w:p>
      <w:r>
        <w:t>102、企业定额是指由施工企业根据自身具体情况，参照（　　　）定额的水平制定的。</w:t>
        <w:br/>
        <w:t>A.企业</w:t>
        <w:br/>
        <w:t>B.国家</w:t>
        <w:br/>
        <w:t>C.部门</w:t>
        <w:br/>
        <w:t>D.国家、部门或地区</w:t>
        <w:br/>
        <w:br/>
        <w:t xml:space="preserve">【答案】：D </w:t>
      </w:r>
    </w:p>
    <w:p>
      <w:pPr>
        <w:sectPr w:rsidSect="00034616">
          <w:type w:val="nextPage"/>
          <w:pgSz w:w="12240" w:h="15840"/>
          <w:pgMar w:top="1440" w:right="1800" w:bottom="1440" w:left="1800" w:header="720" w:footer="720" w:gutter="0"/>
          <w:pgNumType w:start="29"/>
          <w:cols w:space="720"/>
          <w:titlePg w:val="0"/>
          <w:docGrid w:linePitch="360"/>
        </w:sectPr>
      </w:pPr>
    </w:p>
    <w:p>
      <w:r>
        <w:t>103、从业人员发现直接危及人身安全的紧急情况时，有权（　　　）</w:t>
        <w:br/>
        <w:t>A.停止作业</w:t>
        <w:br/>
        <w:t>B.停止作业或者在采取可能的应急措施后撤离作业场所</w:t>
        <w:br/>
        <w:t>C.撤离作业场所</w:t>
        <w:br/>
        <w:t>D.采取可能的应急措施后撤离作业场所能</w:t>
        <w:br/>
        <w:br/>
        <w:t>【答案】：B</w:t>
      </w:r>
      <w:r>
        <w:t xml:space="preserve"> </w:t>
      </w:r>
    </w:p>
    <w:p>
      <w:r>
        <w:t>104、浆体在凝结硬化过程中，其体积发生微小膨胀的是（　　　）。</w:t>
        <w:br/>
        <w:t>A.石灰</w:t>
        <w:br/>
        <w:t>B.石膏</w:t>
        <w:br/>
        <w:t>C.普通水泥</w:t>
        <w:br/>
        <w:t>D.黏土</w:t>
        <w:br/>
        <w:br/>
        <w:t xml:space="preserve">【答案】：B </w:t>
      </w:r>
    </w:p>
    <w:p>
      <w:r>
        <w:t>105、普通硅酸盐水泥的代号为（　　　）。</w:t>
        <w:br/>
        <w:t>A.P·P</w:t>
        <w:br/>
        <w:t>B.P·S</w:t>
        <w:br/>
        <w:t>C.P·O</w:t>
        <w:br/>
        <w:t>D.P·C</w:t>
        <w:br/>
        <w:br/>
        <w:t xml:space="preserve">【答案】：C </w:t>
      </w:r>
    </w:p>
    <w:p>
      <w:r>
        <w:t>106、混凝土构件的施工缝的留设位置不正确的是（　　　）。</w:t>
        <w:br/>
        <w:t>A.柱应留置在基础顶面、梁或吊车梁牛腿的下面、无梁楼盖柱帽的下面</w:t>
        <w:br/>
        <w:t>B.双向受力板、拱、薄壳应按设计要求留设</w:t>
        <w:br/>
        <w:t>C.单向板留置在平行于板的长边任何位置</w:t>
        <w:br/>
        <w:t>D.有主次梁的楼板留置在次梁跨度的中间1/3范围内</w:t>
        <w:br/>
        <w:br/>
        <w:t xml:space="preserve">【答案】：C </w:t>
      </w:r>
    </w:p>
    <w:p>
      <w:pPr>
        <w:sectPr w:rsidSect="00034616">
          <w:type w:val="nextPage"/>
          <w:pgSz w:w="12240" w:h="15840"/>
          <w:pgMar w:top="1440" w:right="1800" w:bottom="1440" w:left="1800" w:header="720" w:footer="720" w:gutter="0"/>
          <w:pgNumType w:start="30"/>
          <w:cols w:space="720"/>
          <w:titlePg w:val="0"/>
          <w:docGrid w:linePitch="360"/>
        </w:sectPr>
      </w:pPr>
    </w:p>
    <w:p>
      <w:r>
        <w:t>107、Q235一A·F表示（　　　）。</w:t>
        <w:br/>
        <w:t>A.抗拉强度为235MPa的A级镇静钢</w:t>
        <w:br/>
        <w:t>B.屈服点为235MPa的B级镇静钢</w:t>
        <w:br/>
        <w:t>C.抗拉强度为235MPa的A级沸腾钢</w:t>
        <w:br/>
        <w:t>D.屈服点为235MPa的A级沸腾钢</w:t>
        <w:br/>
        <w:br/>
        <w:t>【答案】：D</w:t>
      </w:r>
      <w:r>
        <w:t xml:space="preserve"> </w:t>
      </w:r>
    </w:p>
    <w:p>
      <w:r>
        <w:t>108、用人单位濒临破产进行法定整顿期间或者生产经营状况发生严重困难，确需裁减人员的，应当提前（　　　）日向工会或者全体员工说明情况，听取工会或者职工的意见，经向劳动行政部门报告后，可以裁减人员。</w:t>
        <w:br/>
        <w:t>A.30</w:t>
        <w:br/>
        <w:t>B.15</w:t>
        <w:br/>
        <w:t>C.60</w:t>
        <w:br/>
        <w:t>D.45</w:t>
        <w:br/>
        <w:br/>
        <w:t xml:space="preserve">【答案】：A </w:t>
      </w:r>
    </w:p>
    <w:p>
      <w:r>
        <w:t>109、普通混凝土的抗压强度测定，若采用100×100×100mm的立方体试件，则试验结果应乘以折算系数（　　　）。</w:t>
        <w:br/>
        <w:t>A.0.90</w:t>
        <w:br/>
        <w:t>B.0.95</w:t>
        <w:br/>
        <w:t>C.1.0</w:t>
        <w:br/>
        <w:t>D.1.05</w:t>
        <w:br/>
        <w:br/>
        <w:t xml:space="preserve">【答案】：B </w:t>
      </w:r>
    </w:p>
    <w:p>
      <w:pPr>
        <w:sectPr w:rsidSect="00034616">
          <w:type w:val="nextPage"/>
          <w:pgSz w:w="12240" w:h="15840"/>
          <w:pgMar w:top="1440" w:right="1800" w:bottom="1440" w:left="1800" w:header="720" w:footer="720" w:gutter="0"/>
          <w:pgNumType w:start="31"/>
          <w:cols w:space="720"/>
          <w:titlePg w:val="0"/>
          <w:docGrid w:linePitch="360"/>
        </w:sectPr>
      </w:pPr>
      <w:r>
        <w:t>110、数理统计是以（　　　）为理论基础，利用观测随机现象所得到的数据来选择、构造数学模型（即研究随机现象）。</w:t>
        <w:br/>
        <w:t>A.系统论</w:t>
        <w:br/>
        <w:t>B.PDCA原理</w:t>
        <w:br/>
        <w:t>C.概率论</w:t>
        <w:br/>
        <w:t>D.管理论</w:t>
        <w:br/>
        <w:br/>
        <w:t xml:space="preserve">【答案】：C </w:t>
      </w:r>
    </w:p>
    <w:p>
      <w:r>
        <w:t>111、砖围墙应以（　　　）为界，以下为基础，以上为墙身。</w:t>
        <w:br/>
        <w:t>A.设计室内地坪</w:t>
        <w:br/>
        <w:t>B.外墙防潮层</w:t>
        <w:br/>
        <w:t>C.设计室外地坪</w:t>
        <w:br/>
        <w:t>D.水平防潮层</w:t>
        <w:br/>
        <w:br/>
        <w:t xml:space="preserve">【答案】：C </w:t>
      </w:r>
    </w:p>
    <w:p>
      <w:r>
        <w:t>112、下列关于工程分包的表述中，正确的是（　　　）。</w:t>
        <w:br/>
        <w:t>A.工程施工分包是指承包人将中标工程项目分解后分别发包给具有相应资质的企业完成</w:t>
        <w:br/>
        <w:t>B.专业工程分包是指专业工程承包人将所承包的部分专业工程施工任务发包给具有相应资质的企业完成的活动</w:t>
        <w:br/>
        <w:t>C.劳务作业分包是指施工总承包企业或专业承包企业将其承包工程中的劳务作业分包给劳务分包企业完成的活动</w:t>
        <w:br/>
        <w:t>D.劳务分包企业可以将承包的部分劳务作业任务分包给同类企业</w:t>
        <w:br/>
        <w:br/>
        <w:t xml:space="preserve">【答案】：C </w:t>
      </w:r>
    </w:p>
    <w:p>
      <w:r>
        <w:t>113、施工单位对施工中出现质量问题的建设工程或者竣工验收不合格的建设工程，应当负责（　　　）</w:t>
        <w:br/>
        <w:t>A.赔偿</w:t>
        <w:br/>
        <w:t>B.返修</w:t>
        <w:br/>
        <w:t>C.重建</w:t>
        <w:br/>
        <w:t>D.拆除</w:t>
        <w:br/>
        <w:br/>
        <w:t xml:space="preserve">【答案】：B </w:t>
      </w:r>
    </w:p>
    <w:p>
      <w:pPr>
        <w:sectPr w:rsidSect="00034616">
          <w:type w:val="nextPage"/>
          <w:pgSz w:w="12240" w:h="15840"/>
          <w:pgMar w:top="1440" w:right="1800" w:bottom="1440" w:left="1800" w:header="720" w:footer="720" w:gutter="0"/>
          <w:pgNumType w:start="32"/>
          <w:cols w:space="720"/>
          <w:titlePg w:val="0"/>
          <w:docGrid w:linePitch="360"/>
        </w:sectPr>
      </w:pPr>
    </w:p>
    <w:p>
      <w:r>
        <w:t>114、材料管理的意义是对项目（　　　）的控制和建筑成品的质量有重要的作用。</w:t>
        <w:br/>
        <w:t>A.工程成本</w:t>
        <w:br/>
        <w:t>B.工程进度</w:t>
        <w:br/>
        <w:t>C.工程预算</w:t>
        <w:br/>
        <w:t>D.工程质量</w:t>
        <w:br/>
        <w:br/>
        <w:t>【答案】：A</w:t>
      </w:r>
      <w:r>
        <w:t xml:space="preserve"> </w:t>
      </w:r>
    </w:p>
    <w:p>
      <w:r>
        <w:t>115、当剪应力不超过材料的剪切比例极限时（τ≤τp），剪应力与剪应变成（　　　）</w:t>
        <w:br/>
        <w:t>A.正比关系</w:t>
        <w:br/>
        <w:t>B.反比关系</w:t>
        <w:br/>
        <w:t>C.塑性关系</w:t>
        <w:br/>
        <w:t>D.倒数关系</w:t>
        <w:br/>
        <w:br/>
        <w:t xml:space="preserve">【答案】：A </w:t>
      </w:r>
    </w:p>
    <w:p>
      <w:r>
        <w:t>116、梁的最大正应力位于危险截面的（　　　）。</w:t>
        <w:br/>
        <w:t>A.中心</w:t>
        <w:br/>
        <w:t>B.上下翼缘</w:t>
        <w:br/>
        <w:t>C.左右翼缘</w:t>
        <w:br/>
        <w:t>D.四个角部</w:t>
        <w:br/>
        <w:br/>
        <w:t xml:space="preserve">【答案】：B </w:t>
      </w:r>
    </w:p>
    <w:p>
      <w:pPr>
        <w:sectPr w:rsidSect="00034616">
          <w:type w:val="nextPage"/>
          <w:pgSz w:w="12240" w:h="15840"/>
          <w:pgMar w:top="1440" w:right="1800" w:bottom="1440" w:left="1800" w:header="720" w:footer="720" w:gutter="0"/>
          <w:pgNumType w:start="33"/>
          <w:cols w:space="720"/>
          <w:titlePg w:val="0"/>
          <w:docGrid w:linePitch="360"/>
        </w:sectPr>
      </w:pPr>
      <w:r>
        <w:t>117、下列关于基坑（槽）开挖的说法错误的是（　　　）。</w:t>
        <w:br/>
        <w:t>A.浅基坑（槽）开挖，应先进行测量定位，抄平放线，定出开挖长度</w:t>
        <w:br/>
        <w:t>B.根据土质和水文情况.采取在四侧或两侧直立开挖或放坡，以保证施工操作安全</w:t>
        <w:br/>
        <w:t>C.采用机械开挖基坑时，为避免破坏基底土，应在基底标高以上预留15~30cm的土层由人工挖掘修整</w:t>
        <w:br/>
        <w:t>D.在地下水位以下挖土。应在基坑（槽）四侧或两侧挖好临时排水沟和集水井，或采用井点降水，将水位降低至坑、槽底以下200mm</w:t>
        <w:br/>
        <w:br/>
        <w:t xml:space="preserve">【答案】：D </w:t>
      </w:r>
    </w:p>
    <w:p>
      <w:r>
        <w:t>118、生产经营单位的安全生产管理人员应当根据本单位的生产经营特点，对安全生产状况进行（　　　）检查。</w:t>
        <w:br/>
        <w:t>A.季度性</w:t>
        <w:br/>
        <w:t>B.年度性</w:t>
        <w:br/>
        <w:t>C.经常性</w:t>
        <w:br/>
        <w:t>D.不定期</w:t>
        <w:br/>
        <w:br/>
        <w:t xml:space="preserve">【答案】：C </w:t>
      </w:r>
    </w:p>
    <w:p>
      <w:r>
        <w:t>119、抽样一般程序的第一步为（　　　）。</w:t>
        <w:br/>
        <w:t>A.制定抽样框</w:t>
        <w:br/>
        <w:t>B.制定抽样方案</w:t>
        <w:br/>
        <w:t>C.界定抽样总体</w:t>
        <w:br/>
        <w:t>D.预估样本质量</w:t>
        <w:br/>
        <w:br/>
        <w:t xml:space="preserve">【答案】：C </w:t>
      </w:r>
    </w:p>
    <w:p>
      <w:r>
        <w:t>120、开展经济核算的重要前提条件是（　　　）。</w:t>
        <w:br/>
        <w:t>A.建立健全核算管理体制</w:t>
        <w:br/>
        <w:t>B.建立健全核算管理制度</w:t>
        <w:br/>
        <w:t>C.树立核算意识，落实经济责任</w:t>
        <w:br/>
        <w:t>D.比较坚实的经营管理基础工作</w:t>
        <w:br/>
        <w:br/>
        <w:t xml:space="preserve">【答案】：D </w:t>
      </w:r>
    </w:p>
    <w:p>
      <w:pPr>
        <w:sectPr w:rsidSect="00034616">
          <w:type w:val="nextPage"/>
          <w:pgSz w:w="12240" w:h="15840"/>
          <w:pgMar w:top="1440" w:right="1800" w:bottom="1440" w:left="1800" w:header="720" w:footer="720" w:gutter="0"/>
          <w:pgNumType w:start="34"/>
          <w:cols w:space="720"/>
          <w:titlePg w:val="0"/>
          <w:docGrid w:linePitch="360"/>
        </w:sectPr>
      </w:pPr>
    </w:p>
    <w:p>
      <w:r>
        <w:t>121、下列不属于机具管理的主要任务是（　　　）。</w:t>
        <w:br/>
        <w:t>A.及时、齐备地向施工班组提供优良、适用的机具，积极推广和采用先进机具，保证施工生产，提高劳动效率</w:t>
        <w:br/>
        <w:t>B.采取有效的管理办法，加速机具的周转，延长使用寿命，最大限度地发挥机具效能</w:t>
        <w:br/>
        <w:t>C.做好机具的收、发、保管和维护、维修工作</w:t>
        <w:br/>
        <w:t>D.工具管理主要包括储存管理、发放管理和使用管理等</w:t>
        <w:br/>
        <w:br/>
        <w:t>【答案】：D</w:t>
      </w:r>
      <w:r>
        <w:t xml:space="preserve"> </w:t>
      </w:r>
    </w:p>
    <w:p>
      <w:r>
        <w:t>122、样本（　　　）是将样本数据按数值大小有序排列后，位置居中的数值。</w:t>
        <w:br/>
        <w:t>A.极差</w:t>
        <w:br/>
        <w:t>B.,算术平均值</w:t>
        <w:br/>
        <w:t>C.标准差</w:t>
        <w:br/>
        <w:t>D.中位数</w:t>
        <w:br/>
        <w:br/>
        <w:t xml:space="preserve">【答案】：D </w:t>
      </w:r>
    </w:p>
    <w:p>
      <w:r>
        <w:t>123、起重机械必须严格执行“（　　　）\"的规定，遇六级（含六级）以上的大风或大雨、大雪、打雷等恶劣天气，应停止使用。</w:t>
        <w:br/>
        <w:t>A.项目部</w:t>
        <w:br/>
        <w:t>B.十不吊</w:t>
        <w:br/>
        <w:t>C.公司设备科</w:t>
        <w:br/>
        <w:t>D.主管部门</w:t>
        <w:br/>
        <w:br/>
        <w:t xml:space="preserve">【答案】：B </w:t>
      </w:r>
    </w:p>
    <w:p>
      <w:r>
        <w:t>124、物资供销形式相对比较灵活，下列表述不正确的是（　　　）</w:t>
        <w:br/>
        <w:t>A.对通用的、用户比较分散的物资，由物资部门负责供应和销售</w:t>
        <w:br/>
        <w:t>B.对通用的、用户比较分散的物资，由生产部门来组织供销</w:t>
        <w:br/>
        <w:t>C.专用的、精度要求高、技术性能强、需要技术维修服务的机电产品，由生产部门来组织供销</w:t>
        <w:br/>
        <w:t>D.对一些批量较大、变化不大的物资，签订长期供货合同，直达供应</w:t>
        <w:br/>
        <w:br/>
        <w:t xml:space="preserve">【答案】：B </w:t>
      </w:r>
    </w:p>
    <w:p>
      <w:pPr>
        <w:sectPr w:rsidSect="00034616">
          <w:type w:val="nextPage"/>
          <w:pgSz w:w="12240" w:h="15840"/>
          <w:pgMar w:top="1440" w:right="1800" w:bottom="1440" w:left="1800" w:header="720" w:footer="720" w:gutter="0"/>
          <w:pgNumType w:start="35"/>
          <w:cols w:space="720"/>
          <w:titlePg w:val="0"/>
          <w:docGrid w:linePitch="360"/>
        </w:sectPr>
      </w:pPr>
    </w:p>
    <w:p>
      <w:r>
        <w:t>125、集体合同由工会代表职工与企业签订；没有建立工会的企业，由（　　　）推举的代表与企业签订。</w:t>
        <w:br/>
        <w:t>A.企业</w:t>
        <w:br/>
        <w:t>B.职工</w:t>
        <w:br/>
        <w:t>C.政府</w:t>
        <w:br/>
        <w:t>D.协会</w:t>
        <w:br/>
        <w:br/>
        <w:t>【答案】：B</w:t>
      </w:r>
      <w:r>
        <w:t xml:space="preserve"> </w:t>
      </w:r>
    </w:p>
    <w:p>
      <w:r>
        <w:t>126、（　　　）对工程项目中的安全生产负技术领导责任。</w:t>
        <w:br/>
        <w:t>A.项目经理</w:t>
        <w:br/>
        <w:t>B.安全员</w:t>
        <w:br/>
        <w:t>C.工程师</w:t>
        <w:br/>
        <w:t>D.施工员</w:t>
        <w:br/>
        <w:br/>
        <w:t xml:space="preserve">【答案】：C </w:t>
      </w:r>
    </w:p>
    <w:p>
      <w:r>
        <w:t>127、材料采购计划是（　　　）根据所编制的主要材料、大宗材料计划、市场供应信息等，由（　　　）物资部门做出订货或采购计划。（　　　）。</w:t>
        <w:br/>
        <w:t>A.施工单位施工单位项目部</w:t>
        <w:br/>
        <w:t>B.工程项目部施工单位物资部门</w:t>
        <w:br/>
        <w:t>C.施工单位物资部门施工单位项目部</w:t>
        <w:br/>
        <w:t>D.建设单位施工单位物资部门</w:t>
        <w:br/>
        <w:br/>
        <w:t xml:space="preserve">【答案】：B </w:t>
      </w:r>
    </w:p>
    <w:p>
      <w:pPr>
        <w:sectPr w:rsidSect="00034616">
          <w:type w:val="nextPage"/>
          <w:pgSz w:w="12240" w:h="15840"/>
          <w:pgMar w:top="1440" w:right="1800" w:bottom="1440" w:left="1800" w:header="720" w:footer="720" w:gutter="0"/>
          <w:pgNumType w:start="36"/>
          <w:cols w:space="720"/>
          <w:titlePg w:val="0"/>
          <w:docGrid w:linePitch="360"/>
        </w:sectPr>
      </w:pPr>
      <w:r>
        <w:t>128、下列不属于建筑材料的是：（　　　）</w:t>
        <w:br/>
        <w:t>A.结构材料</w:t>
        <w:br/>
        <w:t>B.装饰材料</w:t>
        <w:br/>
        <w:t>C.功能材料</w:t>
        <w:br/>
        <w:t>D.市政工程材料</w:t>
        <w:br/>
        <w:br/>
        <w:t xml:space="preserve">【答案】：D </w:t>
      </w:r>
    </w:p>
    <w:p>
      <w:r>
        <w:t>129、根据物资对工程质量和成本的影响程度材料可分为ABC三类，其中A类指（　　　）。</w:t>
        <w:br/>
        <w:t>A.对工程质量有直接影响的，关系用户使用生命和效果的，占工程成本较大的物资</w:t>
        <w:br/>
        <w:t>B.对工程质量有间接影响，为工程实体消耗的物资</w:t>
        <w:br/>
        <w:t>C.指辅助材料，也就是占工程成本较小</w:t>
        <w:br/>
        <w:t xml:space="preserve">【答案】：A </w:t>
      </w:r>
    </w:p>
    <w:p>
      <w:r>
        <w:t>130、保水性是指（　　　）。</w:t>
        <w:br/>
        <w:t>A.混凝土拌和物在施工过程中具有一定的保持内部水分而抵抗泌水的能力</w:t>
        <w:br/>
        <w:t>B.混凝土组成材料间具有一定的黏聚力，在施工过程中混凝土能保持整体均匀的性能</w:t>
        <w:br/>
        <w:t>C.混凝土拌和物在自重或机械振动时能够产生流动的性质</w:t>
        <w:br/>
        <w:t>D.混凝土满足施工工艺要求的综合性质</w:t>
        <w:br/>
        <w:br/>
        <w:t xml:space="preserve">【答案】：A </w:t>
      </w:r>
    </w:p>
    <w:p>
      <w:r>
        <w:t>131、不同的材料对应力集中的程度不同，（　　　）达到屈服后对应力集中具有缓和作用。</w:t>
        <w:br/>
        <w:t>A.脆性材料</w:t>
        <w:br/>
        <w:t>B.金属材料</w:t>
        <w:br/>
        <w:t>C.塑性材料</w:t>
        <w:br/>
        <w:t>D.非金属材料</w:t>
        <w:br/>
        <w:br/>
        <w:t xml:space="preserve">【答案】：C </w:t>
      </w:r>
    </w:p>
    <w:p>
      <w:pPr>
        <w:sectPr w:rsidSect="00034616">
          <w:type w:val="nextPage"/>
          <w:pgSz w:w="12240" w:h="15840"/>
          <w:pgMar w:top="1440" w:right="1800" w:bottom="1440" w:left="1800" w:header="720" w:footer="720" w:gutter="0"/>
          <w:pgNumType w:start="37"/>
          <w:cols w:space="720"/>
          <w:titlePg w:val="0"/>
          <w:docGrid w:linePitch="360"/>
        </w:sectPr>
      </w:pPr>
    </w:p>
    <w:p>
      <w:r>
        <w:t>132、关于合理砂率对混凝土拌合物特性的影响，说法不正确的是（　　　）。</w:t>
        <w:br/>
        <w:t>A.流动性最小</w:t>
        <w:br/>
        <w:t>B.黏聚性良好</w:t>
        <w:br/>
        <w:t>C.保水性良好</w:t>
        <w:br/>
        <w:t>D.水泥用量最小</w:t>
        <w:br/>
        <w:br/>
        <w:t>【答案】：A</w:t>
      </w:r>
      <w:r>
        <w:t xml:space="preserve"> </w:t>
      </w:r>
    </w:p>
    <w:p>
      <w:r>
        <w:t>133、单层建筑物檐口高度超过（　　　），可按超高部分的建筑面积计算超高施工增加。</w:t>
        <w:br/>
        <w:t>A.10m</w:t>
        <w:br/>
        <w:t>B.15m</w:t>
        <w:br/>
        <w:t>C.20m</w:t>
        <w:br/>
        <w:t>D.25m</w:t>
        <w:br/>
        <w:br/>
        <w:t xml:space="preserve">【答案】：C </w:t>
      </w:r>
    </w:p>
    <w:p>
      <w:r>
        <w:t>134、（　　　）不属于建筑企业材料管理工作的基本任务。</w:t>
        <w:br/>
        <w:t>A.严格经济核算，降低成本，提高效益</w:t>
        <w:br/>
        <w:t>B.加强施工现场材料管理，坚持定额供料</w:t>
        <w:br/>
        <w:t>C.全面管供、管用、管节约和管回收、修旧利废</w:t>
        <w:br/>
        <w:t>D.提高供应管理水平，保证工程进度</w:t>
        <w:br/>
        <w:br/>
        <w:t xml:space="preserve">【答案】：C </w:t>
      </w:r>
    </w:p>
    <w:p>
      <w:r>
        <w:t>135、《劳动法》第21条规定，试用期最长不超过（　　　）。</w:t>
        <w:br/>
        <w:t>A.3个月</w:t>
        <w:br/>
        <w:t>B.6个月</w:t>
        <w:br/>
        <w:t>C.9个月</w:t>
        <w:br/>
        <w:t>D.12个月</w:t>
        <w:br/>
        <w:br/>
        <w:t xml:space="preserve">【答案】：B </w:t>
      </w:r>
    </w:p>
    <w:p>
      <w:pPr>
        <w:sectPr w:rsidSect="00034616">
          <w:type w:val="nextPage"/>
          <w:pgSz w:w="12240" w:h="15840"/>
          <w:pgMar w:top="1440" w:right="1800" w:bottom="1440" w:left="1800" w:header="720" w:footer="720" w:gutter="0"/>
          <w:pgNumType w:start="38"/>
          <w:cols w:space="720"/>
          <w:titlePg w:val="0"/>
          <w:docGrid w:linePitch="360"/>
        </w:sectPr>
      </w:pPr>
    </w:p>
    <w:p>
      <w:r>
        <w:t>136、在构件连接处起连接作用的部件，起着（　　　）的作用。</w:t>
        <w:br/>
        <w:t>A.传递荷载</w:t>
        <w:br/>
        <w:t>B.增加受力面积</w:t>
        <w:br/>
        <w:t>C.提高抗振能力</w:t>
        <w:br/>
        <w:t>D.提高结构整体性</w:t>
        <w:br/>
        <w:br/>
        <w:t>【答案】：A</w:t>
      </w:r>
      <w:r>
        <w:t xml:space="preserve"> </w:t>
      </w:r>
    </w:p>
    <w:p>
      <w:r>
        <w:t>137、抗拉（压）刚度可以表示为：（　　　）</w:t>
        <w:br/>
        <w:t>A.E</w:t>
        <w:br/>
        <w:t>B.EA</w:t>
        <w:br/>
        <w:t>C.G</w:t>
        <w:br/>
        <w:t>D.GA</w:t>
        <w:br/>
        <w:br/>
        <w:t xml:space="preserve">【答案】：B </w:t>
      </w:r>
    </w:p>
    <w:p>
      <w:r>
        <w:t>138、某建筑工程编制招标控制价。已知工程设备费为0，分部分项工程费400万元，单价措施项目费32万元，总价措施项目费18万元，暂列金额10万元，暂估材料15万元，专业工程暂估价20万元，总承包服务费2万元，计日工为0；根据背景资料，回答并计算下列问题：</w:t>
        <w:br/>
        <w:t>A.投标报价</w:t>
        <w:br/>
        <w:t>B.招标控制价</w:t>
        <w:br/>
        <w:t>C.设计概算</w:t>
        <w:br/>
        <w:t>D.合同价</w:t>
        <w:br/>
        <w:br/>
        <w:t xml:space="preserve">【答案】：A </w:t>
      </w:r>
    </w:p>
    <w:p>
      <w:pPr>
        <w:sectPr w:rsidSect="00034616">
          <w:type w:val="nextPage"/>
          <w:pgSz w:w="12240" w:h="15840"/>
          <w:pgMar w:top="1440" w:right="1800" w:bottom="1440" w:left="1800" w:header="720" w:footer="720" w:gutter="0"/>
          <w:pgNumType w:start="39"/>
          <w:cols w:space="720"/>
          <w:titlePg w:val="0"/>
          <w:docGrid w:linePitch="360"/>
        </w:sectPr>
      </w:pPr>
      <w:r>
        <w:t>139、以下水泥熟料矿物中早期强度及后期强度都比较高的是（　　　）作用。</w:t>
        <w:br/>
        <w:t>A.C3S</w:t>
        <w:br/>
        <w:t>B.C2S</w:t>
        <w:br/>
        <w:t>C.C3A</w:t>
        <w:br/>
        <w:t>D.C4AF</w:t>
        <w:br/>
        <w:br/>
        <w:t xml:space="preserve">【答案】：A </w:t>
      </w:r>
    </w:p>
    <w:p>
      <w:r>
        <w:t>140、当事人既约定违约金，又约定定金的，一方违约时，对方可以（　　　）。</w:t>
        <w:br/>
        <w:t>A.只能选择适用违约金条款</w:t>
        <w:br/>
        <w:t>B.只能选择适用定金条款</w:t>
        <w:br/>
        <w:t>C.选择适用违约金或者定金条款</w:t>
        <w:br/>
        <w:t>D.选择适用违约金和定金条款</w:t>
        <w:br/>
        <w:br/>
        <w:t xml:space="preserve">【答案】：C </w:t>
      </w:r>
    </w:p>
    <w:p>
      <w:r>
        <w:t>141、属于一般抹灰的是（　　　）。</w:t>
        <w:br/>
        <w:t>A.水泥砂浆粉刷</w:t>
        <w:br/>
        <w:t>B.斩假石</w:t>
        <w:br/>
        <w:t>C.拉毛灰</w:t>
        <w:br/>
        <w:t>D.水刷石</w:t>
        <w:br/>
        <w:br/>
        <w:t xml:space="preserve">【答案】：A </w:t>
      </w:r>
    </w:p>
    <w:p>
      <w:r>
        <w:t>142、抽样检查是对产品批作出（　　　），并作出相应的处理。</w:t>
        <w:br/>
        <w:t>A.判断</w:t>
        <w:br/>
        <w:t>B.判别</w:t>
        <w:br/>
        <w:t>C.分析</w:t>
        <w:br/>
        <w:t>D.辨别</w:t>
        <w:br/>
        <w:br/>
        <w:t xml:space="preserve">【答案】：A </w:t>
      </w:r>
    </w:p>
    <w:p>
      <w:pPr>
        <w:sectPr w:rsidSect="00034616">
          <w:type w:val="nextPage"/>
          <w:pgSz w:w="12240" w:h="15840"/>
          <w:pgMar w:top="1440" w:right="1800" w:bottom="1440" w:left="1800" w:header="720" w:footer="720" w:gutter="0"/>
          <w:pgNumType w:start="40"/>
          <w:cols w:space="720"/>
          <w:titlePg w:val="0"/>
          <w:docGrid w:linePitch="360"/>
        </w:sectPr>
      </w:pPr>
      <w:r>
        <w:t>143、防水混凝土的结构裂缝宽度不得大于（　　　）。</w:t>
        <w:br/>
        <w:t>A.0.1m</w:t>
        <w:br/>
        <w:t>B.0.3mm</w:t>
        <w:br/>
        <w:t>C.0.2mm</w:t>
        <w:br/>
        <w:t>D.0.4mm</w:t>
        <w:br/>
        <w:br/>
        <w:t xml:space="preserve">【答案】：C </w:t>
      </w:r>
    </w:p>
    <w:p>
      <w:r>
        <w:t>144、下列项目计算建筑面积的有（　　　）。</w:t>
        <w:br/>
        <w:t>A.飘窗</w:t>
        <w:br/>
        <w:t>B.建筑物内变形缝</w:t>
        <w:br/>
        <w:t>C.室外消防楼梯</w:t>
        <w:br/>
        <w:t>D.室外台阶</w:t>
        <w:br/>
        <w:br/>
        <w:t xml:space="preserve">【答案】：B </w:t>
      </w:r>
    </w:p>
    <w:p>
      <w:r>
        <w:t>145、平面汇交力系合成的结果是一个合力，合力的大小和方向等于原力系中各力的（　　　）。</w:t>
        <w:br/>
        <w:t>A.矢量和</w:t>
        <w:br/>
        <w:t>B.力臂和</w:t>
        <w:br/>
        <w:t>C.代数和</w:t>
        <w:br/>
        <w:t>D.力矩和</w:t>
        <w:br/>
        <w:br/>
        <w:t xml:space="preserve">【答案】：A </w:t>
      </w:r>
    </w:p>
    <w:p>
      <w:r>
        <w:t>146、需要对不同砂浆、混凝土强度等级进行换算时，需要根据（　　　）进行材料费的调整。</w:t>
        <w:br/>
        <w:t>A.人工费</w:t>
        <w:br/>
        <w:t>B.机械费</w:t>
        <w:br/>
        <w:t>C.材料用量</w:t>
        <w:br/>
        <w:t>D.强度等级</w:t>
        <w:br/>
        <w:br/>
        <w:t xml:space="preserve">【答案】：D </w:t>
      </w:r>
    </w:p>
    <w:p>
      <w:pPr>
        <w:sectPr w:rsidSect="00034616">
          <w:type w:val="nextPage"/>
          <w:pgSz w:w="12240" w:h="15840"/>
          <w:pgMar w:top="1440" w:right="1800" w:bottom="1440" w:left="1800" w:header="720" w:footer="720" w:gutter="0"/>
          <w:pgNumType w:start="41"/>
          <w:cols w:space="720"/>
          <w:titlePg w:val="0"/>
          <w:docGrid w:linePitch="360"/>
        </w:sectPr>
      </w:pPr>
    </w:p>
    <w:p>
      <w:r>
        <w:t>147、建筑业企业各资质等级标准和各类别等级资质企业承担工程的具体范围，由（　　　）会同国务院有关部门制定。</w:t>
        <w:br/>
        <w:t>A.国务院国有资产管理部门</w:t>
        <w:br/>
        <w:t>B.国务院建设主管部门</w:t>
        <w:br/>
        <w:t>C.该类企业工商注册地的建设行政主管部门</w:t>
        <w:br/>
        <w:t>D.省、自治区及直辖市建设主管部门</w:t>
        <w:br/>
        <w:br/>
        <w:t>【答案】：B</w:t>
      </w:r>
      <w:r>
        <w:t xml:space="preserve"> </w:t>
      </w:r>
    </w:p>
    <w:p>
      <w:r>
        <w:t>148、常用的钢、板桩施工机械有自由落锤、气动锤、柴油锤、振动锤,使用较多的是( )。（  ）</w:t>
        <w:br/>
        <w:t>A.自由落锤</w:t>
        <w:br/>
        <w:t>B.气动锤</w:t>
        <w:br/>
        <w:t>C.柴油锤</w:t>
        <w:br/>
        <w:t>D.振动锤</w:t>
        <w:br/>
        <w:br/>
        <w:t xml:space="preserve">【答案】：D </w:t>
      </w:r>
    </w:p>
    <w:p>
      <w:r>
        <w:t>149、泥浆护壁成孔灌注桩施工中有以下步骤：①成孔②清孔③水下浇筑混凝土④埋设护筒⑤测定桩位⑥下钢筋笼⑦制备泥浆。其工艺流程顺序为（　　　）。</w:t>
        <w:br/>
        <w:t>A.⑤④⑦①②⑥③</w:t>
        <w:br/>
        <w:t>B.④⑤⑦①②⑥③</w:t>
        <w:br/>
        <w:t>C.⑦④⑤①②⑥③</w:t>
        <w:br/>
        <w:t>D.⑦⑤④①②⑥③</w:t>
        <w:br/>
        <w:br/>
        <w:t xml:space="preserve">【答案】：C </w:t>
      </w:r>
    </w:p>
    <w:p>
      <w:pPr>
        <w:sectPr w:rsidSect="00034616">
          <w:type w:val="nextPage"/>
          <w:pgSz w:w="12240" w:h="15840"/>
          <w:pgMar w:top="1440" w:right="1800" w:bottom="1440" w:left="1800" w:header="720" w:footer="720" w:gutter="0"/>
          <w:pgNumType w:start="42"/>
          <w:cols w:space="720"/>
          <w:titlePg w:val="0"/>
          <w:docGrid w:linePitch="360"/>
        </w:sectPr>
      </w:pPr>
      <w:r>
        <w:t>150、沥青混凝土混合料是由适当比例的粗骨料、细骨料及填料与沥青在严格控制条件下拌和的沥青混合料，其压实后的剩余空隙率小于（　　　）。</w:t>
        <w:br/>
        <w:t>A.3%</w:t>
        <w:br/>
        <w:t>B.5％</w:t>
        <w:br/>
        <w:t>C.10％</w:t>
        <w:br/>
        <w:t>D.15％</w:t>
        <w:br/>
        <w:br/>
        <w:t xml:space="preserve">【答案】：C </w:t>
      </w:r>
    </w:p>
    <w:p>
      <w:r>
        <w:t>151、建立相应的设备管理机构，配备必要的（　　　），绝不能用单纯的安全管理来替代系统的设备管理工作。</w:t>
        <w:br/>
        <w:t>A.材料员</w:t>
        <w:br/>
        <w:t>B.安全员</w:t>
        <w:br/>
        <w:t>C.专职管理人员</w:t>
        <w:br/>
        <w:t>D.施工员</w:t>
        <w:br/>
        <w:br/>
        <w:t xml:space="preserve">【答案】：C </w:t>
      </w:r>
    </w:p>
    <w:p>
      <w:r>
        <w:t>152、保证材料供应，促使施工顺利进行的先决条件是（　　　）。</w:t>
        <w:br/>
        <w:t>A.加强材料采购管理</w:t>
        <w:br/>
        <w:t>B.加强材料运输管理</w:t>
        <w:br/>
        <w:t>C.加强材料储备管理</w:t>
        <w:br/>
        <w:t>D.加强材料供应管理</w:t>
        <w:br/>
        <w:br/>
        <w:t xml:space="preserve">【答案】：B </w:t>
      </w:r>
    </w:p>
    <w:p>
      <w:r>
        <w:t>153、建筑物顶部有围护结构的楼梯间、水箱间、电梯机房等，层高不足2.2m者应计算（　　　）</w:t>
        <w:br/>
        <w:t>A.全部面积</w:t>
        <w:br/>
        <w:t>B.1/2面积</w:t>
        <w:br/>
        <w:t>C.不计算面积</w:t>
        <w:br/>
        <w:t>D.3/4面积</w:t>
        <w:br/>
        <w:br/>
        <w:t xml:space="preserve">【答案】：B </w:t>
      </w:r>
    </w:p>
    <w:p>
      <w:r>
        <w:t>154、下列关于不锈钢分类和特性的说法中正确的是(</w:t>
      </w:r>
      <w:r>
        <w:t xml:space="preserve"> )。（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https://d.book118.com/236113140041010100</w:t>
        </w:r>
      </w:hyperlink>
    </w:p>
    <w:p/>
    <w:sectPr w:rsidSect="00034616">
      <w:type w:val="nextPage"/>
      <w:pgSz w:w="12240" w:h="15840"/>
      <w:pgMar w:top="1440" w:right="1800" w:bottom="1440" w:left="1800" w:header="720" w:footer="720" w:gutter="0"/>
      <w:pgNumType w:start="43"/>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23611314004101010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64</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