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2023年河北省保定市高碑店市中考一模语文试题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一、基础知识综合</w:t>
      </w:r>
    </w:p>
    <w:p>
      <w:pPr>
        <w:shd w:val="clear" w:color="auto" w:fill="FFFFFF"/>
        <w:spacing w:line="360" w:lineRule="auto"/>
        <w:jc w:val="left"/>
        <w:textAlignment w:val="center"/>
      </w:pPr>
      <w:r>
        <w:t>1</w:t>
      </w:r>
      <w:r>
        <w:t>．阅读下面文字，回答后面的问题。</w:t>
      </w:r>
    </w:p>
    <w:p>
      <w:pPr>
        <w:shd w:val="clear" w:color="auto" w:fill="FFFFFF"/>
        <w:spacing w:line="360" w:lineRule="auto"/>
        <w:ind w:firstLine="420"/>
        <w:jc w:val="left"/>
        <w:textAlignment w:val="center"/>
      </w:pPr>
      <w:r>
        <w:t>[甲］</w:t>
      </w:r>
      <w:r>
        <w:rPr>
          <w:rFonts w:ascii="楷体" w:eastAsia="楷体" w:hAnsi="楷体" w:cs="楷体"/>
        </w:rPr>
        <w:t>河北文化旅游资源丰富，发展文化旅游产业具有</w:t>
      </w:r>
      <w:r>
        <w:rPr>
          <w:rFonts w:ascii="楷体" w:eastAsia="楷体" w:hAnsi="楷体" w:cs="楷体"/>
          <w:u w:val="single"/>
        </w:rPr>
        <w:t xml:space="preserve"> </w:t>
      </w:r>
      <w:r>
        <w:rPr>
          <w:rFonts w:ascii="楷体" w:eastAsia="楷体" w:hAnsi="楷体" w:cs="楷体"/>
        </w:rPr>
        <w:t>（A</w:t>
      </w:r>
      <w:r>
        <w:t>.</w:t>
      </w:r>
      <w:r>
        <w:rPr>
          <w:rFonts w:ascii="楷体" w:eastAsia="楷体" w:hAnsi="楷体" w:cs="楷体"/>
        </w:rPr>
        <w:t>明显</w:t>
      </w:r>
      <w:r>
        <w:rPr>
          <w:rFonts w:ascii="Times New Roman" w:eastAsia="Times New Roman" w:hAnsi="Times New Roman" w:cs="Times New Roman"/>
          <w:kern w:val="0"/>
          <w:sz w:val="24"/>
          <w:szCs w:val="24"/>
        </w:rPr>
        <w:t>  </w:t>
      </w:r>
      <w:r>
        <w:rPr>
          <w:rFonts w:ascii="楷体" w:eastAsia="楷体" w:hAnsi="楷体" w:cs="楷体"/>
        </w:rPr>
        <w:t>B</w:t>
      </w:r>
      <w:r>
        <w:t>.</w:t>
      </w:r>
      <w:r>
        <w:rPr>
          <w:rFonts w:ascii="楷体" w:eastAsia="楷体" w:hAnsi="楷体" w:cs="楷体"/>
        </w:rPr>
        <w:t>明确）优势。为放大冬奥效应，按照省委十届二次全会（</w:t>
      </w:r>
      <w:r>
        <w:t>bù</w:t>
      </w:r>
      <w:r>
        <w:rPr>
          <w:rFonts w:ascii="楷体" w:eastAsia="楷体" w:hAnsi="楷体" w:cs="楷体"/>
        </w:rPr>
        <w:t xml:space="preserve"> </w:t>
      </w:r>
      <w:r>
        <w:t>shǔ</w:t>
      </w:r>
      <w:r>
        <w:rPr>
          <w:rFonts w:ascii="楷体" w:eastAsia="楷体" w:hAnsi="楷体" w:cs="楷体"/>
        </w:rPr>
        <w:t>），全省各地加强全城旅游创建，相关部门创新旅游营销宣传，吸引更多游客走进河北。</w:t>
      </w:r>
    </w:p>
    <w:p>
      <w:pPr>
        <w:shd w:val="clear" w:color="auto" w:fill="FFFFFF"/>
        <w:spacing w:line="360" w:lineRule="auto"/>
        <w:ind w:firstLine="420"/>
        <w:jc w:val="left"/>
        <w:textAlignment w:val="center"/>
      </w:pPr>
      <w:r>
        <w:t>[乙］</w:t>
      </w:r>
      <w:r>
        <w:rPr>
          <w:rFonts w:ascii="楷体" w:eastAsia="楷体" w:hAnsi="楷体" w:cs="楷体"/>
        </w:rPr>
        <w:t>深秋的崇礼，层林尽染，五彩斑斓。蓝天白云下，国家跳台滑雪中心</w:t>
      </w:r>
      <w:r>
        <w:t>“</w:t>
      </w:r>
      <w:r>
        <w:rPr>
          <w:rFonts w:ascii="楷体" w:eastAsia="楷体" w:hAnsi="楷体" w:cs="楷体"/>
        </w:rPr>
        <w:t>雪如意</w:t>
      </w:r>
      <w:r>
        <w:t>”</w:t>
      </w:r>
      <w:r>
        <w:rPr>
          <w:rFonts w:ascii="楷体" w:eastAsia="楷体" w:hAnsi="楷体" w:cs="楷体"/>
        </w:rPr>
        <w:t>斜倚山</w:t>
      </w:r>
      <w:r>
        <w:rPr>
          <w:rFonts w:ascii="楷体" w:eastAsia="楷体" w:hAnsi="楷体" w:cs="楷体"/>
          <w:em w:val="dot"/>
        </w:rPr>
        <w:t>峦</w:t>
      </w:r>
      <w:r>
        <w:rPr>
          <w:rFonts w:ascii="楷体" w:eastAsia="楷体" w:hAnsi="楷体" w:cs="楷体"/>
        </w:rPr>
        <w:t>，蔚为壮观。它和空中廊道</w:t>
      </w:r>
      <w:r>
        <w:t>“</w:t>
      </w:r>
      <w:r>
        <w:rPr>
          <w:rFonts w:ascii="楷体" w:eastAsia="楷体" w:hAnsi="楷体" w:cs="楷体"/>
        </w:rPr>
        <w:t>冰玉环</w:t>
      </w:r>
      <w:r>
        <w:t>”</w:t>
      </w:r>
      <w:r>
        <w:rPr>
          <w:rFonts w:ascii="楷体" w:eastAsia="楷体" w:hAnsi="楷体" w:cs="楷体"/>
        </w:rPr>
        <w:t>与长城遗址遥相呼应，</w:t>
      </w:r>
      <w:r>
        <w:rPr>
          <w:rFonts w:ascii="楷体" w:eastAsia="楷体" w:hAnsi="楷体" w:cs="楷体"/>
          <w:u w:val="single"/>
        </w:rPr>
        <w:t xml:space="preserve"> </w:t>
      </w:r>
      <w:r>
        <w:rPr>
          <w:rFonts w:ascii="楷体" w:eastAsia="楷体" w:hAnsi="楷体" w:cs="楷体"/>
        </w:rPr>
        <w:t>（A</w:t>
      </w:r>
      <w:r>
        <w:t>.</w:t>
      </w:r>
      <w:r>
        <w:rPr>
          <w:rFonts w:ascii="楷体" w:eastAsia="楷体" w:hAnsi="楷体" w:cs="楷体"/>
        </w:rPr>
        <w:t>表现</w:t>
      </w:r>
      <w:r>
        <w:rPr>
          <w:rFonts w:ascii="Times New Roman" w:eastAsia="Times New Roman" w:hAnsi="Times New Roman" w:cs="Times New Roman"/>
          <w:kern w:val="0"/>
          <w:sz w:val="24"/>
          <w:szCs w:val="24"/>
        </w:rPr>
        <w:t>  </w:t>
      </w:r>
      <w:r>
        <w:rPr>
          <w:rFonts w:ascii="楷体" w:eastAsia="楷体" w:hAnsi="楷体" w:cs="楷体"/>
        </w:rPr>
        <w:t>B</w:t>
      </w:r>
      <w:r>
        <w:t>.</w:t>
      </w:r>
      <w:r>
        <w:rPr>
          <w:rFonts w:ascii="楷体" w:eastAsia="楷体" w:hAnsi="楷体" w:cs="楷体"/>
        </w:rPr>
        <w:t>展现）出独特的中国韵味。</w:t>
      </w:r>
    </w:p>
    <w:p>
      <w:pPr>
        <w:shd w:val="clear" w:color="auto" w:fill="FFFFFF"/>
        <w:spacing w:line="360" w:lineRule="auto"/>
        <w:ind w:firstLine="420"/>
        <w:jc w:val="left"/>
        <w:textAlignment w:val="center"/>
      </w:pPr>
      <w:r>
        <w:t>[丙］</w:t>
      </w:r>
      <w:r>
        <w:rPr>
          <w:rFonts w:ascii="楷体" w:eastAsia="楷体" w:hAnsi="楷体" w:cs="楷体"/>
        </w:rPr>
        <w:t>历史上的塞罕坝是一处水草丰</w:t>
      </w:r>
      <w:r>
        <w:rPr>
          <w:rFonts w:ascii="楷体" w:eastAsia="楷体" w:hAnsi="楷体" w:cs="楷体"/>
          <w:em w:val="dot"/>
        </w:rPr>
        <w:t>沛</w:t>
      </w:r>
      <w:r>
        <w:rPr>
          <w:rFonts w:ascii="楷体" w:eastAsia="楷体" w:hAnsi="楷体" w:cs="楷体"/>
        </w:rPr>
        <w:t>、森林茂密、禽兽繁集的地方，被（</w:t>
      </w:r>
      <w:r>
        <w:t>zàn</w:t>
      </w:r>
      <w:r>
        <w:rPr>
          <w:rFonts w:ascii="楷体" w:eastAsia="楷体" w:hAnsi="楷体" w:cs="楷体"/>
        </w:rPr>
        <w:t xml:space="preserve">  </w:t>
      </w:r>
      <w:r>
        <w:t>yù</w:t>
      </w:r>
      <w:r>
        <w:rPr>
          <w:rFonts w:ascii="楷体" w:eastAsia="楷体" w:hAnsi="楷体" w:cs="楷体"/>
        </w:rPr>
        <w:t>）为</w:t>
      </w:r>
      <w:r>
        <w:t>“</w:t>
      </w:r>
      <w:r>
        <w:rPr>
          <w:rFonts w:ascii="楷体" w:eastAsia="楷体" w:hAnsi="楷体" w:cs="楷体"/>
        </w:rPr>
        <w:t>水的源头、云的故乡、花的世界、林的海洋</w:t>
      </w:r>
      <w:r>
        <w:t>”</w:t>
      </w:r>
      <w:r>
        <w:rPr>
          <w:rFonts w:ascii="楷体" w:eastAsia="楷体" w:hAnsi="楷体" w:cs="楷体"/>
        </w:rPr>
        <w:t>。</w:t>
      </w:r>
      <w:r>
        <w:t>1962</w:t>
      </w:r>
      <w:r>
        <w:rPr>
          <w:rFonts w:ascii="楷体" w:eastAsia="楷体" w:hAnsi="楷体" w:cs="楷体"/>
        </w:rPr>
        <w:t>年，林业部在塞罕坝机械林场、大唤起林场、阴河林场的基础上组建塞罕坝机械林场总场，自此塞罕坝定名。</w:t>
      </w:r>
    </w:p>
    <w:p>
      <w:pPr>
        <w:shd w:val="clear" w:color="auto" w:fill="FFFFFF"/>
        <w:spacing w:line="360" w:lineRule="auto"/>
        <w:jc w:val="left"/>
        <w:textAlignment w:val="center"/>
      </w:pPr>
      <w:r>
        <w:t>(1)根据文段中的拼音写出相应的词语。</w:t>
      </w:r>
    </w:p>
    <w:p>
      <w:pPr>
        <w:shd w:val="clear" w:color="auto" w:fill="FFFFFF"/>
        <w:spacing w:line="360" w:lineRule="auto"/>
        <w:jc w:val="left"/>
        <w:textAlignment w:val="center"/>
      </w:pPr>
      <w:r>
        <w:t>①（bù shǔ）</w:t>
      </w:r>
      <w:r>
        <w:rPr>
          <w:rFonts w:ascii="Times New Roman" w:eastAsia="Times New Roman" w:hAnsi="Times New Roman" w:cs="Times New Roman"/>
          <w:b w:val="0"/>
          <w:sz w:val="21"/>
          <w:u w:val="single"/>
        </w:rPr>
        <w:t xml:space="preserve">        </w:t>
      </w:r>
      <w:r>
        <w:rPr>
          <w:rFonts w:ascii="Times New Roman" w:eastAsia="Times New Roman" w:hAnsi="Times New Roman" w:cs="Times New Roman"/>
          <w:kern w:val="0"/>
          <w:sz w:val="24"/>
          <w:szCs w:val="24"/>
        </w:rPr>
        <w:t>            </w:t>
      </w:r>
      <w:r>
        <w:t>②（zàn</w:t>
      </w:r>
      <w:r>
        <w:rPr>
          <w:rFonts w:ascii="Times New Roman" w:eastAsia="Times New Roman" w:hAnsi="Times New Roman" w:cs="Times New Roman"/>
          <w:kern w:val="0"/>
          <w:sz w:val="24"/>
          <w:szCs w:val="24"/>
        </w:rPr>
        <w:t>  </w:t>
      </w:r>
      <w:r>
        <w:t>yù）</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(2)给文段中加着重号的汉字注音。</w:t>
      </w:r>
    </w:p>
    <w:p>
      <w:pPr>
        <w:shd w:val="clear" w:color="auto" w:fill="FFFFFF"/>
        <w:spacing w:line="360" w:lineRule="auto"/>
        <w:jc w:val="left"/>
        <w:textAlignment w:val="center"/>
        <w:rPr>
          <w:em w:val="dot"/>
        </w:rPr>
      </w:pPr>
      <w:r>
        <w:t>①山</w:t>
      </w:r>
      <w:r>
        <w:rPr>
          <w:em w:val="dot"/>
        </w:rPr>
        <w:t>峦</w:t>
      </w:r>
      <w:r>
        <w:rPr>
          <w:rFonts w:ascii="Times New Roman" w:eastAsia="Times New Roman" w:hAnsi="Times New Roman" w:cs="Times New Roman"/>
          <w:b w:val="0"/>
          <w:sz w:val="21"/>
          <w:u w:val="single"/>
        </w:rPr>
        <w:t xml:space="preserve">            </w:t>
      </w:r>
      <w:r>
        <w:rPr>
          <w:rFonts w:ascii="Times New Roman" w:eastAsia="Times New Roman" w:hAnsi="Times New Roman" w:cs="Times New Roman"/>
          <w:kern w:val="0"/>
          <w:sz w:val="24"/>
          <w:szCs w:val="24"/>
        </w:rPr>
        <w:t>      </w:t>
      </w:r>
      <w:r>
        <w:t>②丰</w:t>
      </w:r>
      <w:r>
        <w:rPr>
          <w:em w:val="dot"/>
        </w:rPr>
        <w:t>沛</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(3)从文段括号内选出最适合语境的词语。（只填序号）</w:t>
      </w:r>
    </w:p>
    <w:p>
      <w:pPr>
        <w:shd w:val="clear" w:color="auto" w:fill="FFFFFF"/>
        <w:spacing w:line="360" w:lineRule="auto"/>
        <w:jc w:val="left"/>
        <w:textAlignment w:val="center"/>
      </w:pPr>
      <w:r>
        <w:t>①</w:t>
      </w:r>
      <w:r>
        <w:rPr>
          <w:rFonts w:ascii="Times New Roman" w:eastAsia="Times New Roman" w:hAnsi="Times New Roman" w:cs="Times New Roman"/>
          <w:b w:val="0"/>
          <w:sz w:val="21"/>
          <w:u w:val="single"/>
        </w:rPr>
        <w:t xml:space="preserve">            </w:t>
      </w:r>
      <w:r>
        <w:rPr>
          <w:rFonts w:ascii="Times New Roman" w:eastAsia="Times New Roman" w:hAnsi="Times New Roman" w:cs="Times New Roman"/>
          <w:kern w:val="0"/>
          <w:sz w:val="24"/>
          <w:szCs w:val="24"/>
        </w:rPr>
        <w:t>          </w:t>
      </w:r>
      <w:r>
        <w:t>②</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2</w:t>
      </w:r>
      <w:r>
        <w:t>．阅读下面文字，回答后面的问题</w:t>
      </w:r>
    </w:p>
    <w:p>
      <w:pPr>
        <w:shd w:val="clear" w:color="auto" w:fill="FFFFFF"/>
        <w:spacing w:line="360" w:lineRule="auto"/>
        <w:ind w:firstLine="420"/>
        <w:jc w:val="left"/>
        <w:textAlignment w:val="center"/>
      </w:pPr>
      <w:r>
        <w:t>[甲］</w:t>
      </w:r>
      <w:r>
        <w:rPr>
          <w:rFonts w:ascii="楷体" w:eastAsia="楷体" w:hAnsi="楷体" w:cs="楷体"/>
        </w:rPr>
        <w:t>明代祁彪佳《寓山注·柳陌》中</w:t>
      </w:r>
      <w:r>
        <w:t>“</w:t>
      </w:r>
      <w:r>
        <w:rPr>
          <w:rFonts w:ascii="楷体" w:eastAsia="楷体" w:hAnsi="楷体" w:cs="楷体"/>
        </w:rPr>
        <w:t>堤旁间植桃柳，每至春日，</w:t>
      </w:r>
      <w:r>
        <w:rPr>
          <w:rFonts w:ascii="楷体" w:eastAsia="楷体" w:hAnsi="楷体" w:cs="楷体"/>
          <w:em w:val="dot"/>
        </w:rPr>
        <w:t>落英缤纷</w:t>
      </w:r>
      <w:r>
        <w:rPr>
          <w:rFonts w:ascii="楷体" w:eastAsia="楷体" w:hAnsi="楷体" w:cs="楷体"/>
        </w:rPr>
        <w:t>，微飔偶过，红雨满游人衣裾……若夫一堤之外，</w:t>
      </w:r>
      <w:r>
        <w:rPr>
          <w:rFonts w:ascii="楷体" w:eastAsia="楷体" w:hAnsi="楷体" w:cs="楷体"/>
          <w:em w:val="dot"/>
        </w:rPr>
        <w:t>荇藻交横</w:t>
      </w:r>
      <w:r>
        <w:rPr>
          <w:rFonts w:ascii="楷体" w:eastAsia="楷体" w:hAnsi="楷体" w:cs="楷体"/>
        </w:rPr>
        <w:t>，竟川含绿，涛云耸忽……</w:t>
      </w:r>
      <w:r>
        <w:t>”</w:t>
      </w:r>
      <w:r>
        <w:rPr>
          <w:rFonts w:ascii="楷体" w:eastAsia="楷体" w:hAnsi="楷体" w:cs="楷体"/>
        </w:rPr>
        <w:t>的描写，笔调清隽爽利，意境明媚可人。</w:t>
      </w:r>
    </w:p>
    <w:p>
      <w:pPr>
        <w:shd w:val="clear" w:color="auto" w:fill="FFFFFF"/>
        <w:spacing w:line="360" w:lineRule="auto"/>
        <w:ind w:firstLine="420"/>
        <w:jc w:val="left"/>
        <w:textAlignment w:val="center"/>
      </w:pPr>
      <w:r>
        <w:t>[乙］</w:t>
      </w:r>
      <w:r>
        <w:rPr>
          <w:rFonts w:ascii="楷体" w:eastAsia="楷体" w:hAnsi="楷体" w:cs="楷体"/>
        </w:rPr>
        <w:t>很多古诗名句都是作者对历史、人生进行沉思之后的一种感悟。如</w:t>
      </w:r>
      <w:r>
        <w:t>“</w:t>
      </w:r>
      <w:r>
        <w:rPr>
          <w:rFonts w:ascii="楷体" w:eastAsia="楷体" w:hAnsi="楷体" w:cs="楷体"/>
        </w:rPr>
        <w:t>沉舟侧畔千帆过，病树前头万木春</w:t>
      </w:r>
      <w:r>
        <w:t>”</w:t>
      </w:r>
      <w:r>
        <w:rPr>
          <w:rFonts w:ascii="楷体" w:eastAsia="楷体" w:hAnsi="楷体" w:cs="楷体"/>
        </w:rPr>
        <w:t>，以比喻的手法，表达了诗人乐观进取、积极向上的人生态度，充满哲理意味，尽显慷慨激昂的气概。</w:t>
      </w:r>
    </w:p>
    <w:p>
      <w:pPr>
        <w:shd w:val="clear" w:color="auto" w:fill="FFFFFF"/>
        <w:spacing w:line="360" w:lineRule="auto"/>
        <w:ind w:firstLine="420"/>
        <w:jc w:val="left"/>
        <w:textAlignment w:val="center"/>
      </w:pPr>
      <w:r>
        <w:t>[丙]</w:t>
      </w:r>
      <w:r>
        <w:rPr>
          <w:rFonts w:ascii="楷体" w:eastAsia="楷体" w:hAnsi="楷体" w:cs="楷体"/>
        </w:rPr>
        <w:t>辛弃疾在《破阵子·为陈同甫赋壮词以寄之》中，刻画了一位醉里拔灯看剑、梦中听闻营中号角、渴望征战杀敌的壮士形象，表达出他要</w:t>
      </w:r>
      <w:r>
        <w:rPr>
          <w:rFonts w:ascii="楷体" w:eastAsia="楷体" w:hAnsi="楷体" w:cs="楷体"/>
          <w:em w:val="dot"/>
        </w:rPr>
        <w:t>为朝廷完成北伐金人</w:t>
      </w:r>
      <w:r>
        <w:rPr>
          <w:rFonts w:ascii="楷体" w:eastAsia="楷体" w:hAnsi="楷体" w:cs="楷体"/>
        </w:rPr>
        <w:t>、</w:t>
      </w:r>
      <w:r>
        <w:rPr>
          <w:rFonts w:ascii="楷体" w:eastAsia="楷体" w:hAnsi="楷体" w:cs="楷体"/>
          <w:em w:val="dot"/>
        </w:rPr>
        <w:t>收复失地在业，以赢得生前功勋</w:t>
      </w:r>
      <w:r>
        <w:rPr>
          <w:rFonts w:ascii="楷体" w:eastAsia="楷体" w:hAnsi="楷体" w:cs="楷体"/>
        </w:rPr>
        <w:t>、</w:t>
      </w:r>
      <w:r>
        <w:rPr>
          <w:rFonts w:ascii="楷体" w:eastAsia="楷体" w:hAnsi="楷体" w:cs="楷体"/>
          <w:em w:val="dot"/>
        </w:rPr>
        <w:t>身后美名</w:t>
      </w:r>
      <w:r>
        <w:rPr>
          <w:rFonts w:ascii="楷体" w:eastAsia="楷体" w:hAnsi="楷体" w:cs="楷体"/>
        </w:rPr>
        <w:t>的宏大夙愿。</w:t>
      </w:r>
    </w:p>
    <w:p>
      <w:pPr>
        <w:shd w:val="clear" w:color="auto" w:fill="FFFFFF"/>
        <w:spacing w:line="360" w:lineRule="auto"/>
        <w:jc w:val="left"/>
        <w:textAlignment w:val="center"/>
        <w:sectPr>
          <w:footerReference w:type="even" r:id="rId6"/>
          <w:footerReference w:type="default" r:id="rId7"/>
          <w:pgSz w:w="11907" w:h="16839" w:code="9"/>
          <w:pgMar w:top="900" w:right="1997" w:bottom="900" w:left="1997" w:header="500" w:footer="500" w:gutter="0"/>
          <w:cols w:num="1" w:sep="1" w:space="425"/>
          <w:docGrid w:type="lines" w:linePitch="312"/>
        </w:sectPr>
      </w:pPr>
      <w:r>
        <w:t>(1)甲段文字中加着重号的“落英缤纷”“荇藻交横”，分别让我们联想到陶渊明《桃花源记》中“</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，落英缤纷”和苏轼《记承天寺夜游》中“</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，水中藻、荇交横，盖竹柏影也”的美丽景象。</w:t>
      </w:r>
    </w:p>
    <w:p>
      <w:pPr>
        <w:shd w:val="clear" w:color="auto" w:fill="FFFFFF"/>
        <w:spacing w:line="360" w:lineRule="auto"/>
        <w:jc w:val="left"/>
        <w:textAlignment w:val="center"/>
      </w:pPr>
      <w:r>
        <w:t>(2)乙段文字中引用的“沉舟侧畔千帆过，病树前头万木春”这两句诗，出自唐代诗人</w:t>
      </w:r>
      <w:r>
        <w:rPr>
          <w:rFonts w:ascii="Times New Roman" w:eastAsia="Times New Roman" w:hAnsi="Times New Roman" w:cs="Times New Roman"/>
          <w:b w:val="0"/>
          <w:sz w:val="21"/>
          <w:u w:val="single"/>
        </w:rPr>
        <w:t xml:space="preserve">       </w:t>
      </w:r>
      <w:r>
        <w:t>的《</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(3)丙段文字中，加着重号的句子可以让我们联想到辛弃疾所写的“</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二、选择题</w:t>
      </w:r>
    </w:p>
    <w:p>
      <w:pPr>
        <w:shd w:val="clear" w:color="auto" w:fill="FFFFFF"/>
        <w:spacing w:line="360" w:lineRule="auto"/>
        <w:jc w:val="left"/>
        <w:textAlignment w:val="center"/>
      </w:pPr>
      <w:r>
        <w:t>3</w:t>
      </w:r>
      <w:r>
        <w:t>．下列句子排序最恰当的一项是（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①对于一个喜欢读书的人来说，总是希望遇到自己真正喜欢、感到受益匪浅的书。</w:t>
      </w:r>
    </w:p>
    <w:p>
      <w:pPr>
        <w:shd w:val="clear" w:color="auto" w:fill="FFFFFF"/>
        <w:spacing w:line="360" w:lineRule="auto"/>
        <w:jc w:val="left"/>
        <w:textAlignment w:val="center"/>
      </w:pPr>
      <w:r>
        <w:t>②于是，阅读的时候总是反复斟酌，想方设法拉长品味书香的时间。</w:t>
      </w:r>
    </w:p>
    <w:p>
      <w:pPr>
        <w:shd w:val="clear" w:color="auto" w:fill="FFFFFF"/>
        <w:spacing w:line="360" w:lineRule="auto"/>
        <w:jc w:val="left"/>
        <w:textAlignment w:val="center"/>
      </w:pPr>
      <w:r>
        <w:t>③一旦遇上无疑有一种莫大的幸福，但同时又不免担心，担心这本好书读完了，就再也遇不到类似的好看的书籍。</w:t>
      </w:r>
    </w:p>
    <w:p>
      <w:pPr>
        <w:shd w:val="clear" w:color="auto" w:fill="FFFFFF"/>
        <w:spacing w:line="360" w:lineRule="auto"/>
        <w:jc w:val="left"/>
        <w:textAlignment w:val="center"/>
      </w:pPr>
      <w:r>
        <w:t>④好书怕读完，这种感觉有点儿像“近乡情更怯”。</w:t>
      </w:r>
    </w:p>
    <w:p>
      <w:pPr>
        <w:shd w:val="clear" w:color="auto" w:fill="FFFFFF"/>
        <w:spacing w:line="360" w:lineRule="auto"/>
        <w:jc w:val="left"/>
        <w:textAlignment w:val="center"/>
      </w:pPr>
      <w:r>
        <w:t>⑤人在异乡，心头总是萦绕着故乡的影子，然而真的离家近了，却又心生忐忑。</w:t>
      </w:r>
    </w:p>
    <w:p>
      <w:pPr>
        <w:shd w:val="clear" w:color="auto" w:fill="FFFFFF"/>
        <w:spacing w:line="360" w:lineRule="auto"/>
        <w:jc w:val="left"/>
        <w:textAlignment w:val="center"/>
      </w:pPr>
      <w:r>
        <w:t>⑥对于一个游子来说，回家是心头多时的期盼。</w:t>
      </w:r>
    </w:p>
    <w:p>
      <w:pPr>
        <w:shd w:val="clear" w:color="auto" w:fill="FFFFFF"/>
        <w:tabs>
          <w:tab w:val="left" w:pos="2078"/>
          <w:tab w:val="left" w:pos="4156"/>
          <w:tab w:val="left" w:pos="6234"/>
        </w:tabs>
        <w:spacing w:line="360" w:lineRule="auto"/>
        <w:ind w:left="300"/>
        <w:jc w:val="left"/>
        <w:textAlignment w:val="center"/>
      </w:pPr>
      <w:r>
        <w:t>A．⑥⑤④①②③</w:t>
      </w:r>
      <w:r>
        <w:tab/>
      </w:r>
      <w:r>
        <w:t>B．④①③②⑥⑤</w:t>
      </w:r>
      <w:r>
        <w:tab/>
      </w:r>
      <w:r>
        <w:t>C．④⑥⑤①③②</w:t>
      </w:r>
      <w:r>
        <w:tab/>
      </w:r>
      <w:r>
        <w:t>D．⑤⑥④③②①</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三、综合性学习</w:t>
      </w:r>
    </w:p>
    <w:p>
      <w:pPr>
        <w:shd w:val="clear" w:color="auto" w:fill="FFFFFF"/>
        <w:spacing w:line="360" w:lineRule="auto"/>
        <w:jc w:val="left"/>
        <w:textAlignment w:val="center"/>
      </w:pPr>
      <w:r>
        <w:t>4</w:t>
      </w:r>
      <w:r>
        <w:t>．学校文学社积极开展活动，请你参加。</w:t>
      </w:r>
    </w:p>
    <w:p>
      <w:pPr>
        <w:shd w:val="clear" w:color="auto" w:fill="FFFFFF"/>
        <w:spacing w:line="360" w:lineRule="auto"/>
        <w:jc w:val="left"/>
        <w:textAlignment w:val="center"/>
      </w:pPr>
      <w:r>
        <w:t>(1)文学社微信公众号的“校园采风”栏目主要是文学社社员记述校园中有意义的活动、校园里的美好现象、师生在校内的日常生活等。根据“校园采风”的栏目特点，请你选出下列</w:t>
      </w:r>
      <w:r>
        <w:rPr>
          <w:em w:val="dot"/>
        </w:rPr>
        <w:t>不符合</w:t>
      </w:r>
      <w:r>
        <w:t>要求的稿件：</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。（填序号）</w:t>
      </w:r>
    </w:p>
    <w:p>
      <w:pPr>
        <w:shd w:val="clear" w:color="auto" w:fill="FFFFFF"/>
        <w:spacing w:line="360" w:lineRule="auto"/>
        <w:jc w:val="left"/>
        <w:textAlignment w:val="center"/>
      </w:pPr>
      <w:r>
        <w:t>A．《拾金不昧的活雷锋——记七（2）班的张贤同学》</w:t>
      </w:r>
    </w:p>
    <w:p>
      <w:pPr>
        <w:shd w:val="clear" w:color="auto" w:fill="FFFFFF"/>
        <w:spacing w:line="360" w:lineRule="auto"/>
        <w:jc w:val="left"/>
        <w:textAlignment w:val="center"/>
      </w:pPr>
      <w:r>
        <w:t>B．《端午节的风俗习惯》</w:t>
      </w:r>
    </w:p>
    <w:p>
      <w:pPr>
        <w:shd w:val="clear" w:color="auto" w:fill="FFFFFF"/>
        <w:spacing w:line="360" w:lineRule="auto"/>
        <w:jc w:val="left"/>
        <w:textAlignment w:val="center"/>
      </w:pPr>
      <w:r>
        <w:t>C．《文学畅想：文学社在元旦前夕举办交流活动》</w:t>
      </w:r>
    </w:p>
    <w:p>
      <w:pPr>
        <w:shd w:val="clear" w:color="auto" w:fill="FFFFFF"/>
        <w:spacing w:line="360" w:lineRule="auto"/>
        <w:jc w:val="left"/>
        <w:textAlignment w:val="center"/>
      </w:pPr>
      <w:r>
        <w:t>D．《“双减”后，你是如何学习的？》</w:t>
      </w:r>
    </w:p>
    <w:p>
      <w:pPr>
        <w:shd w:val="clear" w:color="auto" w:fill="FFFFFF"/>
        <w:spacing w:line="360" w:lineRule="auto"/>
        <w:jc w:val="left"/>
        <w:textAlignment w:val="center"/>
      </w:pPr>
      <w:r>
        <w:t>E.《切勿让无证小摊的食品伤害我们的身体》</w:t>
      </w:r>
    </w:p>
    <w:p>
      <w:pPr>
        <w:shd w:val="clear" w:color="auto" w:fill="FFFFFF"/>
        <w:spacing w:line="360" w:lineRule="auto"/>
        <w:jc w:val="left"/>
        <w:textAlignment w:val="center"/>
      </w:pPr>
      <w:r>
        <w:t>(2)文学社在校园里开展了为“阅读分享”栏目组稿的采访活动，请你推测文学社社员采访其他同学时的问题。</w:t>
      </w:r>
    </w:p>
    <w:p>
      <w:pPr>
        <w:shd w:val="clear" w:color="auto" w:fill="FFFFFF"/>
        <w:spacing w:line="360" w:lineRule="auto"/>
        <w:jc w:val="left"/>
        <w:textAlignment w:val="center"/>
      </w:pPr>
      <w:r>
        <w:t>采访问题一：①</w:t>
      </w:r>
      <w:r>
        <w:rPr>
          <w:rFonts w:ascii="Times New Roman" w:eastAsia="Times New Roman" w:hAnsi="Times New Roman" w:cs="Times New Roman"/>
          <w:b w:val="0"/>
          <w:sz w:val="21"/>
          <w:u w:val="single"/>
        </w:rPr>
        <w:t xml:space="preserve">          </w:t>
      </w:r>
      <w:r>
        <w:t>（填序号）</w:t>
      </w:r>
    </w:p>
    <w:p>
      <w:pPr>
        <w:shd w:val="clear" w:color="auto" w:fill="FFFFFF"/>
        <w:spacing w:line="360" w:lineRule="auto"/>
        <w:jc w:val="left"/>
        <w:textAlignment w:val="center"/>
        <w:sectPr>
          <w:footerReference w:type="even" r:id="rId8"/>
          <w:footerReference w:type="default" r:id="rId9"/>
          <w:type w:val="nextPage"/>
          <w:pgSz w:w="11907" w:h="16839" w:code="9"/>
          <w:pgMar w:top="900" w:right="1997" w:bottom="900" w:left="1997" w:header="500" w:footer="500" w:gutter="0"/>
          <w:pgNumType w:start="2"/>
          <w:cols w:num="1" w:sep="1" w:space="425"/>
          <w:titlePg w:val="0"/>
          <w:docGrid w:type="lines" w:linePitch="312"/>
        </w:sectPr>
      </w:pPr>
      <w:r>
        <w:t>A你最喜欢哪一部小说？</w:t>
      </w:r>
    </w:p>
    <w:p>
      <w:pPr>
        <w:shd w:val="clear" w:color="auto" w:fill="FFFFFF"/>
        <w:spacing w:line="360" w:lineRule="auto"/>
        <w:jc w:val="left"/>
        <w:textAlignment w:val="center"/>
      </w:pPr>
      <w:r>
        <w:t>B．你最喜欢的外国小说是《鲁滨逊漂流记》吗？</w:t>
      </w:r>
    </w:p>
    <w:p>
      <w:pPr>
        <w:shd w:val="clear" w:color="auto" w:fill="FFFFFF"/>
        <w:spacing w:line="360" w:lineRule="auto"/>
        <w:jc w:val="left"/>
        <w:textAlignment w:val="center"/>
      </w:pPr>
      <w:r>
        <w:t>C．你最喜欢的外国小说是哪一部？</w:t>
      </w:r>
    </w:p>
    <w:p>
      <w:pPr>
        <w:shd w:val="clear" w:color="auto" w:fill="FFFFFF"/>
        <w:spacing w:line="360" w:lineRule="auto"/>
        <w:jc w:val="left"/>
        <w:textAlignment w:val="center"/>
      </w:pPr>
      <w:r>
        <w:t>同学一：我最喜欢的外国小说是《鲁滨逊漂流记》。小说内容虽然是虚构的，但是小说塑造的人物形象很丰满，对鲁滨逊荒岛生活的描写也很逼真，作品充满了魅力。</w:t>
      </w:r>
    </w:p>
    <w:p>
      <w:pPr>
        <w:shd w:val="clear" w:color="auto" w:fill="FFFFFF"/>
        <w:spacing w:line="360" w:lineRule="auto"/>
        <w:jc w:val="left"/>
        <w:textAlignment w:val="center"/>
      </w:pPr>
      <w:r>
        <w:t>采访问题二：②</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同学二：的确，教材规定的必读名著有的读起来确实有难度，很难坚持读下去。我在阅读的时候采用了一些方法，比如我读《傅雷家书》时就用了分类阅读的方法，读《水浒传》时就用了给人物做卡片的方法。</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四、诗歌鉴赏</w:t>
      </w:r>
    </w:p>
    <w:p>
      <w:pPr>
        <w:shd w:val="clear" w:color="auto" w:fill="FFFFFF"/>
        <w:spacing w:line="360" w:lineRule="auto"/>
        <w:jc w:val="left"/>
        <w:textAlignment w:val="center"/>
      </w:pPr>
      <w:r>
        <w:t>阅读下面诗歌，完成下面小题。</w:t>
      </w:r>
    </w:p>
    <w:p>
      <w:pPr>
        <w:shd w:val="clear" w:color="auto" w:fill="FFFFFF"/>
        <w:spacing w:line="360" w:lineRule="auto"/>
        <w:jc w:val="center"/>
        <w:textAlignment w:val="center"/>
      </w:pPr>
      <w:r>
        <w:rPr>
          <w:rFonts w:ascii="楷体" w:eastAsia="楷体" w:hAnsi="楷体" w:cs="楷体"/>
        </w:rPr>
        <w:t>过零丁洋</w:t>
      </w:r>
    </w:p>
    <w:p>
      <w:pPr>
        <w:shd w:val="clear" w:color="auto" w:fill="FFFFFF"/>
        <w:spacing w:line="360" w:lineRule="auto"/>
        <w:jc w:val="center"/>
        <w:textAlignment w:val="center"/>
      </w:pPr>
      <w:r>
        <w:rPr>
          <w:rFonts w:ascii="楷体" w:eastAsia="楷体" w:hAnsi="楷体" w:cs="楷体"/>
        </w:rPr>
        <w:t>[宋]文天祥</w:t>
      </w:r>
    </w:p>
    <w:p>
      <w:pPr>
        <w:shd w:val="clear" w:color="auto" w:fill="FFFFFF"/>
        <w:spacing w:line="360" w:lineRule="auto"/>
        <w:jc w:val="center"/>
        <w:textAlignment w:val="center"/>
      </w:pPr>
      <w:r>
        <w:rPr>
          <w:rFonts w:ascii="楷体" w:eastAsia="楷体" w:hAnsi="楷体" w:cs="楷体"/>
        </w:rPr>
        <w:t>辛苦遭逢起一经，干戈寥落四周星。</w:t>
      </w:r>
    </w:p>
    <w:p>
      <w:pPr>
        <w:shd w:val="clear" w:color="auto" w:fill="FFFFFF"/>
        <w:spacing w:line="360" w:lineRule="auto"/>
        <w:jc w:val="center"/>
        <w:textAlignment w:val="center"/>
      </w:pPr>
      <w:r>
        <w:rPr>
          <w:rFonts w:ascii="楷体" w:eastAsia="楷体" w:hAnsi="楷体" w:cs="楷体"/>
        </w:rPr>
        <w:t>山河破碎风飘絮，身世浮沉雨打萍。</w:t>
      </w:r>
    </w:p>
    <w:p>
      <w:pPr>
        <w:shd w:val="clear" w:color="auto" w:fill="FFFFFF"/>
        <w:spacing w:line="360" w:lineRule="auto"/>
        <w:jc w:val="center"/>
        <w:textAlignment w:val="center"/>
      </w:pPr>
      <w:r>
        <w:rPr>
          <w:rFonts w:ascii="楷体" w:eastAsia="楷体" w:hAnsi="楷体" w:cs="楷体"/>
        </w:rPr>
        <w:t>惶恐滩头说惶恐，零丁洋里叹零丁。</w:t>
      </w:r>
    </w:p>
    <w:p>
      <w:pPr>
        <w:shd w:val="clear" w:color="auto" w:fill="FFFFFF"/>
        <w:spacing w:line="360" w:lineRule="auto"/>
        <w:jc w:val="center"/>
        <w:textAlignment w:val="center"/>
      </w:pPr>
      <w:r>
        <w:rPr>
          <w:rFonts w:ascii="楷体" w:eastAsia="楷体" w:hAnsi="楷体" w:cs="楷体"/>
          <w:u w:val="single"/>
        </w:rPr>
        <w:t>人生自古谁无死？留取丹心照汗青。</w:t>
      </w:r>
    </w:p>
    <w:p>
      <w:pPr>
        <w:shd w:val="clear" w:color="auto" w:fill="FFFFFF"/>
        <w:spacing w:line="360" w:lineRule="auto"/>
        <w:jc w:val="center"/>
        <w:textAlignment w:val="center"/>
      </w:pPr>
      <w:r>
        <w:rPr>
          <w:rFonts w:ascii="楷体" w:eastAsia="楷体" w:hAnsi="楷体" w:cs="楷体"/>
        </w:rPr>
        <w:t>满江红</w:t>
      </w:r>
      <w:r>
        <w:rPr>
          <w:rFonts w:ascii="楷体" w:eastAsia="楷体" w:hAnsi="楷体" w:cs="楷体"/>
          <w:vertAlign w:val="superscript"/>
        </w:rPr>
        <w:t>①</w:t>
      </w:r>
    </w:p>
    <w:p>
      <w:pPr>
        <w:shd w:val="clear" w:color="auto" w:fill="FFFFFF"/>
        <w:spacing w:line="360" w:lineRule="auto"/>
        <w:jc w:val="center"/>
        <w:textAlignment w:val="center"/>
      </w:pPr>
      <w:r>
        <w:rPr>
          <w:rFonts w:ascii="楷体" w:eastAsia="楷体" w:hAnsi="楷体" w:cs="楷体"/>
        </w:rPr>
        <w:t>[宋]岳飞</w:t>
      </w:r>
    </w:p>
    <w:p>
      <w:pPr>
        <w:shd w:val="clear" w:color="auto" w:fill="FFFFFF"/>
        <w:spacing w:line="360" w:lineRule="auto"/>
        <w:ind w:firstLine="420"/>
        <w:jc w:val="left"/>
        <w:textAlignment w:val="center"/>
      </w:pPr>
      <w:r>
        <w:rPr>
          <w:rFonts w:ascii="楷体" w:eastAsia="楷体" w:hAnsi="楷体" w:cs="楷体"/>
        </w:rPr>
        <w:t>怒发冲冠，凭阑</w:t>
      </w:r>
      <w:r>
        <w:rPr>
          <w:rFonts w:ascii="楷体" w:eastAsia="楷体" w:hAnsi="楷体" w:cs="楷体"/>
          <w:vertAlign w:val="superscript"/>
        </w:rPr>
        <w:t>②</w:t>
      </w:r>
      <w:r>
        <w:rPr>
          <w:rFonts w:ascii="楷体" w:eastAsia="楷体" w:hAnsi="楷体" w:cs="楷体"/>
        </w:rPr>
        <w:t>处，潇潇雨歇。抬望眼，仰天长啸，壮怀激烈。三十功名尘与土</w:t>
      </w:r>
      <w:r>
        <w:rPr>
          <w:rFonts w:ascii="楷体" w:eastAsia="楷体" w:hAnsi="楷体" w:cs="楷体"/>
          <w:vertAlign w:val="superscript"/>
        </w:rPr>
        <w:t>③</w:t>
      </w:r>
      <w:r>
        <w:rPr>
          <w:rFonts w:ascii="楷体" w:eastAsia="楷体" w:hAnsi="楷体" w:cs="楷体"/>
        </w:rPr>
        <w:t>，八千里路云和月④。莫等闲，白了少年头，空悲切！ 靖康耻</w:t>
      </w:r>
      <w:r>
        <w:rPr>
          <w:rFonts w:ascii="楷体" w:eastAsia="楷体" w:hAnsi="楷体" w:cs="楷体"/>
          <w:vertAlign w:val="superscript"/>
        </w:rPr>
        <w:t>⑤</w:t>
      </w:r>
      <w:r>
        <w:rPr>
          <w:rFonts w:ascii="楷体" w:eastAsia="楷体" w:hAnsi="楷体" w:cs="楷体"/>
        </w:rPr>
        <w:t>，犹未雪。臣子恨，何时灭！驾长车，踏破贺兰山</w:t>
      </w:r>
      <w:r>
        <w:rPr>
          <w:rFonts w:ascii="楷体" w:eastAsia="楷体" w:hAnsi="楷体" w:cs="楷体"/>
          <w:vertAlign w:val="superscript"/>
        </w:rPr>
        <w:t>⑥</w:t>
      </w:r>
      <w:r>
        <w:rPr>
          <w:rFonts w:ascii="楷体" w:eastAsia="楷体" w:hAnsi="楷体" w:cs="楷体"/>
        </w:rPr>
        <w:t>缺。壮志饥餐胡虏肉，笑谈渴饮匈奴血。</w:t>
      </w:r>
      <w:r>
        <w:rPr>
          <w:rFonts w:ascii="楷体" w:eastAsia="楷体" w:hAnsi="楷体" w:cs="楷体"/>
          <w:u w:val="single"/>
        </w:rPr>
        <w:t>待从头，收拾旧山河，朝天阙。</w:t>
      </w:r>
    </w:p>
    <w:p>
      <w:pPr>
        <w:shd w:val="clear" w:color="auto" w:fill="FFFFFF"/>
        <w:spacing w:line="360" w:lineRule="auto"/>
        <w:jc w:val="left"/>
        <w:textAlignment w:val="center"/>
      </w:pPr>
      <w:r>
        <w:t>【注释】</w:t>
      </w:r>
    </w:p>
    <w:p>
      <w:pPr>
        <w:shd w:val="clear" w:color="auto" w:fill="FFFFFF"/>
        <w:spacing w:line="360" w:lineRule="auto"/>
        <w:jc w:val="left"/>
        <w:textAlignment w:val="center"/>
      </w:pPr>
      <w:r>
        <w:t>①满江红：词牌名。②凭阑：身倚栏杆。阑、同“栏”。③尘与土：比喻微不足道。④八千里路云和月：南征北战、路途遥远，披星戴月。⑤靖康耻：宋钦宗靖康二年（1127年），金兵攻陷汴京，掳走徽宗、钦宗二帝。⑥贺兰山：山名。⑦朝天阙：朝见皇帝。天阙，皇帝生活的地方。</w:t>
      </w:r>
    </w:p>
    <w:p>
      <w:pPr>
        <w:shd w:val="clear" w:color="auto" w:fill="FFFFFF"/>
        <w:spacing w:line="360" w:lineRule="auto"/>
        <w:jc w:val="left"/>
        <w:textAlignment w:val="center"/>
        <w:sectPr>
          <w:footerReference w:type="even" r:id="rId10"/>
          <w:footerReference w:type="default" r:id="rId11"/>
          <w:type w:val="nextPage"/>
          <w:pgSz w:w="11907" w:h="16839" w:code="9"/>
          <w:pgMar w:top="900" w:right="1997" w:bottom="900" w:left="1997" w:header="500" w:footer="500" w:gutter="0"/>
          <w:pgNumType w:start="3"/>
          <w:cols w:num="1" w:sep="1" w:space="425"/>
          <w:titlePg w:val="0"/>
          <w:docGrid w:type="lines" w:linePitch="312"/>
        </w:sectPr>
      </w:pPr>
      <w:r>
        <w:t>5</w:t>
      </w:r>
      <w:r>
        <w:t>．岳飞以“三十功名尘与土，八千里路云和月”反思以往，既谦称建树之微薄，又反映转战艰苦；文天祥则以“辛苦遭逢起一经，干戈寥落四周星”来回顾自己一生中的两件大事：一是</w:t>
      </w:r>
      <w:r>
        <w:rPr>
          <w:rFonts w:ascii="Times New Roman" w:eastAsia="Times New Roman" w:hAnsi="Times New Roman" w:cs="Times New Roman"/>
          <w:b w:val="0"/>
          <w:sz w:val="21"/>
          <w:u w:val="single"/>
        </w:rPr>
        <w:t xml:space="preserve">                        </w:t>
      </w:r>
      <w:r>
        <w:t xml:space="preserve">；二是 </w:t>
      </w:r>
      <w:r>
        <w:rPr>
          <w:rFonts w:ascii="Times New Roman" w:eastAsia="Times New Roman" w:hAnsi="Times New Roman" w:cs="Times New Roman"/>
          <w:b w:val="0"/>
          <w:sz w:val="21"/>
          <w:u w:val="single"/>
        </w:rPr>
        <w:t xml:space="preserve">                  </w:t>
      </w:r>
      <w:r>
        <w:t xml:space="preserve"> ，将</w:t>
      </w:r>
      <w:r>
        <w:rPr>
          <w:rFonts w:ascii="Times New Roman" w:eastAsia="Times New Roman" w:hAnsi="Times New Roman" w:cs="Times New Roman"/>
          <w:b w:val="0"/>
          <w:sz w:val="21"/>
          <w:u w:val="single"/>
        </w:rPr>
        <w:t xml:space="preserve">              </w:t>
      </w:r>
      <w:r>
        <w:t>和国家兴亡联系在一起。</w:t>
      </w:r>
    </w:p>
    <w:p>
      <w:pPr>
        <w:shd w:val="clear" w:color="auto" w:fill="FFFFFF"/>
        <w:spacing w:line="360" w:lineRule="auto"/>
        <w:jc w:val="left"/>
        <w:textAlignment w:val="center"/>
      </w:pPr>
      <w:r>
        <w:t>6</w:t>
      </w:r>
      <w:r>
        <w:t xml:space="preserve">．这两首诗词画线句都运用了 </w:t>
      </w:r>
      <w:r>
        <w:rPr>
          <w:rFonts w:ascii="Times New Roman" w:eastAsia="Times New Roman" w:hAnsi="Times New Roman" w:cs="Times New Roman"/>
          <w:b w:val="0"/>
          <w:sz w:val="21"/>
          <w:u w:val="single"/>
        </w:rPr>
        <w:t xml:space="preserve">             </w:t>
      </w:r>
      <w:r>
        <w:t xml:space="preserve"> 的抒情方式：前者表达了文天祥 </w:t>
      </w:r>
      <w:r>
        <w:rPr>
          <w:rFonts w:ascii="Times New Roman" w:eastAsia="Times New Roman" w:hAnsi="Times New Roman" w:cs="Times New Roman"/>
          <w:b w:val="0"/>
          <w:sz w:val="21"/>
          <w:u w:val="single"/>
        </w:rPr>
        <w:t xml:space="preserve">            </w:t>
      </w:r>
      <w:r>
        <w:t xml:space="preserve">后者表达了岳飞 </w:t>
      </w:r>
      <w:r>
        <w:rPr>
          <w:rFonts w:ascii="Times New Roman" w:eastAsia="Times New Roman" w:hAnsi="Times New Roman" w:cs="Times New Roman"/>
          <w:b w:val="0"/>
          <w:sz w:val="21"/>
          <w:u w:val="single"/>
        </w:rPr>
        <w:t xml:space="preserve">             </w:t>
      </w:r>
      <w:r>
        <w:t>的信心和乐观奋发的精神。</w:t>
      </w:r>
    </w:p>
    <w:p>
      <w:pPr>
        <w:shd w:val="clear" w:color="auto" w:fill="FFFFFF"/>
        <w:spacing w:line="360" w:lineRule="auto"/>
        <w:jc w:val="left"/>
        <w:textAlignment w:val="center"/>
      </w:pP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五、文言文阅读</w:t>
      </w:r>
    </w:p>
    <w:p>
      <w:pPr>
        <w:shd w:val="clear" w:color="auto" w:fill="FFFFFF"/>
        <w:spacing w:line="360" w:lineRule="auto"/>
        <w:jc w:val="left"/>
        <w:textAlignment w:val="center"/>
      </w:pPr>
      <w:r>
        <w:t>阅读下面的文言文，完成下面小题。</w:t>
      </w:r>
    </w:p>
    <w:p>
      <w:pPr>
        <w:shd w:val="clear" w:color="auto" w:fill="FFFFFF"/>
        <w:spacing w:line="360" w:lineRule="auto"/>
        <w:jc w:val="center"/>
        <w:textAlignment w:val="center"/>
      </w:pPr>
      <w:r>
        <w:rPr>
          <w:rFonts w:ascii="楷体" w:eastAsia="楷体" w:hAnsi="楷体" w:cs="楷体"/>
        </w:rPr>
        <w:t>学琴师襄</w:t>
      </w:r>
      <w:r>
        <w:rPr>
          <w:rFonts w:ascii="楷体" w:eastAsia="楷体" w:hAnsi="楷体" w:cs="楷体"/>
          <w:vertAlign w:val="superscript"/>
        </w:rPr>
        <w:t>①</w:t>
      </w:r>
    </w:p>
    <w:p>
      <w:pPr>
        <w:shd w:val="clear" w:color="auto" w:fill="FFFFFF"/>
        <w:spacing w:line="360" w:lineRule="auto"/>
        <w:ind w:firstLine="420"/>
        <w:jc w:val="left"/>
        <w:textAlignment w:val="center"/>
      </w:pPr>
      <w:r>
        <w:rPr>
          <w:rFonts w:ascii="楷体" w:eastAsia="楷体" w:hAnsi="楷体" w:cs="楷体"/>
        </w:rPr>
        <w:t>孔子学琴于师襄。孔子曰：</w:t>
      </w:r>
      <w:r>
        <w:t>“</w:t>
      </w:r>
      <w:r>
        <w:rPr>
          <w:rFonts w:ascii="楷体" w:eastAsia="楷体" w:hAnsi="楷体" w:cs="楷体"/>
        </w:rPr>
        <w:t>丘</w:t>
      </w:r>
      <w:r>
        <w:rPr>
          <w:rFonts w:ascii="楷体" w:eastAsia="楷体" w:hAnsi="楷体" w:cs="楷体"/>
          <w:vertAlign w:val="superscript"/>
        </w:rPr>
        <w:t>②</w:t>
      </w:r>
      <w:r>
        <w:rPr>
          <w:rFonts w:ascii="楷体" w:eastAsia="楷体" w:hAnsi="楷体" w:cs="楷体"/>
        </w:rPr>
        <w:t>习其曲，再习其数</w:t>
      </w:r>
      <w:r>
        <w:rPr>
          <w:rFonts w:ascii="楷体" w:eastAsia="楷体" w:hAnsi="楷体" w:cs="楷体"/>
          <w:vertAlign w:val="superscript"/>
        </w:rPr>
        <w:t>③</w:t>
      </w:r>
      <w:r>
        <w:rPr>
          <w:rFonts w:ascii="楷体" w:eastAsia="楷体" w:hAnsi="楷体" w:cs="楷体"/>
        </w:rPr>
        <w:t>，今习其志，又得其人，黧</w:t>
      </w:r>
      <w:r>
        <w:rPr>
          <w:rFonts w:ascii="楷体" w:eastAsia="楷体" w:hAnsi="楷体" w:cs="楷体"/>
          <w:vertAlign w:val="superscript"/>
        </w:rPr>
        <w:t>④</w:t>
      </w:r>
      <w:r>
        <w:rPr>
          <w:rFonts w:ascii="楷体" w:eastAsia="楷体" w:hAnsi="楷体" w:cs="楷体"/>
        </w:rPr>
        <w:t>然而黑，几</w:t>
      </w:r>
      <w:r>
        <w:rPr>
          <w:rFonts w:ascii="楷体" w:eastAsia="楷体" w:hAnsi="楷体" w:cs="楷体"/>
          <w:vertAlign w:val="superscript"/>
        </w:rPr>
        <w:t>⑤</w:t>
      </w:r>
      <w:r>
        <w:rPr>
          <w:rFonts w:ascii="楷体" w:eastAsia="楷体" w:hAnsi="楷体" w:cs="楷体"/>
        </w:rPr>
        <w:t>然而长，眼如望羊</w:t>
      </w:r>
      <w:r>
        <w:rPr>
          <w:rFonts w:ascii="楷体" w:eastAsia="楷体" w:hAnsi="楷体" w:cs="楷体"/>
          <w:vertAlign w:val="superscript"/>
        </w:rPr>
        <w:t>⑥</w:t>
      </w:r>
      <w:r>
        <w:rPr>
          <w:rFonts w:ascii="楷体" w:eastAsia="楷体" w:hAnsi="楷体" w:cs="楷体"/>
        </w:rPr>
        <w:t>，心如欲王四国，非文王</w:t>
      </w:r>
      <w:r>
        <w:rPr>
          <w:rFonts w:ascii="楷体" w:eastAsia="楷体" w:hAnsi="楷体" w:cs="楷体"/>
          <w:vertAlign w:val="superscript"/>
        </w:rPr>
        <w:t>⑦</w:t>
      </w:r>
      <w:r>
        <w:rPr>
          <w:rFonts w:ascii="楷体" w:eastAsia="楷体" w:hAnsi="楷体" w:cs="楷体"/>
        </w:rPr>
        <w:t>，其谁能为此也！</w:t>
      </w:r>
      <w:r>
        <w:t>”</w:t>
      </w:r>
      <w:r>
        <w:rPr>
          <w:rFonts w:ascii="楷体" w:eastAsia="楷体" w:hAnsi="楷体" w:cs="楷体"/>
        </w:rPr>
        <w:t>师襄辟席</w:t>
      </w:r>
      <w:r>
        <w:rPr>
          <w:rFonts w:ascii="楷体" w:eastAsia="楷体" w:hAnsi="楷体" w:cs="楷体"/>
          <w:vertAlign w:val="superscript"/>
        </w:rPr>
        <w:t>⑧</w:t>
      </w:r>
      <w:r>
        <w:rPr>
          <w:rFonts w:ascii="楷体" w:eastAsia="楷体" w:hAnsi="楷体" w:cs="楷体"/>
        </w:rPr>
        <w:t>，再拜曰：</w:t>
      </w:r>
      <w:r>
        <w:t>“</w:t>
      </w:r>
      <w:r>
        <w:rPr>
          <w:rFonts w:ascii="楷体" w:eastAsia="楷体" w:hAnsi="楷体" w:cs="楷体"/>
        </w:rPr>
        <w:t>师盖云《文王操》</w:t>
      </w:r>
      <w:r>
        <w:rPr>
          <w:rFonts w:ascii="楷体" w:eastAsia="楷体" w:hAnsi="楷体" w:cs="楷体"/>
          <w:vertAlign w:val="superscript"/>
        </w:rPr>
        <w:t>⑨</w:t>
      </w:r>
      <w:r>
        <w:rPr>
          <w:rFonts w:ascii="楷体" w:eastAsia="楷体" w:hAnsi="楷体" w:cs="楷体"/>
        </w:rPr>
        <w:t>也。</w:t>
      </w:r>
      <w:r>
        <w:t>”</w:t>
      </w:r>
    </w:p>
    <w:p>
      <w:pPr>
        <w:shd w:val="clear" w:color="auto" w:fill="FFFFFF"/>
        <w:spacing w:line="360" w:lineRule="auto"/>
        <w:ind w:firstLine="420"/>
        <w:jc w:val="left"/>
        <w:textAlignment w:val="center"/>
      </w:pPr>
      <w:r>
        <w:rPr>
          <w:rFonts w:ascii="楷体" w:eastAsia="楷体" w:hAnsi="楷体" w:cs="楷体"/>
        </w:rPr>
        <w:t>曰：</w:t>
      </w:r>
      <w:r>
        <w:t>“</w:t>
      </w:r>
      <w:r>
        <w:rPr>
          <w:rFonts w:ascii="楷体" w:eastAsia="楷体" w:hAnsi="楷体" w:cs="楷体"/>
        </w:rPr>
        <w:t>师盖云《文王操》也</w:t>
      </w:r>
      <w:r>
        <w:t>”</w:t>
      </w:r>
    </w:p>
    <w:p>
      <w:pPr>
        <w:shd w:val="clear" w:color="auto" w:fill="FFFFFF"/>
        <w:spacing w:line="360" w:lineRule="auto"/>
        <w:jc w:val="center"/>
        <w:textAlignment w:val="center"/>
      </w:pPr>
      <w:r>
        <w:rPr>
          <w:rFonts w:ascii="楷体" w:eastAsia="楷体" w:hAnsi="楷体" w:cs="楷体"/>
        </w:rPr>
        <w:t>见狸</w:t>
      </w:r>
      <w:r>
        <w:rPr>
          <w:rFonts w:ascii="楷体" w:eastAsia="楷体" w:hAnsi="楷体" w:cs="楷体"/>
          <w:vertAlign w:val="superscript"/>
        </w:rPr>
        <w:t>⑩</w:t>
      </w:r>
      <w:r>
        <w:rPr>
          <w:rFonts w:ascii="楷体" w:eastAsia="楷体" w:hAnsi="楷体" w:cs="楷体"/>
        </w:rPr>
        <w:t>逐鼠</w:t>
      </w:r>
    </w:p>
    <w:p>
      <w:pPr>
        <w:shd w:val="clear" w:color="auto" w:fill="FFFFFF"/>
        <w:spacing w:line="360" w:lineRule="auto"/>
        <w:ind w:firstLine="420"/>
        <w:jc w:val="left"/>
        <w:textAlignment w:val="center"/>
      </w:pPr>
      <w:r>
        <w:rPr>
          <w:rFonts w:ascii="楷体" w:eastAsia="楷体" w:hAnsi="楷体" w:cs="楷体"/>
        </w:rPr>
        <w:t>孔子鼓琴，曾子、子贡侧门而听。曲终，曾子曰：</w:t>
      </w:r>
      <w:r>
        <w:t>“</w:t>
      </w:r>
      <w:r>
        <w:rPr>
          <w:rFonts w:ascii="楷体" w:eastAsia="楷体" w:hAnsi="楷体" w:cs="楷体"/>
        </w:rPr>
        <w:t>嗟乎！夫子琴声，殆</w:t>
      </w:r>
      <w:r>
        <w:rPr>
          <w:rFonts w:ascii="Cambria Math" w:eastAsia="Cambria Math" w:hAnsi="Cambria Math" w:cs="Cambria Math"/>
          <w:vertAlign w:val="superscript"/>
        </w:rPr>
        <w:t>⑪</w:t>
      </w:r>
      <w:r>
        <w:rPr>
          <w:rFonts w:ascii="楷体" w:eastAsia="楷体" w:hAnsi="楷体" w:cs="楷体"/>
        </w:rPr>
        <w:t>有贪狼之志，邪僻之行，何其不仁！</w:t>
      </w:r>
      <w:r>
        <w:t>”</w:t>
      </w:r>
      <w:r>
        <w:rPr>
          <w:rFonts w:ascii="楷体" w:eastAsia="楷体" w:hAnsi="楷体" w:cs="楷体"/>
        </w:rPr>
        <w:t>子贡以告，子曰：</w:t>
      </w:r>
      <w:r>
        <w:t>“</w:t>
      </w:r>
      <w:r>
        <w:rPr>
          <w:rFonts w:ascii="楷体" w:eastAsia="楷体" w:hAnsi="楷体" w:cs="楷体"/>
        </w:rPr>
        <w:t>向吾鼓琴，有鼠出游，狸见于屋，循梁微行，造焉</w:t>
      </w:r>
      <w:r>
        <w:rPr>
          <w:rFonts w:ascii="Cambria Math" w:eastAsia="Cambria Math" w:hAnsi="Cambria Math" w:cs="Cambria Math"/>
          <w:vertAlign w:val="superscript"/>
        </w:rPr>
        <w:t>⑫</w:t>
      </w:r>
      <w:r>
        <w:rPr>
          <w:rFonts w:ascii="楷体" w:eastAsia="楷体" w:hAnsi="楷体" w:cs="楷体"/>
        </w:rPr>
        <w:t>而避，厌</w:t>
      </w:r>
      <w:r>
        <w:rPr>
          <w:rFonts w:ascii="Cambria Math" w:eastAsia="Cambria Math" w:hAnsi="Cambria Math" w:cs="Cambria Math"/>
          <w:vertAlign w:val="superscript"/>
        </w:rPr>
        <w:t>⑬</w:t>
      </w:r>
      <w:r>
        <w:rPr>
          <w:rFonts w:ascii="楷体" w:eastAsia="楷体" w:hAnsi="楷体" w:cs="楷体"/>
        </w:rPr>
        <w:t>身曲脊，求雨不得。丘以琴淫</w:t>
      </w:r>
      <w:r>
        <w:rPr>
          <w:rFonts w:ascii="Cambria Math" w:eastAsia="Cambria Math" w:hAnsi="Cambria Math" w:cs="Cambria Math"/>
          <w:vertAlign w:val="superscript"/>
        </w:rPr>
        <w:t>⑭</w:t>
      </w:r>
      <w:r>
        <w:rPr>
          <w:rFonts w:ascii="楷体" w:eastAsia="楷体" w:hAnsi="楷体" w:cs="楷体"/>
        </w:rPr>
        <w:t>其声，参以为贪狼邪僻，不赤宜乎！</w:t>
      </w:r>
      <w:r>
        <w:t>”</w:t>
      </w:r>
    </w:p>
    <w:p>
      <w:pPr>
        <w:shd w:val="clear" w:color="auto" w:fill="FFFFFF"/>
        <w:spacing w:line="360" w:lineRule="auto"/>
        <w:jc w:val="right"/>
        <w:textAlignment w:val="center"/>
      </w:pPr>
      <w:r>
        <w:t>（均节选自张岱《夜航船》有删改）</w:t>
      </w:r>
    </w:p>
    <w:p>
      <w:pPr>
        <w:shd w:val="clear" w:color="auto" w:fill="FFFFFF"/>
        <w:spacing w:line="360" w:lineRule="auto"/>
        <w:jc w:val="left"/>
        <w:textAlignment w:val="center"/>
      </w:pPr>
      <w:r>
        <w:t>①师襄，春秋时期卫国的乐官，圣人孔子的老师。②丘：孔子的自称。③数：技艺。④黧：黑黄色。⑤几（qí）：同“颀”，身材颀长。⑥望羊：同“望洋”，远视的样子。⑦文王：周文王。⑧辟席：离开座位，表示尊敬。⑨《文王操》：琴曲名。⑩狸：俗称狸猫。⑪殆：大概。⑫造焉：拜访。⑬厌：同“压”，压低。⑭淫：模拟。</w:t>
      </w:r>
    </w:p>
    <w:p>
      <w:pPr>
        <w:shd w:val="clear" w:color="auto" w:fill="FFFFFF"/>
        <w:spacing w:line="360" w:lineRule="auto"/>
        <w:jc w:val="left"/>
        <w:textAlignment w:val="center"/>
      </w:pPr>
      <w:r>
        <w:t>7</w:t>
      </w:r>
      <w:r>
        <w:t>．解释下列句子中加着重号的词语。</w:t>
      </w:r>
    </w:p>
    <w:p>
      <w:pPr>
        <w:shd w:val="clear" w:color="auto" w:fill="FFFFFF"/>
        <w:spacing w:line="360" w:lineRule="auto"/>
        <w:jc w:val="left"/>
        <w:textAlignment w:val="center"/>
      </w:pPr>
      <w:r>
        <w:t>（1）心如欲</w:t>
      </w:r>
      <w:r>
        <w:rPr>
          <w:em w:val="dot"/>
        </w:rPr>
        <w:t>王</w:t>
      </w:r>
      <w:r>
        <w:t>四国</w:t>
      </w:r>
      <w:r>
        <w:rPr>
          <w:rFonts w:ascii="Times New Roman" w:eastAsia="Times New Roman" w:hAnsi="Times New Roman" w:cs="Times New Roman"/>
          <w:kern w:val="0"/>
          <w:sz w:val="24"/>
          <w:szCs w:val="24"/>
        </w:rPr>
        <w:t>        </w:t>
      </w:r>
      <w:r>
        <w:t>王：</w:t>
      </w:r>
    </w:p>
    <w:p>
      <w:pPr>
        <w:shd w:val="clear" w:color="auto" w:fill="FFFFFF"/>
        <w:spacing w:line="360" w:lineRule="auto"/>
        <w:jc w:val="left"/>
        <w:textAlignment w:val="center"/>
      </w:pPr>
      <w:r>
        <w:t>（2）</w:t>
      </w:r>
      <w:r>
        <w:rPr>
          <w:em w:val="dot"/>
        </w:rPr>
        <w:t>向</w:t>
      </w:r>
      <w:r>
        <w:t>吾鼓琴</w:t>
      </w:r>
      <w:r>
        <w:rPr>
          <w:rFonts w:ascii="Times New Roman" w:eastAsia="Times New Roman" w:hAnsi="Times New Roman" w:cs="Times New Roman"/>
          <w:kern w:val="0"/>
          <w:sz w:val="24"/>
          <w:szCs w:val="24"/>
        </w:rPr>
        <w:t>            </w:t>
      </w:r>
      <w:r>
        <w:t>向：</w:t>
      </w:r>
    </w:p>
    <w:p>
      <w:pPr>
        <w:shd w:val="clear" w:color="auto" w:fill="FFFFFF"/>
        <w:spacing w:line="360" w:lineRule="auto"/>
        <w:jc w:val="left"/>
        <w:textAlignment w:val="center"/>
      </w:pPr>
      <w:r>
        <w:t>（3）不亦</w:t>
      </w:r>
      <w:r>
        <w:rPr>
          <w:em w:val="dot"/>
        </w:rPr>
        <w:t>宜</w:t>
      </w:r>
      <w:r>
        <w:t>乎</w:t>
      </w:r>
      <w:r>
        <w:rPr>
          <w:rFonts w:ascii="Times New Roman" w:eastAsia="Times New Roman" w:hAnsi="Times New Roman" w:cs="Times New Roman"/>
          <w:kern w:val="0"/>
          <w:sz w:val="24"/>
          <w:szCs w:val="24"/>
        </w:rPr>
        <w:t>            </w:t>
      </w:r>
      <w:r>
        <w:t>宜：</w:t>
      </w:r>
    </w:p>
    <w:p>
      <w:pPr>
        <w:shd w:val="clear" w:color="auto" w:fill="FFFFFF"/>
        <w:spacing w:line="360" w:lineRule="auto"/>
        <w:jc w:val="left"/>
        <w:textAlignment w:val="center"/>
      </w:pPr>
      <w:r>
        <w:t>8</w:t>
      </w:r>
      <w:r>
        <w:t>．下列句子中，加着重号词语的意义和用法相同的一项是（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A．孔子学琴</w:t>
      </w:r>
      <w:r>
        <w:rPr>
          <w:em w:val="dot"/>
        </w:rPr>
        <w:t>于</w:t>
      </w:r>
      <w:r>
        <w:t>师襄</w:t>
      </w:r>
      <w:r>
        <w:rPr>
          <w:rFonts w:ascii="Times New Roman" w:eastAsia="Times New Roman" w:hAnsi="Times New Roman" w:cs="Times New Roman"/>
          <w:kern w:val="0"/>
          <w:sz w:val="24"/>
          <w:szCs w:val="24"/>
        </w:rPr>
        <w:t>            </w:t>
      </w:r>
      <w:r>
        <w:t>负者歌</w:t>
      </w:r>
      <w:r>
        <w:rPr>
          <w:em w:val="dot"/>
        </w:rPr>
        <w:t>于</w:t>
      </w:r>
      <w:r>
        <w:t>途（欧阳修《醉翁亭记》）</w:t>
      </w:r>
    </w:p>
    <w:p>
      <w:pPr>
        <w:shd w:val="clear" w:color="auto" w:fill="FFFFFF"/>
        <w:spacing w:line="360" w:lineRule="auto"/>
        <w:ind w:left="300"/>
        <w:jc w:val="left"/>
        <w:textAlignment w:val="center"/>
      </w:pPr>
      <w:r>
        <w:t>B．丘习</w:t>
      </w:r>
      <w:r>
        <w:rPr>
          <w:em w:val="dot"/>
        </w:rPr>
        <w:t>其</w:t>
      </w:r>
      <w:r>
        <w:t>曲</w:t>
      </w:r>
      <w:r>
        <w:rPr>
          <w:rFonts w:ascii="Times New Roman" w:eastAsia="Times New Roman" w:hAnsi="Times New Roman" w:cs="Times New Roman"/>
          <w:kern w:val="0"/>
          <w:sz w:val="24"/>
          <w:szCs w:val="24"/>
        </w:rPr>
        <w:t>                  </w:t>
      </w:r>
      <w:r>
        <w:t>复前行，欲穷</w:t>
      </w:r>
      <w:r>
        <w:rPr>
          <w:em w:val="dot"/>
        </w:rPr>
        <w:t>其</w:t>
      </w:r>
      <w:r>
        <w:t>林《桃花源记》）</w:t>
      </w:r>
    </w:p>
    <w:p>
      <w:pPr>
        <w:shd w:val="clear" w:color="auto" w:fill="FFFFFF"/>
        <w:spacing w:line="360" w:lineRule="auto"/>
        <w:ind w:left="300"/>
        <w:jc w:val="left"/>
        <w:textAlignment w:val="center"/>
      </w:pPr>
      <w:r>
        <w:t>C．曾子、子贡侧门</w:t>
      </w:r>
      <w:r>
        <w:rPr>
          <w:em w:val="dot"/>
        </w:rPr>
        <w:t>而</w:t>
      </w:r>
      <w:r>
        <w:t>听</w:t>
      </w:r>
      <w:r>
        <w:rPr>
          <w:rFonts w:ascii="Times New Roman" w:eastAsia="Times New Roman" w:hAnsi="Times New Roman" w:cs="Times New Roman"/>
          <w:kern w:val="0"/>
          <w:sz w:val="24"/>
          <w:szCs w:val="24"/>
        </w:rPr>
        <w:t>        </w:t>
      </w:r>
      <w:r>
        <w:t>感极</w:t>
      </w:r>
      <w:r>
        <w:rPr>
          <w:em w:val="dot"/>
        </w:rPr>
        <w:t>而</w:t>
      </w:r>
      <w:r>
        <w:t>悲者矣（范仲淹《岳阳楼记》）</w:t>
      </w:r>
    </w:p>
    <w:p>
      <w:pPr>
        <w:shd w:val="clear" w:color="auto" w:fill="FFFFFF"/>
        <w:spacing w:line="360" w:lineRule="auto"/>
        <w:ind w:left="300"/>
        <w:jc w:val="left"/>
        <w:textAlignment w:val="center"/>
      </w:pPr>
      <w:r>
        <w:t>D．子贡</w:t>
      </w:r>
      <w:r>
        <w:rPr>
          <w:em w:val="dot"/>
        </w:rPr>
        <w:t>以</w:t>
      </w:r>
      <w:r>
        <w:t>告</w:t>
      </w:r>
      <w:r>
        <w:rPr>
          <w:rFonts w:ascii="Times New Roman" w:eastAsia="Times New Roman" w:hAnsi="Times New Roman" w:cs="Times New Roman"/>
          <w:kern w:val="0"/>
          <w:sz w:val="24"/>
          <w:szCs w:val="24"/>
        </w:rPr>
        <w:t>                  </w:t>
      </w:r>
      <w:r>
        <w:t>皆</w:t>
      </w:r>
      <w:r>
        <w:rPr>
          <w:em w:val="dot"/>
        </w:rPr>
        <w:t>以</w:t>
      </w:r>
      <w:r>
        <w:t>美于徐公（《战国策·邹忌讽齐王纳谏》）</w:t>
      </w:r>
    </w:p>
    <w:p>
      <w:pPr>
        <w:shd w:val="clear" w:color="auto" w:fill="FFFFFF"/>
        <w:spacing w:line="360" w:lineRule="auto"/>
        <w:jc w:val="left"/>
        <w:textAlignment w:val="center"/>
      </w:pPr>
      <w:r>
        <w:t>9</w:t>
      </w:r>
      <w:r>
        <w:t>．请将下列句子翻译成现代汉语。</w:t>
      </w:r>
    </w:p>
    <w:p>
      <w:pPr>
        <w:shd w:val="clear" w:color="auto" w:fill="FFFFFF"/>
        <w:spacing w:line="360" w:lineRule="auto"/>
        <w:jc w:val="left"/>
        <w:textAlignment w:val="center"/>
        <w:sectPr>
          <w:footerReference w:type="even" r:id="rId12"/>
          <w:footerReference w:type="default" r:id="rId13"/>
          <w:type w:val="nextPage"/>
          <w:pgSz w:w="11907" w:h="16839" w:code="9"/>
          <w:pgMar w:top="900" w:right="1997" w:bottom="900" w:left="1997" w:header="500" w:footer="500" w:gutter="0"/>
          <w:pgNumType w:start="4"/>
          <w:cols w:num="1" w:sep="1" w:space="425"/>
          <w:titlePg w:val="0"/>
          <w:docGrid w:type="lines" w:linePitch="312"/>
        </w:sectPr>
      </w:pPr>
      <w:r>
        <w:t>（1）非文王，其谁能为此也！</w:t>
      </w:r>
    </w:p>
    <w:p>
      <w:pPr>
        <w:shd w:val="clear" w:color="auto" w:fill="FFFFFF"/>
        <w:spacing w:line="360" w:lineRule="auto"/>
        <w:jc w:val="left"/>
        <w:textAlignment w:val="center"/>
      </w:pPr>
      <w:r>
        <w:t>（2）有鼠出游，狸见于屋，循梁微行。</w:t>
      </w:r>
    </w:p>
    <w:p>
      <w:pPr>
        <w:shd w:val="clear" w:color="auto" w:fill="FFFFFF"/>
        <w:spacing w:line="360" w:lineRule="auto"/>
        <w:jc w:val="left"/>
        <w:textAlignment w:val="center"/>
      </w:pPr>
      <w:r>
        <w:t>10</w:t>
      </w:r>
      <w:r>
        <w:t>．孔子将学琴分为“习其曲”“习其数”“习其志”“得其人”四个阶段，曾子听琴到了哪个阶段？为什么？</w:t>
      </w:r>
    </w:p>
    <w:p>
      <w:pPr>
        <w:shd w:val="clear" w:color="auto" w:fill="FFFFFF"/>
        <w:spacing w:line="360" w:lineRule="auto"/>
        <w:jc w:val="left"/>
        <w:textAlignment w:val="center"/>
      </w:pPr>
      <w:r>
        <w:t>11</w:t>
      </w:r>
      <w:r>
        <w:t>．从选文中，你获得了怎样的启示？</w:t>
      </w:r>
    </w:p>
    <w:p>
      <w:pPr>
        <w:shd w:val="clear" w:color="auto" w:fill="FFFFFF"/>
        <w:spacing w:line="360" w:lineRule="auto"/>
        <w:jc w:val="left"/>
        <w:textAlignment w:val="center"/>
      </w:pP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六、现代文阅读</w:t>
      </w:r>
    </w:p>
    <w:p>
      <w:pPr>
        <w:shd w:val="clear" w:color="auto" w:fill="FFFFFF"/>
        <w:spacing w:line="360" w:lineRule="auto"/>
        <w:jc w:val="left"/>
        <w:textAlignment w:val="center"/>
      </w:pPr>
      <w:r>
        <w:t>阅读下面文字，完成下面小题。</w:t>
      </w:r>
    </w:p>
    <w:p>
      <w:pPr>
        <w:shd w:val="clear" w:color="auto" w:fill="FFFFFF"/>
        <w:spacing w:line="360" w:lineRule="auto"/>
        <w:jc w:val="center"/>
        <w:textAlignment w:val="center"/>
      </w:pPr>
      <w:r>
        <w:rPr>
          <w:rFonts w:ascii="楷体" w:eastAsia="楷体" w:hAnsi="楷体" w:cs="楷体"/>
        </w:rPr>
        <w:t>拼搏绘就出彩人生</w:t>
      </w:r>
    </w:p>
    <w:p>
      <w:pPr>
        <w:shd w:val="clear" w:color="auto" w:fill="FFFFFF"/>
        <w:spacing w:line="360" w:lineRule="auto"/>
        <w:jc w:val="center"/>
        <w:textAlignment w:val="center"/>
      </w:pPr>
      <w:r>
        <w:rPr>
          <w:rFonts w:ascii="楷体" w:eastAsia="楷体" w:hAnsi="楷体" w:cs="楷体"/>
        </w:rPr>
        <w:t>孙现富</w:t>
      </w:r>
    </w:p>
    <w:p>
      <w:pPr>
        <w:shd w:val="clear" w:color="auto" w:fill="FFFFFF"/>
        <w:spacing w:line="360" w:lineRule="auto"/>
        <w:ind w:firstLine="420"/>
        <w:jc w:val="left"/>
        <w:textAlignment w:val="center"/>
      </w:pPr>
      <w:r>
        <w:rPr>
          <w:rFonts w:ascii="楷体" w:eastAsia="楷体" w:hAnsi="楷体" w:cs="楷体"/>
        </w:rPr>
        <w:t>①最近，快递小哥李庆恒</w:t>
      </w:r>
      <w:r>
        <w:t>“</w:t>
      </w:r>
      <w:r>
        <w:rPr>
          <w:rFonts w:ascii="楷体" w:eastAsia="楷体" w:hAnsi="楷体" w:cs="楷体"/>
        </w:rPr>
        <w:t>火</w:t>
      </w:r>
      <w:r>
        <w:t>”</w:t>
      </w:r>
      <w:r>
        <w:rPr>
          <w:rFonts w:ascii="楷体" w:eastAsia="楷体" w:hAnsi="楷体" w:cs="楷体"/>
        </w:rPr>
        <w:t>了，作为浙江省杭州市评定的</w:t>
      </w:r>
      <w:r>
        <w:t>“</w:t>
      </w:r>
      <w:r>
        <w:rPr>
          <w:rFonts w:ascii="楷体" w:eastAsia="楷体" w:hAnsi="楷体" w:cs="楷体"/>
        </w:rPr>
        <w:t>高层次人才</w:t>
      </w:r>
      <w:r>
        <w:t>”</w:t>
      </w:r>
      <w:r>
        <w:rPr>
          <w:rFonts w:ascii="楷体" w:eastAsia="楷体" w:hAnsi="楷体" w:cs="楷体"/>
        </w:rPr>
        <w:t>，他获得了政府</w:t>
      </w:r>
      <w:r>
        <w:t>100</w:t>
      </w:r>
      <w:r>
        <w:rPr>
          <w:rFonts w:ascii="楷体" w:eastAsia="楷体" w:hAnsi="楷体" w:cs="楷体"/>
        </w:rPr>
        <w:t>万元购房补贴。李庆恒来杭州从事快递工作</w:t>
      </w:r>
      <w:r>
        <w:t>5</w:t>
      </w:r>
      <w:r>
        <w:rPr>
          <w:rFonts w:ascii="楷体" w:eastAsia="楷体" w:hAnsi="楷体" w:cs="楷体"/>
        </w:rPr>
        <w:t>年。从最初的后台客服，到转运中心转远员，他凭着一股激情和韧劲练就一身绝技，对全国邮编、区号、航空代码烂熟于心，任意念一个快件上标注的号码，就能精准无误分拣到位，把普通的工作做到了极致。</w:t>
      </w:r>
      <w:r>
        <w:t>2019</w:t>
      </w:r>
      <w:r>
        <w:rPr>
          <w:rFonts w:ascii="楷体" w:eastAsia="楷体" w:hAnsi="楷体" w:cs="楷体"/>
        </w:rPr>
        <w:t>年，在浙江省第三届快递职业技能竞赛中，他赢得第一名，获颁省级</w:t>
      </w:r>
      <w:r>
        <w:t>“</w:t>
      </w:r>
      <w:r>
        <w:rPr>
          <w:rFonts w:ascii="楷体" w:eastAsia="楷体" w:hAnsi="楷体" w:cs="楷体"/>
        </w:rPr>
        <w:t>技术能手</w:t>
      </w:r>
      <w:r>
        <w:t>”</w:t>
      </w:r>
      <w:r>
        <w:rPr>
          <w:rFonts w:ascii="楷体" w:eastAsia="楷体" w:hAnsi="楷体" w:cs="楷体"/>
        </w:rPr>
        <w:t>奖状，并享受相应人才待遇。</w:t>
      </w:r>
    </w:p>
    <w:p>
      <w:pPr>
        <w:shd w:val="clear" w:color="auto" w:fill="FFFFFF"/>
        <w:spacing w:line="360" w:lineRule="auto"/>
        <w:ind w:firstLine="420"/>
        <w:jc w:val="left"/>
        <w:textAlignment w:val="center"/>
      </w:pPr>
      <w:r>
        <w:rPr>
          <w:rFonts w:ascii="楷体" w:eastAsia="楷体" w:hAnsi="楷体" w:cs="楷体"/>
        </w:rPr>
        <w:t>②</w:t>
      </w:r>
      <w:r>
        <w:t>“</w:t>
      </w:r>
      <w:r>
        <w:rPr>
          <w:rFonts w:ascii="楷体" w:eastAsia="楷体" w:hAnsi="楷体" w:cs="楷体"/>
        </w:rPr>
        <w:t>干一行，爱一行</w:t>
      </w:r>
      <w:r>
        <w:t>”</w:t>
      </w:r>
      <w:r>
        <w:rPr>
          <w:rFonts w:ascii="楷体" w:eastAsia="楷体" w:hAnsi="楷体" w:cs="楷体"/>
        </w:rPr>
        <w:t>，说起来简单，做好不易。</w:t>
      </w:r>
      <w:r>
        <w:t>“</w:t>
      </w:r>
      <w:r>
        <w:rPr>
          <w:rFonts w:ascii="楷体" w:eastAsia="楷体" w:hAnsi="楷体" w:cs="楷体"/>
        </w:rPr>
        <w:t>三百六十行，行行出状元"，把平凡的事做到极致就是成功。快递员李庆恒用拼搏的实际行动诠释了爱岗敬业的真谛，在平凡岗位绘就了出彩人生。</w:t>
      </w:r>
    </w:p>
    <w:p>
      <w:pPr>
        <w:shd w:val="clear" w:color="auto" w:fill="FFFFFF"/>
        <w:spacing w:line="360" w:lineRule="auto"/>
        <w:ind w:firstLine="420"/>
        <w:jc w:val="left"/>
        <w:textAlignment w:val="center"/>
      </w:pPr>
      <w:r>
        <w:rPr>
          <w:rFonts w:ascii="楷体" w:eastAsia="楷体" w:hAnsi="楷体" w:cs="楷体"/>
        </w:rPr>
        <w:t>③把平凡的事做到极致，需要对职业葆有尊重和热爱，为了记住邮政编码，电话区号、航空代码等信息，李庆恒每天早起背记一个多小时；为强化记忆，每当看到汽车车牌，都会把相关城市信息在脑子里过一遍。数据上</w:t>
      </w:r>
      <w:r>
        <w:t>“</w:t>
      </w:r>
      <w:r>
        <w:rPr>
          <w:rFonts w:ascii="楷体" w:eastAsia="楷体" w:hAnsi="楷体" w:cs="楷体"/>
        </w:rPr>
        <w:t>信手拈来</w:t>
      </w:r>
      <w:r>
        <w:t>”</w:t>
      </w:r>
      <w:r>
        <w:rPr>
          <w:rFonts w:ascii="楷体" w:eastAsia="楷体" w:hAnsi="楷体" w:cs="楷体"/>
        </w:rPr>
        <w:t>、业务上</w:t>
      </w:r>
      <w:r>
        <w:t>“</w:t>
      </w:r>
      <w:r>
        <w:rPr>
          <w:rFonts w:ascii="楷体" w:eastAsia="楷体" w:hAnsi="楷体" w:cs="楷体"/>
        </w:rPr>
        <w:t>胸有成竹</w:t>
      </w:r>
      <w:r>
        <w:t>”</w:t>
      </w:r>
      <w:r>
        <w:rPr>
          <w:rFonts w:ascii="楷体" w:eastAsia="楷体" w:hAnsi="楷体" w:cs="楷体"/>
        </w:rPr>
        <w:t>，凭借着汗水和不畏艰辛凝聚成出色的职业素养、过硬的专业技能，李庆恒称得上</w:t>
      </w:r>
      <w:r>
        <w:t>“</w:t>
      </w:r>
      <w:r>
        <w:rPr>
          <w:rFonts w:ascii="楷体" w:eastAsia="楷体" w:hAnsi="楷体" w:cs="楷体"/>
        </w:rPr>
        <w:t>高层次人才</w:t>
      </w:r>
      <w:r>
        <w:t>”</w:t>
      </w:r>
      <w:r>
        <w:rPr>
          <w:rFonts w:ascii="楷体" w:eastAsia="楷体" w:hAnsi="楷体" w:cs="楷体"/>
        </w:rPr>
        <w:t>。</w:t>
      </w:r>
    </w:p>
    <w:p>
      <w:pPr>
        <w:shd w:val="clear" w:color="auto" w:fill="FFFFFF"/>
        <w:spacing w:line="360" w:lineRule="auto"/>
        <w:ind w:firstLine="420"/>
        <w:jc w:val="left"/>
        <w:textAlignment w:val="center"/>
      </w:pPr>
      <w:r>
        <w:rPr>
          <w:rFonts w:ascii="楷体" w:eastAsia="楷体" w:hAnsi="楷体" w:cs="楷体"/>
        </w:rPr>
        <w:t>④把平凡的事做到极致，需要有更多的耐心、细心和匠心。</w:t>
      </w:r>
      <w:r>
        <w:t>“</w:t>
      </w:r>
      <w:r>
        <w:rPr>
          <w:rFonts w:ascii="楷体" w:eastAsia="楷体" w:hAnsi="楷体" w:cs="楷体"/>
        </w:rPr>
        <w:t>蓝领院士</w:t>
      </w:r>
      <w:r>
        <w:t>”</w:t>
      </w:r>
      <w:r>
        <w:rPr>
          <w:rFonts w:ascii="楷体" w:eastAsia="楷体" w:hAnsi="楷体" w:cs="楷体"/>
        </w:rPr>
        <w:t>韩利萍，为确保火箭发射精准入轨，二十多年如一日，以</w:t>
      </w:r>
      <w:r>
        <w:t>“</w:t>
      </w:r>
      <w:r>
        <w:rPr>
          <w:rFonts w:ascii="楷体" w:eastAsia="楷体" w:hAnsi="楷体" w:cs="楷体"/>
        </w:rPr>
        <w:t>毫厘</w:t>
      </w:r>
      <w:r>
        <w:t>”</w:t>
      </w:r>
      <w:r>
        <w:rPr>
          <w:rFonts w:ascii="楷体" w:eastAsia="楷体" w:hAnsi="楷体" w:cs="楷体"/>
        </w:rPr>
        <w:t>见成败；</w:t>
      </w:r>
      <w:r>
        <w:t>“</w:t>
      </w:r>
      <w:r>
        <w:rPr>
          <w:rFonts w:ascii="楷体" w:eastAsia="楷体" w:hAnsi="楷体" w:cs="楷体"/>
        </w:rPr>
        <w:t>大国工匠</w:t>
      </w:r>
      <w:r>
        <w:t>”</w:t>
      </w:r>
      <w:r>
        <w:rPr>
          <w:rFonts w:ascii="楷体" w:eastAsia="楷体" w:hAnsi="楷体" w:cs="楷体"/>
        </w:rPr>
        <w:t>鹿新弟，每天忍受着柴油机发出的</w:t>
      </w:r>
      <w:r>
        <w:t>100</w:t>
      </w:r>
      <w:r>
        <w:rPr>
          <w:rFonts w:ascii="楷体" w:eastAsia="楷体" w:hAnsi="楷体" w:cs="楷体"/>
        </w:rPr>
        <w:t>多分贝噪声，三年完成上千次试验，成为名副其实的</w:t>
      </w:r>
      <w:r>
        <w:t>“</w:t>
      </w:r>
      <w:r>
        <w:rPr>
          <w:rFonts w:ascii="楷体" w:eastAsia="楷体" w:hAnsi="楷体" w:cs="楷体"/>
        </w:rPr>
        <w:t>发动机医生</w:t>
      </w:r>
      <w:r>
        <w:t>”</w:t>
      </w:r>
      <w:r>
        <w:rPr>
          <w:rFonts w:ascii="楷体" w:eastAsia="楷体" w:hAnsi="楷体" w:cs="楷体"/>
        </w:rPr>
        <w:t>。历数成大器者，都有着超出常人的执着和付出。在他们心中，这个过程有艰辛，有牺牲，但更多是在坚守中享受、在磨炼中成长，就像鹿新弟所说，</w:t>
      </w:r>
      <w:r>
        <w:t>“</w:t>
      </w:r>
      <w:r>
        <w:rPr>
          <w:rFonts w:ascii="楷体" w:eastAsia="楷体" w:hAnsi="楷体" w:cs="楷体"/>
        </w:rPr>
        <w:t>噪音</w:t>
      </w:r>
      <w:r>
        <w:t>”</w:t>
      </w:r>
      <w:r>
        <w:rPr>
          <w:rFonts w:ascii="楷体" w:eastAsia="楷体" w:hAnsi="楷体" w:cs="楷体"/>
        </w:rPr>
        <w:t>是最动听的音乐。</w:t>
      </w:r>
    </w:p>
    <w:p>
      <w:pPr>
        <w:shd w:val="clear" w:color="auto" w:fill="FFFFFF"/>
        <w:spacing w:line="360" w:lineRule="auto"/>
        <w:ind w:firstLine="420"/>
        <w:jc w:val="left"/>
        <w:textAlignment w:val="center"/>
        <w:sectPr>
          <w:footerReference w:type="even" r:id="rId14"/>
          <w:footerReference w:type="default" r:id="rId15"/>
          <w:type w:val="nextPage"/>
          <w:pgSz w:w="11907" w:h="16839" w:code="9"/>
          <w:pgMar w:top="900" w:right="1997" w:bottom="900" w:left="1997" w:header="500" w:footer="500" w:gutter="0"/>
          <w:pgNumType w:start="5"/>
          <w:cols w:num="1" w:sep="1" w:space="425"/>
          <w:titlePg w:val="0"/>
          <w:docGrid w:type="lines" w:linePitch="312"/>
        </w:sectPr>
      </w:pPr>
      <w:r>
        <w:rPr>
          <w:rFonts w:ascii="楷体" w:eastAsia="楷体" w:hAnsi="楷体" w:cs="楷体"/>
        </w:rPr>
        <w:t>⑤</w:t>
      </w:r>
      <w:r>
        <w:t>“</w:t>
      </w:r>
      <w:r>
        <w:rPr>
          <w:rFonts w:ascii="楷体" w:eastAsia="楷体" w:hAnsi="楷体" w:cs="楷体"/>
        </w:rPr>
        <w:t>李庆恒们</w:t>
      </w:r>
      <w:r>
        <w:t>”</w:t>
      </w:r>
      <w:r>
        <w:rPr>
          <w:rFonts w:ascii="楷体" w:eastAsia="楷体" w:hAnsi="楷体" w:cs="楷体"/>
        </w:rPr>
        <w:t>的成功，离不开国家政策的引领和扶持。李庆恒说，自己没有学历，感觉和人才搭不上边，正是有了好政策，才让不敢想的事情变成现实。从</w:t>
      </w:r>
      <w:r>
        <w:t>2015</w:t>
      </w:r>
    </w:p>
    <w:p>
      <w:pPr>
        <w:shd w:val="clear" w:color="auto" w:fill="FFFFFF"/>
        <w:spacing w:line="360" w:lineRule="auto"/>
        <w:ind w:firstLine="420"/>
        <w:jc w:val="left"/>
        <w:textAlignment w:val="center"/>
      </w:pPr>
      <w:r>
        <w:rPr>
          <w:rFonts w:ascii="楷体" w:eastAsia="楷体" w:hAnsi="楷体" w:cs="楷体"/>
        </w:rPr>
        <w:t>年开始，杭州创新评价方式，将包括快递员在内的很多一线基层工作者纳入高层次人才考核评价体系，并享受相应人才礼遇。目前，已累计认定</w:t>
      </w:r>
      <w:r>
        <w:t>17613</w:t>
      </w:r>
      <w:r>
        <w:rPr>
          <w:rFonts w:ascii="楷体" w:eastAsia="楷体" w:hAnsi="楷体" w:cs="楷体"/>
        </w:rPr>
        <w:t>名高层次人才，几乎涵盖各行各业。</w:t>
      </w:r>
    </w:p>
    <w:p>
      <w:pPr>
        <w:shd w:val="clear" w:color="auto" w:fill="FFFFFF"/>
        <w:spacing w:line="360" w:lineRule="auto"/>
        <w:ind w:firstLine="420"/>
        <w:jc w:val="left"/>
        <w:textAlignment w:val="center"/>
      </w:pPr>
      <w:r>
        <w:rPr>
          <w:rFonts w:ascii="楷体" w:eastAsia="楷体" w:hAnsi="楷体" w:cs="楷体"/>
        </w:rPr>
        <w:t>⑥机遇属于有梦想的人，成功永远青睐奋斗者。拼搏最可贵，奋斗最幸福，我们相信更多年轻人通过自己的拼搏，必定能绘就出彩的人生，绽放出不同的精彩。</w:t>
      </w:r>
    </w:p>
    <w:p>
      <w:pPr>
        <w:shd w:val="clear" w:color="auto" w:fill="FFFFFF"/>
        <w:spacing w:line="360" w:lineRule="auto"/>
        <w:jc w:val="right"/>
        <w:textAlignment w:val="center"/>
      </w:pPr>
      <w:r>
        <w:t>（选自《人民日报》有删改）</w:t>
      </w:r>
    </w:p>
    <w:p>
      <w:pPr>
        <w:shd w:val="clear" w:color="auto" w:fill="FFFFFF"/>
        <w:spacing w:line="360" w:lineRule="auto"/>
        <w:jc w:val="left"/>
        <w:textAlignment w:val="center"/>
      </w:pPr>
      <w:r>
        <w:t>12</w:t>
      </w:r>
      <w:r>
        <w:t>．简要分析文章第①段的作用。</w:t>
      </w:r>
    </w:p>
    <w:p>
      <w:pPr>
        <w:shd w:val="clear" w:color="auto" w:fill="FFFFFF"/>
        <w:spacing w:line="360" w:lineRule="auto"/>
        <w:jc w:val="left"/>
        <w:textAlignment w:val="center"/>
      </w:pPr>
      <w:r>
        <w:t>13</w:t>
      </w:r>
      <w:r>
        <w:t>．下面是梁启超在《敬业与乐业》中所举的事例，能否用在本文中充当论据？为什么？</w:t>
      </w:r>
    </w:p>
    <w:p>
      <w:pPr>
        <w:shd w:val="clear" w:color="auto" w:fill="FFFFFF"/>
        <w:spacing w:line="360" w:lineRule="auto"/>
        <w:ind w:firstLine="420"/>
        <w:jc w:val="left"/>
        <w:textAlignment w:val="center"/>
      </w:pPr>
      <w:r>
        <w:rPr>
          <w:rFonts w:ascii="楷体" w:eastAsia="楷体" w:hAnsi="楷体" w:cs="楷体"/>
        </w:rPr>
        <w:t>唐朝有一位名僧百丈禅师，他常常用两句格言教训弟子，说道</w:t>
      </w:r>
      <w:r>
        <w:t>“</w:t>
      </w:r>
      <w:r>
        <w:rPr>
          <w:rFonts w:ascii="楷体" w:eastAsia="楷体" w:hAnsi="楷体" w:cs="楷体"/>
        </w:rPr>
        <w:t>一日不做事，一日不吃饭。</w:t>
      </w:r>
      <w:r>
        <w:t>”</w:t>
      </w:r>
      <w:r>
        <w:rPr>
          <w:rFonts w:ascii="楷体" w:eastAsia="楷体" w:hAnsi="楷体" w:cs="楷体"/>
        </w:rPr>
        <w:t>他每日除上堂说法之外，还要自己扫地、擦桌子、洗衣服，直到八十岁，日日如此。有一回，他的门生想替他服务，把他本日应做的工悄悄地都做了。这位言行相顾的老禅师，老实不客气，那一天便绝对地不肯吃饭。</w:t>
      </w:r>
    </w:p>
    <w:p>
      <w:pPr>
        <w:shd w:val="clear" w:color="auto" w:fill="FFFFFF"/>
        <w:spacing w:line="360" w:lineRule="auto"/>
        <w:jc w:val="left"/>
        <w:textAlignment w:val="center"/>
      </w:pPr>
      <w:r>
        <w:t>14</w:t>
      </w:r>
      <w:r>
        <w:t>．有些人认为快递小哥李庆恒没有高学历，被评为“高层次人才”名不副实。对此你怎么看？请说明理由。</w:t>
      </w:r>
    </w:p>
    <w:p>
      <w:pPr>
        <w:shd w:val="clear" w:color="auto" w:fill="FFFFFF"/>
        <w:spacing w:line="360" w:lineRule="auto"/>
        <w:jc w:val="left"/>
        <w:textAlignment w:val="center"/>
      </w:pPr>
    </w:p>
    <w:p>
      <w:pPr>
        <w:shd w:val="clear" w:color="auto" w:fill="FFFFFF"/>
        <w:spacing w:line="360" w:lineRule="auto"/>
        <w:jc w:val="left"/>
        <w:textAlignment w:val="center"/>
      </w:pPr>
      <w:r>
        <w:t>阅读下面文字，完成下面小题。</w:t>
      </w:r>
    </w:p>
    <w:p>
      <w:pPr>
        <w:shd w:val="clear" w:color="auto" w:fill="FFFFFF"/>
        <w:spacing w:line="360" w:lineRule="auto"/>
        <w:jc w:val="center"/>
        <w:textAlignment w:val="center"/>
      </w:pPr>
      <w:r>
        <w:rPr>
          <w:rFonts w:ascii="楷体" w:eastAsia="楷体" w:hAnsi="楷体" w:cs="楷体"/>
        </w:rPr>
        <w:t>赵中天</w:t>
      </w:r>
    </w:p>
    <w:p>
      <w:pPr>
        <w:shd w:val="clear" w:color="auto" w:fill="FFFFFF"/>
        <w:spacing w:line="360" w:lineRule="auto"/>
        <w:ind w:firstLine="420"/>
        <w:jc w:val="left"/>
        <w:textAlignment w:val="center"/>
      </w:pPr>
      <w:r>
        <w:rPr>
          <w:rFonts w:ascii="楷体" w:eastAsia="楷体" w:hAnsi="楷体" w:cs="楷体"/>
        </w:rPr>
        <w:t>①阳光很好的午后，楼群里的人，像吮吸到花香的蜂，三三两两拥到楼下的休闲区。老魏临时理发摊尤其醒目。几个邻居袖手、插兜看老魏在给一位老人理发。身着鲜红冲锋衣的老魏，像稳住地球仪一样，一手稳住老人的脑袋，一手持电推，自下往上一提一提。电推发出嗡嗡低鸣，像一架无人机在头顶盘旋。</w:t>
      </w:r>
    </w:p>
    <w:p>
      <w:pPr>
        <w:shd w:val="clear" w:color="auto" w:fill="FFFFFF"/>
        <w:spacing w:line="360" w:lineRule="auto"/>
        <w:ind w:firstLine="420"/>
        <w:jc w:val="left"/>
        <w:textAlignment w:val="center"/>
      </w:pPr>
      <w:r>
        <w:rPr>
          <w:rFonts w:ascii="楷体" w:eastAsia="楷体" w:hAnsi="楷体" w:cs="楷体"/>
        </w:rPr>
        <w:t>②推好头，</w:t>
      </w:r>
      <w:r>
        <w:rPr>
          <w:rFonts w:ascii="楷体" w:eastAsia="楷体" w:hAnsi="楷体" w:cs="楷体"/>
          <w:u w:val="wave"/>
        </w:rPr>
        <w:t>老魏将在开水里荡过的毛巾，左右手一番倒腾叠得四方，随即用食指和中指夹着毛巾两角，啪啪在手里击了两掌，抖得温度适宜，用毛巾把老人仰着的脸温柔地擦拭了一遍。</w:t>
      </w:r>
      <w:r>
        <w:rPr>
          <w:rFonts w:ascii="楷体" w:eastAsia="楷体" w:hAnsi="楷体" w:cs="楷体"/>
        </w:rPr>
        <w:t>然后弓下身，食指中指拿着剃刀，用大拇指顶住，通过手腕转动，凝神屏息，从额头开始，上眼皮、眼角、脸颊……刮刀贴着皮肤往下，留下一路沙沙声，轻音乐一样。完了，又往老人脸上抹了点雪花膏，点开手机自拍功能递给老人，嘴里不无调侃地说：</w:t>
      </w:r>
      <w:r>
        <w:t>“</w:t>
      </w:r>
      <w:r>
        <w:rPr>
          <w:rFonts w:ascii="楷体" w:eastAsia="楷体" w:hAnsi="楷体" w:cs="楷体"/>
        </w:rPr>
        <w:t>你看看，可以当新郎官了。</w:t>
      </w:r>
      <w:r>
        <w:t>”</w:t>
      </w:r>
      <w:r>
        <w:rPr>
          <w:rFonts w:ascii="楷体" w:eastAsia="楷体" w:hAnsi="楷体" w:cs="楷体"/>
        </w:rPr>
        <w:t>老人变得眉清目爽，乐得合不拢嘴，说魏老板你不但人长得俊，手里的活儿更是一流。</w:t>
      </w:r>
      <w:r>
        <w:rPr>
          <w:u w:val="wave"/>
        </w:rPr>
        <w:t>60</w:t>
      </w:r>
      <w:r>
        <w:rPr>
          <w:rFonts w:ascii="楷体" w:eastAsia="楷体" w:hAnsi="楷体" w:cs="楷体"/>
          <w:u w:val="wave"/>
        </w:rPr>
        <w:t>多岁的老魏俏皮地扬了扬眉，用京剧的念白甩出一句：虽毫末技艺，乃顶上功夫。</w:t>
      </w:r>
      <w:r>
        <w:rPr>
          <w:rFonts w:ascii="楷体" w:eastAsia="楷体" w:hAnsi="楷体" w:cs="楷体"/>
        </w:rPr>
        <w:t>众人听得哄笑。</w:t>
      </w:r>
    </w:p>
    <w:p>
      <w:pPr>
        <w:shd w:val="clear" w:color="auto" w:fill="FFFFFF"/>
        <w:spacing w:line="360" w:lineRule="auto"/>
        <w:ind w:firstLine="420"/>
        <w:jc w:val="left"/>
        <w:textAlignment w:val="center"/>
      </w:pPr>
      <w:r>
        <w:rPr>
          <w:rFonts w:ascii="楷体" w:eastAsia="楷体" w:hAnsi="楷体" w:cs="楷体"/>
        </w:rPr>
        <w:t>③有人打趣，老魏，你当初肯定是使噱头骗到老婆的。</w:t>
      </w:r>
    </w:p>
    <w:p>
      <w:pPr>
        <w:shd w:val="clear" w:color="auto" w:fill="FFFFFF"/>
        <w:spacing w:line="360" w:lineRule="auto"/>
        <w:ind w:firstLine="420"/>
        <w:jc w:val="left"/>
        <w:textAlignment w:val="center"/>
        <w:sectPr>
          <w:footerReference w:type="even" r:id="rId16"/>
          <w:footerReference w:type="default" r:id="rId17"/>
          <w:type w:val="nextPage"/>
          <w:pgSz w:w="11907" w:h="16839" w:code="9"/>
          <w:pgMar w:top="900" w:right="1997" w:bottom="900" w:left="1997" w:header="500" w:footer="500" w:gutter="0"/>
          <w:pgNumType w:start="6"/>
          <w:cols w:num="1" w:sep="1" w:space="425"/>
          <w:titlePg w:val="0"/>
          <w:docGrid w:type="lines" w:linePitch="312"/>
        </w:sectPr>
      </w:pPr>
      <w:r>
        <w:rPr>
          <w:rFonts w:ascii="楷体" w:eastAsia="楷体" w:hAnsi="楷体" w:cs="楷体"/>
        </w:rPr>
        <w:t>④老魏娇小的老婆，捧着他的茶杯站在一旁，听到这话双眼笑得水弯弯，说起了往事。</w:t>
      </w:r>
    </w:p>
    <w:p>
      <w:pPr>
        <w:shd w:val="clear" w:color="auto" w:fill="FFFFFF"/>
        <w:spacing w:line="360" w:lineRule="auto"/>
        <w:ind w:firstLine="420"/>
        <w:jc w:val="left"/>
        <w:textAlignment w:val="center"/>
      </w:pPr>
      <w:r>
        <w:rPr>
          <w:rFonts w:ascii="楷体" w:eastAsia="楷体" w:hAnsi="楷体" w:cs="楷体"/>
        </w:rPr>
        <w:t>⑤还是姑娘家的她当初是幼儿园老师。班里有个女孩家庭条件很不好，母亲是个智障，父亲在建筑工地打工。有次，她给小女孩扎头发的时候，令她汗毛直竖的是，头上竟长了虱。家长肯定指望不上，她就带孩子找上了老魏的理发店，想先剪短头发，再灭虱。老魏听到原委，二话没说，给女孩剪了个薄薄的童花，又用篦子一缕缕地篦虱卵。还说，小囡用药不太好，老师你隔天再带来店里弄，连着几天，肯定能断根。末了，她要付钱，老魏说：</w:t>
      </w:r>
      <w:r>
        <w:t>“</w:t>
      </w:r>
      <w:r>
        <w:rPr>
          <w:rFonts w:ascii="楷体" w:eastAsia="楷体" w:hAnsi="楷体" w:cs="楷体"/>
        </w:rPr>
        <w:t>又不是你的孩子，哪能收钱。</w:t>
      </w:r>
      <w:r>
        <w:t>”</w:t>
      </w:r>
      <w:r>
        <w:rPr>
          <w:rFonts w:ascii="楷体" w:eastAsia="楷体" w:hAnsi="楷体" w:cs="楷体"/>
          <w:u w:val="single"/>
        </w:rPr>
        <w:t>钱没</w:t>
      </w:r>
      <w:r>
        <w:rPr>
          <w:rFonts w:ascii="楷体" w:eastAsia="楷体" w:hAnsi="楷体" w:cs="楷体"/>
          <w:u w:val="single"/>
        </w:rPr>
        <w:t>收</w:t>
      </w:r>
      <w:r>
        <w:rPr>
          <w:rFonts w:ascii="楷体" w:eastAsia="楷体" w:hAnsi="楷体" w:cs="楷体"/>
          <w:u w:val="single"/>
        </w:rPr>
        <w:t>，结果把姑娘的心给</w:t>
      </w:r>
      <w:r>
        <w:rPr>
          <w:rFonts w:ascii="楷体" w:eastAsia="楷体" w:hAnsi="楷体" w:cs="楷体"/>
          <w:u w:val="single"/>
        </w:rPr>
        <w:t>收</w:t>
      </w:r>
      <w:r>
        <w:rPr>
          <w:rFonts w:ascii="楷体" w:eastAsia="楷体" w:hAnsi="楷体" w:cs="楷体"/>
          <w:u w:val="single"/>
        </w:rPr>
        <w:t>了。</w:t>
      </w:r>
    </w:p>
    <w:p>
      <w:pPr>
        <w:shd w:val="clear" w:color="auto" w:fill="FFFFFF"/>
        <w:spacing w:line="360" w:lineRule="auto"/>
        <w:ind w:firstLine="420"/>
        <w:jc w:val="left"/>
        <w:textAlignment w:val="center"/>
      </w:pPr>
      <w:r>
        <w:rPr>
          <w:rFonts w:ascii="楷体" w:eastAsia="楷体" w:hAnsi="楷体" w:cs="楷体"/>
        </w:rPr>
        <w:t>⑥老魏对待小孩真有一套。</w:t>
      </w:r>
    </w:p>
    <w:p>
      <w:pPr>
        <w:shd w:val="clear" w:color="auto" w:fill="FFFFFF"/>
        <w:spacing w:line="360" w:lineRule="auto"/>
        <w:ind w:firstLine="420"/>
        <w:jc w:val="left"/>
        <w:textAlignment w:val="center"/>
      </w:pPr>
      <w:r>
        <w:rPr>
          <w:rFonts w:ascii="楷体" w:eastAsia="楷体" w:hAnsi="楷体" w:cs="楷体"/>
        </w:rPr>
        <w:t>⑦那天，两个进理发店会发出</w:t>
      </w:r>
      <w:r>
        <w:t>“</w:t>
      </w:r>
      <w:r>
        <w:rPr>
          <w:rFonts w:ascii="楷体" w:eastAsia="楷体" w:hAnsi="楷体" w:cs="楷体"/>
        </w:rPr>
        <w:t>杀猪一样嚎叫</w:t>
      </w:r>
      <w:r>
        <w:t>”</w:t>
      </w:r>
      <w:r>
        <w:rPr>
          <w:rFonts w:ascii="楷体" w:eastAsia="楷体" w:hAnsi="楷体" w:cs="楷体"/>
        </w:rPr>
        <w:t>的男孩，在老魏手里很配合地理了发。老魏用灌了温水的喷水壶，往孩子的头发上喷了几阵水雾，捏起嗓子跟孩子柔声道：宝宝和鲜花一样也要洒洒水的，是不是呀？手里一阵咔嚓咔嚓，剪起发落，一刻钟就搞定了。</w:t>
      </w:r>
    </w:p>
    <w:p>
      <w:pPr>
        <w:shd w:val="clear" w:color="auto" w:fill="FFFFFF"/>
        <w:spacing w:line="360" w:lineRule="auto"/>
        <w:ind w:firstLine="420"/>
        <w:jc w:val="left"/>
        <w:textAlignment w:val="center"/>
      </w:pPr>
      <w:r>
        <w:rPr>
          <w:rFonts w:ascii="楷体" w:eastAsia="楷体" w:hAnsi="楷体" w:cs="楷体"/>
        </w:rPr>
        <w:t>⑧开理发店的时候，有一次老魏接待了一位来自南通水泥厂的采购员，在与对方的攀谈中，知道对方急于找承运矿山到码头的运输车，老魏很热心地帮他找了几位当地的拖拉机手。后来，供销员每次来谈业务，都会到老魏店里理个发，一来二去，两人成了朋友。老魏在朋友的帮带下，不但跑上供销，生意最红火的时候，还买过两条运输船。</w:t>
      </w:r>
      <w:r>
        <w:t>60</w:t>
      </w:r>
      <w:r>
        <w:rPr>
          <w:rFonts w:ascii="楷体" w:eastAsia="楷体" w:hAnsi="楷体" w:cs="楷体"/>
        </w:rPr>
        <w:t>岁那年，买下了一栋别墅，颐养天年。</w:t>
      </w:r>
    </w:p>
    <w:p>
      <w:pPr>
        <w:shd w:val="clear" w:color="auto" w:fill="FFFFFF"/>
        <w:spacing w:line="360" w:lineRule="auto"/>
        <w:ind w:firstLine="420"/>
        <w:jc w:val="left"/>
        <w:textAlignment w:val="center"/>
      </w:pPr>
      <w:r>
        <w:rPr>
          <w:rFonts w:ascii="楷体" w:eastAsia="楷体" w:hAnsi="楷体" w:cs="楷体"/>
        </w:rPr>
        <w:t>⑨那天，老魏在住户群里看到有老人在打听，哪儿有给老人剃头、修面的店。大家七嘴八舌回复都是家人解决。孩子不在身边的，说自己对着镜子胡乱剪。老魏见到心里很不是滋味，人老也要面子，就开始重操旧技，自己又不差那点钱，免费算了。</w:t>
      </w:r>
    </w:p>
    <w:p>
      <w:pPr>
        <w:shd w:val="clear" w:color="auto" w:fill="FFFFFF"/>
        <w:spacing w:line="360" w:lineRule="auto"/>
        <w:ind w:firstLine="420"/>
        <w:jc w:val="left"/>
        <w:textAlignment w:val="center"/>
      </w:pPr>
      <w:r>
        <w:rPr>
          <w:rFonts w:ascii="楷体" w:eastAsia="楷体" w:hAnsi="楷体" w:cs="楷体"/>
        </w:rPr>
        <w:t>⑩剃头匠，还是富翁，老魏其人，一直不失善良本色。</w:t>
      </w:r>
    </w:p>
    <w:p>
      <w:pPr>
        <w:shd w:val="clear" w:color="auto" w:fill="FFFFFF"/>
        <w:spacing w:line="360" w:lineRule="auto"/>
        <w:jc w:val="left"/>
        <w:textAlignment w:val="center"/>
      </w:pPr>
      <w:r>
        <w:t>15</w:t>
      </w:r>
      <w:r>
        <w:t>．联系上下语境，说说选文第⑤段画横线句子“钱没收，结果把姑娘的心给收了”中两个“收”的不同含义。</w:t>
      </w:r>
    </w:p>
    <w:p>
      <w:pPr>
        <w:shd w:val="clear" w:color="auto" w:fill="FFFFFF"/>
        <w:spacing w:line="360" w:lineRule="auto"/>
        <w:jc w:val="left"/>
        <w:textAlignment w:val="center"/>
      </w:pPr>
      <w:r>
        <w:t>16</w:t>
      </w:r>
      <w:r>
        <w:t>．选文第②段中画波浪线句子很有特色，请你根据括号内的要求进行赏析。</w:t>
      </w:r>
    </w:p>
    <w:p>
      <w:pPr>
        <w:shd w:val="clear" w:color="auto" w:fill="FFFFFF"/>
        <w:spacing w:line="360" w:lineRule="auto"/>
        <w:jc w:val="left"/>
        <w:textAlignment w:val="center"/>
      </w:pPr>
      <w:r>
        <w:t>（1）老魏将在开水里荡过的毛巾，左右手一番倒腾叠得四方，随即用食指和中指夹着毛巾两角，啪啪在手里击了两掌，抖得温度适宜，用毛巾把老人仰着的脸温柔地擦拭了一遍。（从描写角度赏析）</w:t>
      </w:r>
    </w:p>
    <w:p>
      <w:pPr>
        <w:shd w:val="clear" w:color="auto" w:fill="FFFFFF"/>
        <w:spacing w:line="360" w:lineRule="auto"/>
        <w:jc w:val="left"/>
        <w:textAlignment w:val="center"/>
      </w:pPr>
      <w:r>
        <w:t>（2）60多岁的老魏俏皮地扬了扬眉，用京剧的念白</w:t>
      </w:r>
      <w:r>
        <w:rPr>
          <w:em w:val="dot"/>
        </w:rPr>
        <w:t>甩</w:t>
      </w:r>
      <w:r>
        <w:t>出一句：虽毫末技艺，乃顶上功夫。（品析句子中加着重号词语的表达效果）</w:t>
      </w:r>
    </w:p>
    <w:p>
      <w:pPr>
        <w:shd w:val="clear" w:color="auto" w:fill="FFFFFF"/>
        <w:spacing w:line="360" w:lineRule="auto"/>
        <w:jc w:val="left"/>
        <w:textAlignment w:val="center"/>
      </w:pPr>
      <w:r>
        <w:t>17</w:t>
      </w:r>
      <w:r>
        <w:t>．选文第⑤段插入老魏老婆叙述的一段往事，作用是什么？</w:t>
      </w:r>
    </w:p>
    <w:p>
      <w:pPr>
        <w:shd w:val="clear" w:color="auto" w:fill="FFFFFF"/>
        <w:spacing w:line="360" w:lineRule="auto"/>
        <w:jc w:val="left"/>
        <w:textAlignment w:val="center"/>
      </w:pPr>
      <w:r>
        <w:t>18</w:t>
      </w:r>
      <w:r>
        <w:t>．用“理发师老魏”或“老魏其人”做选文的题目，哪一个更好？说说你的想法和理由。</w:t>
      </w:r>
    </w:p>
    <w:p>
      <w:pPr>
        <w:shd w:val="clear" w:color="auto" w:fill="FFFFFF"/>
        <w:spacing w:line="360" w:lineRule="auto"/>
        <w:jc w:val="left"/>
        <w:textAlignment w:val="center"/>
      </w:pPr>
      <w:r>
        <w:t>19</w:t>
      </w:r>
      <w:r>
        <w:t>．从表达方式的角度，简要分析选文第⑩段与链接材料在表达效果上有什么不同。</w:t>
      </w:r>
    </w:p>
    <w:p>
      <w:pPr>
        <w:shd w:val="clear" w:color="auto" w:fill="FFFFFF"/>
        <w:spacing w:line="360" w:lineRule="auto"/>
        <w:jc w:val="left"/>
        <w:textAlignment w:val="center"/>
        <w:sectPr>
          <w:footerReference w:type="even" r:id="rId18"/>
          <w:footerReference w:type="default" r:id="rId19"/>
          <w:type w:val="nextPage"/>
          <w:pgSz w:w="11907" w:h="16839" w:code="9"/>
          <w:pgMar w:top="900" w:right="1997" w:bottom="900" w:left="1997" w:header="500" w:footer="500" w:gutter="0"/>
          <w:pgNumType w:start="7"/>
          <w:cols w:num="1" w:sep="1" w:space="425"/>
          <w:titlePg w:val="0"/>
          <w:docGrid w:type="lines" w:linePitch="312"/>
        </w:sectPr>
      </w:pPr>
      <w:r>
        <w:t>【链接材料】</w:t>
      </w:r>
    </w:p>
    <w:p>
      <w:pPr>
        <w:shd w:val="clear" w:color="auto" w:fill="FFFFFF"/>
        <w:spacing w:line="360" w:lineRule="auto"/>
        <w:ind w:firstLine="420"/>
        <w:jc w:val="left"/>
        <w:textAlignment w:val="center"/>
      </w:pPr>
      <w:r>
        <w:rPr>
          <w:rFonts w:ascii="楷体" w:eastAsia="楷体" w:hAnsi="楷体" w:cs="楷体"/>
        </w:rPr>
        <w:t>仁厚黑暗的地母呵，愿在你怀里永安她的魂灵！</w:t>
      </w:r>
    </w:p>
    <w:p>
      <w:pPr>
        <w:shd w:val="clear" w:color="auto" w:fill="FFFFFF"/>
        <w:spacing w:line="360" w:lineRule="auto"/>
        <w:ind w:firstLine="420"/>
        <w:jc w:val="right"/>
        <w:textAlignment w:val="center"/>
      </w:pPr>
      <w:r>
        <w:t>（《阿长与〈山海经〉》）</w:t>
      </w:r>
    </w:p>
    <w:p>
      <w:pPr>
        <w:shd w:val="clear" w:color="auto" w:fill="FFFFFF"/>
        <w:spacing w:line="360" w:lineRule="auto"/>
        <w:jc w:val="left"/>
        <w:textAlignment w:val="center"/>
      </w:pP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七、诗歌鉴赏</w:t>
      </w:r>
    </w:p>
    <w:p>
      <w:pPr>
        <w:shd w:val="clear" w:color="auto" w:fill="FFFFFF"/>
        <w:spacing w:line="360" w:lineRule="auto"/>
        <w:jc w:val="left"/>
        <w:textAlignment w:val="center"/>
      </w:pPr>
      <w:r>
        <w:t>20</w:t>
      </w:r>
      <w:r>
        <w:t>．读现代诗歌，要注意把握诗歌的意象，注意体味诗歌的情感。阅读下面从艾青的《光的赞歌》中摘录的文字，从“把握诗歌的意象”或“体味诗歌的情感”的角度进行品析。</w:t>
      </w:r>
    </w:p>
    <w:p>
      <w:pPr>
        <w:shd w:val="clear" w:color="auto" w:fill="FFFFFF"/>
        <w:spacing w:line="360" w:lineRule="auto"/>
        <w:jc w:val="center"/>
        <w:textAlignment w:val="center"/>
      </w:pPr>
      <w:r>
        <w:rPr>
          <w:rFonts w:ascii="楷体" w:eastAsia="楷体" w:hAnsi="楷体" w:cs="楷体"/>
        </w:rPr>
        <w:t>光的赞歌（节选）</w:t>
      </w:r>
    </w:p>
    <w:p>
      <w:pPr>
        <w:shd w:val="clear" w:color="auto" w:fill="FFFFFF"/>
        <w:spacing w:line="360" w:lineRule="auto"/>
        <w:jc w:val="center"/>
        <w:textAlignment w:val="center"/>
      </w:pPr>
      <w:r>
        <w:rPr>
          <w:rFonts w:ascii="楷体" w:eastAsia="楷体" w:hAnsi="楷体" w:cs="楷体"/>
        </w:rPr>
        <w:t>艾青</w:t>
      </w:r>
    </w:p>
    <w:p>
      <w:pPr>
        <w:shd w:val="clear" w:color="auto" w:fill="FFFFFF"/>
        <w:spacing w:line="360" w:lineRule="auto"/>
        <w:ind w:firstLine="420"/>
        <w:jc w:val="left"/>
        <w:textAlignment w:val="center"/>
      </w:pPr>
      <w:r>
        <w:rPr>
          <w:rFonts w:ascii="楷体" w:eastAsia="楷体" w:hAnsi="楷体" w:cs="楷体"/>
        </w:rPr>
        <w:t>光从不可估量的高空/俯视着人类历史的长河/我们从周口店到天安门/像滚滚的波涛在翻腾/不知穿过了多少的险滩和暗礁/我们乘坐的是永不沉的船/从天际投下的光始终照引着我们/我们从千万次的蒙蔽中觉醒/我们从千万种的愚弄中学得了聪明</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八、名著阅读</w:t>
      </w:r>
    </w:p>
    <w:p>
      <w:pPr>
        <w:shd w:val="clear" w:color="auto" w:fill="FFFFFF"/>
        <w:spacing w:line="360" w:lineRule="auto"/>
        <w:jc w:val="left"/>
        <w:textAlignment w:val="center"/>
      </w:pPr>
      <w:r>
        <w:t>21</w:t>
      </w:r>
      <w:r>
        <w:t>．请按照下面的提示和要求，回答问题。</w:t>
      </w:r>
    </w:p>
    <w:p>
      <w:pPr>
        <w:shd w:val="clear" w:color="auto" w:fill="FFFFFF"/>
        <w:spacing w:line="360" w:lineRule="auto"/>
        <w:jc w:val="left"/>
        <w:textAlignment w:val="center"/>
      </w:pPr>
      <w:r>
        <w:t>(1)章回体小说的回目起着概括本回故事内容的作用。下列章回内容都与杨志有关，请按照故事发展的先后顺序，把各选项填写在相应的位置上。（只写序号）</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1574452"/>
            <wp:docPr id="100003" name="" descr="@@@122a6f498a4345588cfaf25e9b8fe8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20"/>
                    <a:stretch>
                      <a:fillRect/>
                    </a:stretch>
                  </pic:blipFill>
                  <pic:spPr>
                    <a:xfrm>
                      <a:off x="0" y="0"/>
                      <a:ext cx="5276800" cy="1574452"/>
                    </a:xfrm>
                    <a:prstGeom prst="rect">
                      <a:avLst/>
                    </a:prstGeom>
                  </pic:spPr>
                </pic:pic>
              </a:graphicData>
            </a:graphic>
          </wp:inline>
        </w:drawing>
      </w:r>
    </w:p>
    <w:p>
      <w:pPr>
        <w:shd w:val="clear" w:color="auto" w:fill="FFFFFF"/>
        <w:spacing w:line="360" w:lineRule="auto"/>
        <w:jc w:val="left"/>
        <w:textAlignment w:val="center"/>
      </w:pPr>
      <w:r>
        <w:t>A花和尚单打二龙山</w:t>
      </w:r>
      <w:r>
        <w:rPr>
          <w:rFonts w:ascii="Times New Roman" w:eastAsia="Times New Roman" w:hAnsi="Times New Roman" w:cs="Times New Roman"/>
          <w:kern w:val="0"/>
          <w:sz w:val="24"/>
          <w:szCs w:val="24"/>
        </w:rPr>
        <w:t>  </w:t>
      </w:r>
      <w:r>
        <w:t>青面兽双夺宝珠寺</w:t>
      </w:r>
    </w:p>
    <w:p>
      <w:pPr>
        <w:shd w:val="clear" w:color="auto" w:fill="FFFFFF"/>
        <w:spacing w:line="360" w:lineRule="auto"/>
        <w:jc w:val="left"/>
        <w:textAlignment w:val="center"/>
      </w:pPr>
      <w:r>
        <w:t>B．三山聚义打青州</w:t>
      </w:r>
      <w:r>
        <w:rPr>
          <w:rFonts w:ascii="Times New Roman" w:eastAsia="Times New Roman" w:hAnsi="Times New Roman" w:cs="Times New Roman"/>
          <w:kern w:val="0"/>
          <w:sz w:val="24"/>
          <w:szCs w:val="24"/>
        </w:rPr>
        <w:t>  </w:t>
      </w:r>
      <w:r>
        <w:t>众虎同心归水泊</w:t>
      </w:r>
    </w:p>
    <w:p>
      <w:pPr>
        <w:shd w:val="clear" w:color="auto" w:fill="FFFFFF"/>
        <w:spacing w:line="360" w:lineRule="auto"/>
        <w:jc w:val="left"/>
        <w:textAlignment w:val="center"/>
      </w:pPr>
      <w:r>
        <w:t>C．急先锋东郭争功</w:t>
      </w:r>
      <w:r>
        <w:rPr>
          <w:rFonts w:ascii="Times New Roman" w:eastAsia="Times New Roman" w:hAnsi="Times New Roman" w:cs="Times New Roman"/>
          <w:kern w:val="0"/>
          <w:sz w:val="24"/>
          <w:szCs w:val="24"/>
        </w:rPr>
        <w:t>  </w:t>
      </w:r>
      <w:r>
        <w:t>青面兽北京斗武</w:t>
      </w:r>
    </w:p>
    <w:p>
      <w:pPr>
        <w:shd w:val="clear" w:color="auto" w:fill="FFFFFF"/>
        <w:spacing w:line="360" w:lineRule="auto"/>
        <w:jc w:val="left"/>
        <w:textAlignment w:val="center"/>
      </w:pPr>
      <w:r>
        <w:t>(2)对于梁山好汉“被逼”上山的原因，一般有三种解释，一是认为他们被梁山人所“逼”，如卢俊义、秦明等，二是认为他们被官府或与官府有勾结的人所“逼”，如林冲、鲁智深等；三是认为他们代表官府攻打粱山，被俘后没有退路被情势所“逼”，如关胜、呼延灼等。请结合原著相关内容，简要分析杨志“上山”的原因。</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九、作文</w:t>
      </w:r>
    </w:p>
    <w:p>
      <w:pPr>
        <w:shd w:val="clear" w:color="auto" w:fill="FFFFFF"/>
        <w:spacing w:line="360" w:lineRule="auto"/>
        <w:jc w:val="left"/>
        <w:textAlignment w:val="center"/>
        <w:sectPr>
          <w:footerReference w:type="even" r:id="rId21"/>
          <w:footerReference w:type="default" r:id="rId22"/>
          <w:type w:val="nextPage"/>
          <w:pgSz w:w="11907" w:h="16839" w:code="9"/>
          <w:pgMar w:top="900" w:right="1997" w:bottom="900" w:left="1997" w:header="500" w:footer="500" w:gutter="0"/>
          <w:pgNumType w:start="8"/>
          <w:cols w:num="1" w:sep="1" w:space="425"/>
          <w:titlePg w:val="0"/>
          <w:docGrid w:type="lines" w:linePitch="312"/>
        </w:sectPr>
      </w:pPr>
      <w:r>
        <w:t>22</w:t>
      </w:r>
      <w:r>
        <w:t>．阅读下面文字，按要求作文。</w:t>
      </w:r>
    </w:p>
    <w:p>
      <w:pPr>
        <w:shd w:val="clear" w:color="auto" w:fill="FFFFFF"/>
        <w:spacing w:line="360" w:lineRule="auto"/>
        <w:ind w:firstLine="420"/>
        <w:jc w:val="left"/>
        <w:textAlignment w:val="center"/>
      </w:pPr>
      <w:r>
        <w:rPr>
          <w:rFonts w:ascii="楷体" w:eastAsia="楷体" w:hAnsi="楷体" w:cs="楷体"/>
        </w:rPr>
        <w:t>追求源于热爱，热爱成就追求。</w:t>
      </w:r>
      <w:r>
        <w:t>——《人民日报》</w:t>
      </w:r>
    </w:p>
    <w:p>
      <w:pPr>
        <w:shd w:val="clear" w:color="auto" w:fill="FFFFFF"/>
        <w:spacing w:line="360" w:lineRule="auto"/>
        <w:ind w:firstLine="420"/>
        <w:jc w:val="left"/>
        <w:textAlignment w:val="center"/>
      </w:pPr>
      <w:r>
        <w:rPr>
          <w:rFonts w:ascii="楷体" w:eastAsia="楷体" w:hAnsi="楷体" w:cs="楷体"/>
        </w:rPr>
        <w:t>方向既明，何惧路险。</w:t>
      </w:r>
      <w:r>
        <w:t>——《人民日报》</w:t>
      </w:r>
    </w:p>
    <w:p>
      <w:pPr>
        <w:shd w:val="clear" w:color="auto" w:fill="FFFFFF"/>
        <w:spacing w:line="360" w:lineRule="auto"/>
        <w:ind w:firstLine="420"/>
        <w:jc w:val="left"/>
        <w:textAlignment w:val="center"/>
      </w:pPr>
      <w:r>
        <w:rPr>
          <w:rFonts w:ascii="楷体" w:eastAsia="楷体" w:hAnsi="楷体" w:cs="楷体"/>
        </w:rPr>
        <w:t>你隐于人海，看似平凡，日复一日的努力，一步步离梦想更近。</w:t>
      </w:r>
      <w:r>
        <w:t>——《人民日报》</w:t>
      </w:r>
    </w:p>
    <w:p>
      <w:pPr>
        <w:shd w:val="clear" w:color="auto" w:fill="FFFFFF"/>
        <w:spacing w:line="360" w:lineRule="auto"/>
        <w:ind w:firstLine="420"/>
        <w:jc w:val="left"/>
        <w:textAlignment w:val="center"/>
      </w:pPr>
      <w:r>
        <w:rPr>
          <w:rFonts w:ascii="楷体" w:eastAsia="楷体" w:hAnsi="楷体" w:cs="楷体"/>
        </w:rPr>
        <w:t>影响世界，年轻的你我或许都该这样追求。</w:t>
      </w:r>
      <w:r>
        <w:t>——《给青年的一封信》</w:t>
      </w:r>
    </w:p>
    <w:p>
      <w:pPr>
        <w:shd w:val="clear" w:color="auto" w:fill="FFFFFF"/>
        <w:spacing w:line="360" w:lineRule="auto"/>
        <w:jc w:val="left"/>
        <w:textAlignment w:val="center"/>
      </w:pPr>
      <w:r>
        <w:t>以上关于“追求”的几句话，引发了你怎样的联想和思考？或者，在学习与生活中，你有哪些关于“追求”的经历与感受？请你任选一个角度，自拟题目，写一篇作文。</w:t>
      </w:r>
    </w:p>
    <w:p>
      <w:pPr>
        <w:shd w:val="clear" w:color="auto" w:fill="FFFFFF"/>
        <w:spacing w:line="360" w:lineRule="auto"/>
        <w:jc w:val="left"/>
        <w:textAlignment w:val="center"/>
      </w:pPr>
      <w:r>
        <w:t>要求：①内容健康积极；②表达真情实感；③除诗歌外，文体不限；④不要套写、抄袭；⑤不要出现真实的地名、校名和人名；⑥不少于600字。</w:t>
      </w:r>
    </w:p>
    <w:p>
      <w:pPr>
        <w:shd w:val="clear" w:color="auto" w:fill="FFFFFF"/>
        <w:spacing w:line="360" w:lineRule="auto"/>
        <w:jc w:val="left"/>
        <w:textAlignment w:val="center"/>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https://d.book118.com/236115144104010034</w:t>
        </w:r>
      </w:hyperlink>
    </w:p>
    <w:p>
      <w:pPr>
        <w:shd w:val="clear" w:color="auto" w:fill="FFFFFF"/>
        <w:spacing w:line="360" w:lineRule="auto"/>
        <w:jc w:val="left"/>
        <w:textAlignment w:val="center"/>
      </w:pPr>
    </w:p>
    <w:sectPr>
      <w:footerReference w:type="even" r:id="rId24"/>
      <w:footerReference w:type="default" r:id="rId25"/>
      <w:type w:val="nextPage"/>
      <w:pgSz w:w="11907" w:h="16839" w:code="9"/>
      <w:pgMar w:top="900" w:right="1997" w:bottom="900" w:left="1997" w:header="500" w:footer="500" w:gutter="0"/>
      <w:pgNumType w:start="9"/>
      <w:cols w:num="1" w:sep="1"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image" Target="media/image2.png" /><Relationship Id="rId21" Type="http://schemas.openxmlformats.org/officeDocument/2006/relationships/footer" Target="footer15.xml" /><Relationship Id="rId22" Type="http://schemas.openxmlformats.org/officeDocument/2006/relationships/footer" Target="footer16.xml" /><Relationship Id="rId23" Type="http://schemas.openxmlformats.org/officeDocument/2006/relationships/hyperlink" Target="https://d.book118.com/236115144104010034" TargetMode="External" /><Relationship Id="rId24" Type="http://schemas.openxmlformats.org/officeDocument/2006/relationships/footer" Target="footer17.xml" /><Relationship Id="rId25" Type="http://schemas.openxmlformats.org/officeDocument/2006/relationships/footer" Target="footer18.xm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bf1ce91148dc49d4ad3de4b8304f0034mty5mtk2nzy3na</vt:lpwstr>
  </property>
</Properties>
</file>