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苯噻草胺项目规划设计纲要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557" w:history="1">
        <w:r>
          <w:rPr>
            <w:rFonts w:ascii="仿宋" w:eastAsia="仿宋" w:hAnsi="仿宋" w:cs="仿宋" w:hint="eastAsia"/>
            <w:lang w:eastAsia="zh-CN"/>
          </w:rPr>
          <w:t>序言</w:t>
        </w:r>
        <w:r>
          <w:tab/>
        </w:r>
        <w:r>
          <w:fldChar w:fldCharType="begin"/>
        </w:r>
        <w:r>
          <w:instrText xml:space="preserve"> PAGEREF _Toc28557 \h </w:instrText>
        </w:r>
        <w:r>
          <w:fldChar w:fldCharType="separate"/>
        </w:r>
        <w:r>
          <w:t>3</w:t>
        </w:r>
        <w:r>
          <w:fldChar w:fldCharType="end"/>
        </w:r>
      </w:hyperlink>
    </w:p>
    <w:p>
      <w:pPr>
        <w:pStyle w:val="TOC1"/>
        <w:tabs>
          <w:tab w:val="right" w:leader="dot" w:pos="8306"/>
        </w:tabs>
      </w:pPr>
      <w:hyperlink w:anchor="_Toc30317" w:history="1">
        <w:r>
          <w:rPr>
            <w:rFonts w:ascii="仿宋" w:eastAsia="仿宋" w:hAnsi="仿宋" w:cs="仿宋" w:hint="eastAsia"/>
            <w:lang w:eastAsia="zh-CN"/>
          </w:rPr>
          <w:t>一、苯噻草胺项目建设单位说明</w:t>
        </w:r>
        <w:r>
          <w:tab/>
        </w:r>
        <w:r>
          <w:fldChar w:fldCharType="begin"/>
        </w:r>
        <w:r>
          <w:instrText xml:space="preserve"> PAGEREF _Toc30317 \h </w:instrText>
        </w:r>
        <w:r>
          <w:fldChar w:fldCharType="separate"/>
        </w:r>
        <w:r>
          <w:t>3</w:t>
        </w:r>
        <w:r>
          <w:fldChar w:fldCharType="end"/>
        </w:r>
      </w:hyperlink>
    </w:p>
    <w:p>
      <w:pPr>
        <w:pStyle w:val="TOC2"/>
        <w:tabs>
          <w:tab w:val="right" w:leader="dot" w:pos="8306"/>
        </w:tabs>
      </w:pPr>
      <w:hyperlink w:anchor="_Toc16726" w:history="1">
        <w:r>
          <w:rPr>
            <w:rFonts w:ascii="仿宋" w:eastAsia="仿宋" w:hAnsi="仿宋" w:cs="仿宋" w:hint="eastAsia"/>
            <w:lang w:eastAsia="zh-CN"/>
          </w:rPr>
          <w:t>(一)、苯噻草胺项目承办单位基本情况</w:t>
        </w:r>
        <w:r>
          <w:tab/>
        </w:r>
        <w:r>
          <w:fldChar w:fldCharType="begin"/>
        </w:r>
        <w:r>
          <w:instrText xml:space="preserve"> PAGEREF _Toc16726 \h </w:instrText>
        </w:r>
        <w:r>
          <w:fldChar w:fldCharType="separate"/>
        </w:r>
        <w:r>
          <w:t>3</w:t>
        </w:r>
        <w:r>
          <w:fldChar w:fldCharType="end"/>
        </w:r>
      </w:hyperlink>
    </w:p>
    <w:p>
      <w:pPr>
        <w:pStyle w:val="TOC2"/>
        <w:tabs>
          <w:tab w:val="right" w:leader="dot" w:pos="8306"/>
        </w:tabs>
      </w:pPr>
      <w:hyperlink w:anchor="_Toc6384" w:history="1">
        <w:r>
          <w:rPr>
            <w:rFonts w:ascii="仿宋" w:eastAsia="仿宋" w:hAnsi="仿宋" w:cs="仿宋" w:hint="eastAsia"/>
            <w:lang w:eastAsia="zh-CN"/>
          </w:rPr>
          <w:t>(二)、公司经济效益分析</w:t>
        </w:r>
        <w:r>
          <w:tab/>
        </w:r>
        <w:r>
          <w:fldChar w:fldCharType="begin"/>
        </w:r>
        <w:r>
          <w:instrText xml:space="preserve"> PAGEREF _Toc6384 \h </w:instrText>
        </w:r>
        <w:r>
          <w:fldChar w:fldCharType="separate"/>
        </w:r>
        <w:r>
          <w:t>4</w:t>
        </w:r>
        <w:r>
          <w:fldChar w:fldCharType="end"/>
        </w:r>
      </w:hyperlink>
    </w:p>
    <w:p>
      <w:pPr>
        <w:pStyle w:val="TOC1"/>
        <w:tabs>
          <w:tab w:val="right" w:leader="dot" w:pos="8306"/>
        </w:tabs>
      </w:pPr>
      <w:hyperlink w:anchor="_Toc9299" w:history="1">
        <w:r>
          <w:rPr>
            <w:rFonts w:ascii="仿宋" w:eastAsia="仿宋" w:hAnsi="仿宋" w:cs="仿宋" w:hint="eastAsia"/>
            <w:lang w:eastAsia="zh-CN"/>
          </w:rPr>
          <w:t>二、苯噻草胺项目危机管理</w:t>
        </w:r>
        <w:r>
          <w:tab/>
        </w:r>
        <w:r>
          <w:fldChar w:fldCharType="begin"/>
        </w:r>
        <w:r>
          <w:instrText xml:space="preserve"> PAGEREF _Toc9299 \h </w:instrText>
        </w:r>
        <w:r>
          <w:fldChar w:fldCharType="separate"/>
        </w:r>
        <w:r>
          <w:t>5</w:t>
        </w:r>
        <w:r>
          <w:fldChar w:fldCharType="end"/>
        </w:r>
      </w:hyperlink>
    </w:p>
    <w:p>
      <w:pPr>
        <w:pStyle w:val="TOC2"/>
        <w:tabs>
          <w:tab w:val="right" w:leader="dot" w:pos="8306"/>
        </w:tabs>
      </w:pPr>
      <w:hyperlink w:anchor="_Toc23046" w:history="1">
        <w:r>
          <w:rPr>
            <w:rFonts w:ascii="仿宋" w:eastAsia="仿宋" w:hAnsi="仿宋" w:cs="仿宋" w:hint="eastAsia"/>
            <w:lang w:eastAsia="zh-CN"/>
          </w:rPr>
          <w:t>(一)、危机预警与识别</w:t>
        </w:r>
        <w:r>
          <w:tab/>
        </w:r>
        <w:r>
          <w:fldChar w:fldCharType="begin"/>
        </w:r>
        <w:r>
          <w:instrText xml:space="preserve"> PAGEREF _Toc23046 \h </w:instrText>
        </w:r>
        <w:r>
          <w:fldChar w:fldCharType="separate"/>
        </w:r>
        <w:r>
          <w:t>5</w:t>
        </w:r>
        <w:r>
          <w:fldChar w:fldCharType="end"/>
        </w:r>
      </w:hyperlink>
    </w:p>
    <w:p>
      <w:pPr>
        <w:pStyle w:val="TOC2"/>
        <w:tabs>
          <w:tab w:val="right" w:leader="dot" w:pos="8306"/>
        </w:tabs>
      </w:pPr>
      <w:hyperlink w:anchor="_Toc17926" w:history="1">
        <w:r>
          <w:rPr>
            <w:rFonts w:ascii="仿宋" w:eastAsia="仿宋" w:hAnsi="仿宋" w:cs="仿宋" w:hint="eastAsia"/>
            <w:lang w:eastAsia="zh-CN"/>
          </w:rPr>
          <w:t>(二)、危机应对与恢复</w:t>
        </w:r>
        <w:r>
          <w:tab/>
        </w:r>
        <w:r>
          <w:fldChar w:fldCharType="begin"/>
        </w:r>
        <w:r>
          <w:instrText xml:space="preserve"> PAGEREF _Toc17926 \h </w:instrText>
        </w:r>
        <w:r>
          <w:fldChar w:fldCharType="separate"/>
        </w:r>
        <w:r>
          <w:t>6</w:t>
        </w:r>
        <w:r>
          <w:fldChar w:fldCharType="end"/>
        </w:r>
      </w:hyperlink>
    </w:p>
    <w:p>
      <w:pPr>
        <w:pStyle w:val="TOC1"/>
        <w:tabs>
          <w:tab w:val="right" w:leader="dot" w:pos="8306"/>
        </w:tabs>
      </w:pPr>
      <w:hyperlink w:anchor="_Toc23726" w:history="1">
        <w:r>
          <w:rPr>
            <w:rFonts w:ascii="仿宋" w:eastAsia="仿宋" w:hAnsi="仿宋" w:cs="仿宋" w:hint="eastAsia"/>
            <w:lang w:eastAsia="zh-CN"/>
          </w:rPr>
          <w:t>三、苯噻草胺项目概论</w:t>
        </w:r>
        <w:r>
          <w:tab/>
        </w:r>
        <w:r>
          <w:fldChar w:fldCharType="begin"/>
        </w:r>
        <w:r>
          <w:instrText xml:space="preserve"> PAGEREF _Toc23726 \h </w:instrText>
        </w:r>
        <w:r>
          <w:fldChar w:fldCharType="separate"/>
        </w:r>
        <w:r>
          <w:t>7</w:t>
        </w:r>
        <w:r>
          <w:fldChar w:fldCharType="end"/>
        </w:r>
      </w:hyperlink>
    </w:p>
    <w:p>
      <w:pPr>
        <w:pStyle w:val="TOC2"/>
        <w:tabs>
          <w:tab w:val="right" w:leader="dot" w:pos="8306"/>
        </w:tabs>
      </w:pPr>
      <w:hyperlink w:anchor="_Toc17131" w:history="1">
        <w:r>
          <w:rPr>
            <w:rFonts w:ascii="仿宋" w:eastAsia="仿宋" w:hAnsi="仿宋" w:cs="仿宋" w:hint="eastAsia"/>
            <w:lang w:eastAsia="zh-CN"/>
          </w:rPr>
          <w:t>(一)、苯噻草胺项目概况</w:t>
        </w:r>
        <w:r>
          <w:tab/>
        </w:r>
        <w:r>
          <w:fldChar w:fldCharType="begin"/>
        </w:r>
        <w:r>
          <w:instrText xml:space="preserve"> PAGEREF _Toc17131 \h </w:instrText>
        </w:r>
        <w:r>
          <w:fldChar w:fldCharType="separate"/>
        </w:r>
        <w:r>
          <w:t>7</w:t>
        </w:r>
        <w:r>
          <w:fldChar w:fldCharType="end"/>
        </w:r>
      </w:hyperlink>
    </w:p>
    <w:p>
      <w:pPr>
        <w:pStyle w:val="TOC2"/>
        <w:tabs>
          <w:tab w:val="right" w:leader="dot" w:pos="8306"/>
        </w:tabs>
      </w:pPr>
      <w:hyperlink w:anchor="_Toc8965" w:history="1">
        <w:r>
          <w:rPr>
            <w:rFonts w:ascii="仿宋" w:eastAsia="仿宋" w:hAnsi="仿宋" w:cs="仿宋" w:hint="eastAsia"/>
            <w:lang w:eastAsia="zh-CN"/>
          </w:rPr>
          <w:t>(二)、苯噻草胺项目目标</w:t>
        </w:r>
        <w:r>
          <w:tab/>
        </w:r>
        <w:r>
          <w:fldChar w:fldCharType="begin"/>
        </w:r>
        <w:r>
          <w:instrText xml:space="preserve"> PAGEREF _Toc8965 \h </w:instrText>
        </w:r>
        <w:r>
          <w:fldChar w:fldCharType="separate"/>
        </w:r>
        <w:r>
          <w:t>9</w:t>
        </w:r>
        <w:r>
          <w:fldChar w:fldCharType="end"/>
        </w:r>
      </w:hyperlink>
    </w:p>
    <w:p>
      <w:pPr>
        <w:pStyle w:val="TOC2"/>
        <w:tabs>
          <w:tab w:val="right" w:leader="dot" w:pos="8306"/>
        </w:tabs>
      </w:pPr>
      <w:hyperlink w:anchor="_Toc22008" w:history="1">
        <w:r>
          <w:rPr>
            <w:rFonts w:ascii="仿宋" w:eastAsia="仿宋" w:hAnsi="仿宋" w:cs="仿宋" w:hint="eastAsia"/>
            <w:lang w:eastAsia="zh-CN"/>
          </w:rPr>
          <w:t>(三)、苯噻草胺项目提出的理由</w:t>
        </w:r>
        <w:r>
          <w:tab/>
        </w:r>
        <w:r>
          <w:fldChar w:fldCharType="begin"/>
        </w:r>
        <w:r>
          <w:instrText xml:space="preserve"> PAGEREF _Toc22008 \h </w:instrText>
        </w:r>
        <w:r>
          <w:fldChar w:fldCharType="separate"/>
        </w:r>
        <w:r>
          <w:t>10</w:t>
        </w:r>
        <w:r>
          <w:fldChar w:fldCharType="end"/>
        </w:r>
      </w:hyperlink>
    </w:p>
    <w:p>
      <w:pPr>
        <w:pStyle w:val="TOC2"/>
        <w:tabs>
          <w:tab w:val="right" w:leader="dot" w:pos="8306"/>
        </w:tabs>
      </w:pPr>
      <w:hyperlink w:anchor="_Toc24648" w:history="1">
        <w:r>
          <w:rPr>
            <w:rFonts w:ascii="仿宋" w:eastAsia="仿宋" w:hAnsi="仿宋" w:cs="仿宋" w:hint="eastAsia"/>
            <w:lang w:eastAsia="zh-CN"/>
          </w:rPr>
          <w:t>(四)、苯噻草胺项目意义</w:t>
        </w:r>
        <w:r>
          <w:tab/>
        </w:r>
        <w:r>
          <w:fldChar w:fldCharType="begin"/>
        </w:r>
        <w:r>
          <w:instrText xml:space="preserve"> PAGEREF _Toc24648 \h </w:instrText>
        </w:r>
        <w:r>
          <w:fldChar w:fldCharType="separate"/>
        </w:r>
        <w:r>
          <w:t>12</w:t>
        </w:r>
        <w:r>
          <w:fldChar w:fldCharType="end"/>
        </w:r>
      </w:hyperlink>
    </w:p>
    <w:p>
      <w:pPr>
        <w:pStyle w:val="TOC2"/>
        <w:tabs>
          <w:tab w:val="right" w:leader="dot" w:pos="8306"/>
        </w:tabs>
      </w:pPr>
      <w:hyperlink w:anchor="_Toc16654" w:history="1">
        <w:r>
          <w:rPr>
            <w:rFonts w:ascii="仿宋" w:eastAsia="仿宋" w:hAnsi="仿宋" w:cs="仿宋" w:hint="eastAsia"/>
            <w:lang w:eastAsia="zh-CN"/>
          </w:rPr>
          <w:t>(五)、苯噻草胺项目背景</w:t>
        </w:r>
        <w:r>
          <w:tab/>
        </w:r>
        <w:r>
          <w:fldChar w:fldCharType="begin"/>
        </w:r>
        <w:r>
          <w:instrText xml:space="preserve"> PAGEREF _Toc16654 \h </w:instrText>
        </w:r>
        <w:r>
          <w:fldChar w:fldCharType="separate"/>
        </w:r>
        <w:r>
          <w:t>13</w:t>
        </w:r>
        <w:r>
          <w:fldChar w:fldCharType="end"/>
        </w:r>
      </w:hyperlink>
    </w:p>
    <w:p>
      <w:pPr>
        <w:pStyle w:val="TOC1"/>
        <w:tabs>
          <w:tab w:val="right" w:leader="dot" w:pos="8306"/>
        </w:tabs>
      </w:pPr>
      <w:hyperlink w:anchor="_Toc9227" w:history="1">
        <w:r>
          <w:rPr>
            <w:rFonts w:ascii="仿宋" w:eastAsia="仿宋" w:hAnsi="仿宋" w:cs="仿宋" w:hint="eastAsia"/>
            <w:lang w:eastAsia="zh-CN"/>
          </w:rPr>
          <w:t>四、苯噻草胺项目建设背景及必要性分析</w:t>
        </w:r>
        <w:r>
          <w:tab/>
        </w:r>
        <w:r>
          <w:fldChar w:fldCharType="begin"/>
        </w:r>
        <w:r>
          <w:instrText xml:space="preserve"> PAGEREF _Toc9227 \h </w:instrText>
        </w:r>
        <w:r>
          <w:fldChar w:fldCharType="separate"/>
        </w:r>
        <w:r>
          <w:t>13</w:t>
        </w:r>
        <w:r>
          <w:fldChar w:fldCharType="end"/>
        </w:r>
      </w:hyperlink>
    </w:p>
    <w:p>
      <w:pPr>
        <w:pStyle w:val="TOC2"/>
        <w:tabs>
          <w:tab w:val="right" w:leader="dot" w:pos="8306"/>
        </w:tabs>
      </w:pPr>
      <w:hyperlink w:anchor="_Toc7644" w:history="1">
        <w:r>
          <w:rPr>
            <w:rFonts w:ascii="仿宋" w:eastAsia="仿宋" w:hAnsi="仿宋" w:cs="仿宋" w:hint="eastAsia"/>
            <w:lang w:eastAsia="zh-CN"/>
          </w:rPr>
          <w:t>(一)、苯噻草胺项目背景分析</w:t>
        </w:r>
        <w:r>
          <w:tab/>
        </w:r>
        <w:r>
          <w:fldChar w:fldCharType="begin"/>
        </w:r>
        <w:r>
          <w:instrText xml:space="preserve"> PAGEREF _Toc7644 \h </w:instrText>
        </w:r>
        <w:r>
          <w:fldChar w:fldCharType="separate"/>
        </w:r>
        <w:r>
          <w:t>13</w:t>
        </w:r>
        <w:r>
          <w:fldChar w:fldCharType="end"/>
        </w:r>
      </w:hyperlink>
    </w:p>
    <w:p>
      <w:pPr>
        <w:pStyle w:val="TOC2"/>
        <w:tabs>
          <w:tab w:val="right" w:leader="dot" w:pos="8306"/>
        </w:tabs>
      </w:pPr>
      <w:hyperlink w:anchor="_Toc28668" w:history="1">
        <w:r>
          <w:rPr>
            <w:rFonts w:ascii="仿宋" w:eastAsia="仿宋" w:hAnsi="仿宋" w:cs="仿宋" w:hint="eastAsia"/>
            <w:lang w:eastAsia="zh-CN"/>
          </w:rPr>
          <w:t>(二)、苯噻草胺项目建设必要性分析</w:t>
        </w:r>
        <w:r>
          <w:tab/>
        </w:r>
        <w:r>
          <w:fldChar w:fldCharType="begin"/>
        </w:r>
        <w:r>
          <w:instrText xml:space="preserve"> PAGEREF _Toc28668 \h </w:instrText>
        </w:r>
        <w:r>
          <w:fldChar w:fldCharType="separate"/>
        </w:r>
        <w:r>
          <w:t>15</w:t>
        </w:r>
        <w:r>
          <w:fldChar w:fldCharType="end"/>
        </w:r>
      </w:hyperlink>
    </w:p>
    <w:p>
      <w:pPr>
        <w:pStyle w:val="TOC1"/>
        <w:tabs>
          <w:tab w:val="right" w:leader="dot" w:pos="8306"/>
        </w:tabs>
      </w:pPr>
      <w:hyperlink w:anchor="_Toc783" w:history="1">
        <w:r>
          <w:rPr>
            <w:rFonts w:ascii="仿宋" w:eastAsia="仿宋" w:hAnsi="仿宋" w:cs="仿宋" w:hint="eastAsia"/>
            <w:lang w:eastAsia="zh-CN"/>
          </w:rPr>
          <w:t>五、苯噻草胺项目文档管理</w:t>
        </w:r>
        <w:r>
          <w:tab/>
        </w:r>
        <w:r>
          <w:fldChar w:fldCharType="begin"/>
        </w:r>
        <w:r>
          <w:instrText xml:space="preserve"> PAGEREF _Toc783 \h </w:instrText>
        </w:r>
        <w:r>
          <w:fldChar w:fldCharType="separate"/>
        </w:r>
        <w:r>
          <w:t>16</w:t>
        </w:r>
        <w:r>
          <w:fldChar w:fldCharType="end"/>
        </w:r>
      </w:hyperlink>
    </w:p>
    <w:p>
      <w:pPr>
        <w:pStyle w:val="TOC2"/>
        <w:tabs>
          <w:tab w:val="right" w:leader="dot" w:pos="8306"/>
        </w:tabs>
      </w:pPr>
      <w:hyperlink w:anchor="_Toc5358" w:history="1">
        <w:r>
          <w:rPr>
            <w:rFonts w:ascii="仿宋" w:eastAsia="仿宋" w:hAnsi="仿宋" w:cs="仿宋" w:hint="eastAsia"/>
            <w:lang w:eastAsia="zh-CN"/>
          </w:rPr>
          <w:t>(一)、文档编制与审查</w:t>
        </w:r>
        <w:r>
          <w:tab/>
        </w:r>
        <w:r>
          <w:fldChar w:fldCharType="begin"/>
        </w:r>
        <w:r>
          <w:instrText xml:space="preserve"> PAGEREF _Toc5358 \h </w:instrText>
        </w:r>
        <w:r>
          <w:fldChar w:fldCharType="separate"/>
        </w:r>
        <w:r>
          <w:t>16</w:t>
        </w:r>
        <w:r>
          <w:fldChar w:fldCharType="end"/>
        </w:r>
      </w:hyperlink>
    </w:p>
    <w:p>
      <w:pPr>
        <w:pStyle w:val="TOC2"/>
        <w:tabs>
          <w:tab w:val="right" w:leader="dot" w:pos="8306"/>
        </w:tabs>
      </w:pPr>
      <w:hyperlink w:anchor="_Toc1981" w:history="1">
        <w:r>
          <w:rPr>
            <w:rFonts w:ascii="仿宋" w:eastAsia="仿宋" w:hAnsi="仿宋" w:cs="仿宋" w:hint="eastAsia"/>
            <w:lang w:eastAsia="zh-CN"/>
          </w:rPr>
          <w:t>(二)、文档发布与分发</w:t>
        </w:r>
        <w:r>
          <w:tab/>
        </w:r>
        <w:r>
          <w:fldChar w:fldCharType="begin"/>
        </w:r>
        <w:r>
          <w:instrText xml:space="preserve"> PAGEREF _Toc1981 \h </w:instrText>
        </w:r>
        <w:r>
          <w:fldChar w:fldCharType="separate"/>
        </w:r>
        <w:r>
          <w:t>18</w:t>
        </w:r>
        <w:r>
          <w:fldChar w:fldCharType="end"/>
        </w:r>
      </w:hyperlink>
    </w:p>
    <w:p>
      <w:pPr>
        <w:pStyle w:val="TOC2"/>
        <w:tabs>
          <w:tab w:val="right" w:leader="dot" w:pos="8306"/>
        </w:tabs>
      </w:pPr>
      <w:hyperlink w:anchor="_Toc22779" w:history="1">
        <w:r>
          <w:rPr>
            <w:rFonts w:ascii="仿宋" w:eastAsia="仿宋" w:hAnsi="仿宋" w:cs="仿宋" w:hint="eastAsia"/>
            <w:lang w:eastAsia="zh-CN"/>
          </w:rPr>
          <w:t>(三)、文档存档与归档</w:t>
        </w:r>
        <w:r>
          <w:tab/>
        </w:r>
        <w:r>
          <w:fldChar w:fldCharType="begin"/>
        </w:r>
        <w:r>
          <w:instrText xml:space="preserve"> PAGEREF _Toc22779 \h </w:instrText>
        </w:r>
        <w:r>
          <w:fldChar w:fldCharType="separate"/>
        </w:r>
        <w:r>
          <w:t>19</w:t>
        </w:r>
        <w:r>
          <w:fldChar w:fldCharType="end"/>
        </w:r>
      </w:hyperlink>
    </w:p>
    <w:p>
      <w:pPr>
        <w:pStyle w:val="TOC1"/>
        <w:tabs>
          <w:tab w:val="right" w:leader="dot" w:pos="8306"/>
        </w:tabs>
      </w:pPr>
      <w:hyperlink w:anchor="_Toc16238" w:history="1">
        <w:r>
          <w:rPr>
            <w:rFonts w:ascii="仿宋" w:eastAsia="仿宋" w:hAnsi="仿宋" w:cs="仿宋" w:hint="eastAsia"/>
            <w:lang w:eastAsia="zh-CN"/>
          </w:rPr>
          <w:t>六、苯噻草胺项目选址可行性分析</w:t>
        </w:r>
        <w:r>
          <w:tab/>
        </w:r>
        <w:r>
          <w:fldChar w:fldCharType="begin"/>
        </w:r>
        <w:r>
          <w:instrText xml:space="preserve"> PAGEREF _Toc16238 \h </w:instrText>
        </w:r>
        <w:r>
          <w:fldChar w:fldCharType="separate"/>
        </w:r>
        <w:r>
          <w:t>20</w:t>
        </w:r>
        <w:r>
          <w:fldChar w:fldCharType="end"/>
        </w:r>
      </w:hyperlink>
    </w:p>
    <w:p>
      <w:pPr>
        <w:pStyle w:val="TOC2"/>
        <w:tabs>
          <w:tab w:val="right" w:leader="dot" w:pos="8306"/>
        </w:tabs>
      </w:pPr>
      <w:hyperlink w:anchor="_Toc14337" w:history="1">
        <w:r>
          <w:rPr>
            <w:rFonts w:ascii="仿宋" w:eastAsia="仿宋" w:hAnsi="仿宋" w:cs="仿宋" w:hint="eastAsia"/>
            <w:lang w:eastAsia="zh-CN"/>
          </w:rPr>
          <w:t>(一)、苯噻草胺项目选址</w:t>
        </w:r>
        <w:r>
          <w:tab/>
        </w:r>
        <w:r>
          <w:fldChar w:fldCharType="begin"/>
        </w:r>
        <w:r>
          <w:instrText xml:space="preserve"> PAGEREF _Toc14337 \h </w:instrText>
        </w:r>
        <w:r>
          <w:fldChar w:fldCharType="separate"/>
        </w:r>
        <w:r>
          <w:t>20</w:t>
        </w:r>
        <w:r>
          <w:fldChar w:fldCharType="end"/>
        </w:r>
      </w:hyperlink>
    </w:p>
    <w:p>
      <w:pPr>
        <w:pStyle w:val="TOC2"/>
        <w:tabs>
          <w:tab w:val="right" w:leader="dot" w:pos="8306"/>
        </w:tabs>
      </w:pPr>
      <w:hyperlink w:anchor="_Toc23348" w:history="1">
        <w:r>
          <w:rPr>
            <w:rFonts w:ascii="仿宋" w:eastAsia="仿宋" w:hAnsi="仿宋" w:cs="仿宋" w:hint="eastAsia"/>
            <w:lang w:eastAsia="zh-CN"/>
          </w:rPr>
          <w:t>(二)、用地控制指标</w:t>
        </w:r>
        <w:r>
          <w:tab/>
        </w:r>
        <w:r>
          <w:fldChar w:fldCharType="begin"/>
        </w:r>
        <w:r>
          <w:instrText xml:space="preserve"> PAGEREF _Toc23348 \h </w:instrText>
        </w:r>
        <w:r>
          <w:fldChar w:fldCharType="separate"/>
        </w:r>
        <w:r>
          <w:t>20</w:t>
        </w:r>
        <w:r>
          <w:fldChar w:fldCharType="end"/>
        </w:r>
      </w:hyperlink>
    </w:p>
    <w:p>
      <w:pPr>
        <w:pStyle w:val="TOC2"/>
        <w:tabs>
          <w:tab w:val="right" w:leader="dot" w:pos="8306"/>
        </w:tabs>
      </w:pPr>
      <w:hyperlink w:anchor="_Toc22729" w:history="1">
        <w:r>
          <w:rPr>
            <w:rFonts w:ascii="仿宋" w:eastAsia="仿宋" w:hAnsi="仿宋" w:cs="仿宋" w:hint="eastAsia"/>
            <w:lang w:eastAsia="zh-CN"/>
          </w:rPr>
          <w:t>(三)、节约用地措施</w:t>
        </w:r>
        <w:r>
          <w:tab/>
        </w:r>
        <w:r>
          <w:fldChar w:fldCharType="begin"/>
        </w:r>
        <w:r>
          <w:instrText xml:space="preserve"> PAGEREF _Toc22729 \h </w:instrText>
        </w:r>
        <w:r>
          <w:fldChar w:fldCharType="separate"/>
        </w:r>
        <w:r>
          <w:t>22</w:t>
        </w:r>
        <w:r>
          <w:fldChar w:fldCharType="end"/>
        </w:r>
      </w:hyperlink>
    </w:p>
    <w:p>
      <w:pPr>
        <w:pStyle w:val="TOC2"/>
        <w:tabs>
          <w:tab w:val="right" w:leader="dot" w:pos="8306"/>
        </w:tabs>
      </w:pPr>
      <w:hyperlink w:anchor="_Toc16555" w:history="1">
        <w:r>
          <w:rPr>
            <w:rFonts w:ascii="仿宋" w:eastAsia="仿宋" w:hAnsi="仿宋" w:cs="仿宋" w:hint="eastAsia"/>
            <w:lang w:eastAsia="zh-CN"/>
          </w:rPr>
          <w:t>(四)、总图布置方案</w:t>
        </w:r>
        <w:r>
          <w:tab/>
        </w:r>
        <w:r>
          <w:fldChar w:fldCharType="begin"/>
        </w:r>
        <w:r>
          <w:instrText xml:space="preserve"> PAGEREF _Toc16555 \h </w:instrText>
        </w:r>
        <w:r>
          <w:fldChar w:fldCharType="separate"/>
        </w:r>
        <w:r>
          <w:t>23</w:t>
        </w:r>
        <w:r>
          <w:fldChar w:fldCharType="end"/>
        </w:r>
      </w:hyperlink>
    </w:p>
    <w:p>
      <w:pPr>
        <w:pStyle w:val="TOC2"/>
        <w:tabs>
          <w:tab w:val="right" w:leader="dot" w:pos="8306"/>
        </w:tabs>
      </w:pPr>
      <w:hyperlink w:anchor="_Toc25749" w:history="1">
        <w:r>
          <w:rPr>
            <w:rFonts w:ascii="仿宋" w:eastAsia="仿宋" w:hAnsi="仿宋" w:cs="仿宋" w:hint="eastAsia"/>
            <w:lang w:eastAsia="zh-CN"/>
          </w:rPr>
          <w:t>(五)、选址综合评价</w:t>
        </w:r>
        <w:r>
          <w:tab/>
        </w:r>
        <w:r>
          <w:fldChar w:fldCharType="begin"/>
        </w:r>
        <w:r>
          <w:instrText xml:space="preserve"> PAGEREF _Toc25749 \h </w:instrText>
        </w:r>
        <w:r>
          <w:fldChar w:fldCharType="separate"/>
        </w:r>
        <w:r>
          <w:t>24</w:t>
        </w:r>
        <w:r>
          <w:fldChar w:fldCharType="end"/>
        </w:r>
      </w:hyperlink>
    </w:p>
    <w:p>
      <w:pPr>
        <w:pStyle w:val="TOC1"/>
        <w:tabs>
          <w:tab w:val="right" w:leader="dot" w:pos="8306"/>
        </w:tabs>
      </w:pPr>
      <w:hyperlink w:anchor="_Toc11740" w:history="1">
        <w:r>
          <w:rPr>
            <w:rFonts w:ascii="仿宋" w:eastAsia="仿宋" w:hAnsi="仿宋" w:cs="仿宋" w:hint="eastAsia"/>
            <w:lang w:eastAsia="zh-CN"/>
          </w:rPr>
          <w:t>七、生产安全保护</w:t>
        </w:r>
        <w:r>
          <w:tab/>
        </w:r>
        <w:r>
          <w:fldChar w:fldCharType="begin"/>
        </w:r>
        <w:r>
          <w:instrText xml:space="preserve"> PAGEREF _Toc11740 \h </w:instrText>
        </w:r>
        <w:r>
          <w:fldChar w:fldCharType="separate"/>
        </w:r>
        <w:r>
          <w:t>25</w:t>
        </w:r>
        <w:r>
          <w:fldChar w:fldCharType="end"/>
        </w:r>
      </w:hyperlink>
    </w:p>
    <w:p>
      <w:pPr>
        <w:pStyle w:val="TOC2"/>
        <w:tabs>
          <w:tab w:val="right" w:leader="dot" w:pos="8306"/>
        </w:tabs>
      </w:pPr>
      <w:hyperlink w:anchor="_Toc7142" w:history="1">
        <w:r>
          <w:rPr>
            <w:rFonts w:ascii="仿宋" w:eastAsia="仿宋" w:hAnsi="仿宋" w:cs="仿宋" w:hint="eastAsia"/>
            <w:lang w:eastAsia="zh-CN"/>
          </w:rPr>
          <w:t>(一)、消防安全</w:t>
        </w:r>
        <w:r>
          <w:tab/>
        </w:r>
        <w:r>
          <w:fldChar w:fldCharType="begin"/>
        </w:r>
        <w:r>
          <w:instrText xml:space="preserve"> PAGEREF _Toc7142 \h </w:instrText>
        </w:r>
        <w:r>
          <w:fldChar w:fldCharType="separate"/>
        </w:r>
        <w:r>
          <w:t>25</w:t>
        </w:r>
        <w:r>
          <w:fldChar w:fldCharType="end"/>
        </w:r>
      </w:hyperlink>
    </w:p>
    <w:p>
      <w:pPr>
        <w:pStyle w:val="TOC2"/>
        <w:tabs>
          <w:tab w:val="right" w:leader="dot" w:pos="8306"/>
        </w:tabs>
      </w:pPr>
      <w:hyperlink w:anchor="_Toc31064" w:history="1">
        <w:r>
          <w:rPr>
            <w:rFonts w:ascii="仿宋" w:eastAsia="仿宋" w:hAnsi="仿宋" w:cs="仿宋" w:hint="eastAsia"/>
            <w:lang w:eastAsia="zh-CN"/>
          </w:rPr>
          <w:t>(二)、防火防爆总图布置措施</w:t>
        </w:r>
        <w:r>
          <w:tab/>
        </w:r>
        <w:r>
          <w:fldChar w:fldCharType="begin"/>
        </w:r>
        <w:r>
          <w:instrText xml:space="preserve"> PAGEREF _Toc31064 \h </w:instrText>
        </w:r>
        <w:r>
          <w:fldChar w:fldCharType="separate"/>
        </w:r>
        <w:r>
          <w:t>26</w:t>
        </w:r>
        <w:r>
          <w:fldChar w:fldCharType="end"/>
        </w:r>
      </w:hyperlink>
    </w:p>
    <w:p>
      <w:pPr>
        <w:pStyle w:val="TOC2"/>
        <w:tabs>
          <w:tab w:val="right" w:leader="dot" w:pos="8306"/>
        </w:tabs>
      </w:pPr>
      <w:hyperlink w:anchor="_Toc6847" w:history="1">
        <w:r>
          <w:rPr>
            <w:rFonts w:ascii="仿宋" w:eastAsia="仿宋" w:hAnsi="仿宋" w:cs="仿宋" w:hint="eastAsia"/>
            <w:lang w:eastAsia="zh-CN"/>
          </w:rPr>
          <w:t>(三)、自然灾害防范措施</w:t>
        </w:r>
        <w:r>
          <w:tab/>
        </w:r>
        <w:r>
          <w:fldChar w:fldCharType="begin"/>
        </w:r>
        <w:r>
          <w:instrText xml:space="preserve"> PAGEREF _Toc6847 \h </w:instrText>
        </w:r>
        <w:r>
          <w:fldChar w:fldCharType="separate"/>
        </w:r>
        <w:r>
          <w:t>27</w:t>
        </w:r>
        <w:r>
          <w:fldChar w:fldCharType="end"/>
        </w:r>
      </w:hyperlink>
    </w:p>
    <w:p>
      <w:pPr>
        <w:pStyle w:val="TOC2"/>
        <w:tabs>
          <w:tab w:val="right" w:leader="dot" w:pos="8306"/>
        </w:tabs>
      </w:pPr>
      <w:hyperlink w:anchor="_Toc14341" w:history="1">
        <w:r>
          <w:rPr>
            <w:rFonts w:ascii="仿宋" w:eastAsia="仿宋" w:hAnsi="仿宋" w:cs="仿宋" w:hint="eastAsia"/>
            <w:lang w:eastAsia="zh-CN"/>
          </w:rPr>
          <w:t>(四)、安全色及安全标志使用要求</w:t>
        </w:r>
        <w:r>
          <w:tab/>
        </w:r>
        <w:r>
          <w:fldChar w:fldCharType="begin"/>
        </w:r>
        <w:r>
          <w:instrText xml:space="preserve"> PAGEREF _Toc14341 \h </w:instrText>
        </w:r>
        <w:r>
          <w:fldChar w:fldCharType="separate"/>
        </w:r>
        <w:r>
          <w:t>28</w:t>
        </w:r>
        <w:r>
          <w:fldChar w:fldCharType="end"/>
        </w:r>
      </w:hyperlink>
    </w:p>
    <w:p>
      <w:pPr>
        <w:pStyle w:val="TOC2"/>
        <w:tabs>
          <w:tab w:val="right" w:leader="dot" w:pos="8306"/>
        </w:tabs>
      </w:pPr>
      <w:hyperlink w:anchor="_Toc4014" w:history="1">
        <w:r>
          <w:rPr>
            <w:rFonts w:ascii="仿宋" w:eastAsia="仿宋" w:hAnsi="仿宋" w:cs="仿宋" w:hint="eastAsia"/>
            <w:lang w:eastAsia="zh-CN"/>
          </w:rPr>
          <w:t>(五)、防尘防毒措施</w:t>
        </w:r>
        <w:r>
          <w:tab/>
        </w:r>
        <w:r>
          <w:fldChar w:fldCharType="begin"/>
        </w:r>
        <w:r>
          <w:instrText xml:space="preserve"> PAGEREF _Toc4014 \h </w:instrText>
        </w:r>
        <w:r>
          <w:fldChar w:fldCharType="separate"/>
        </w:r>
        <w:r>
          <w:t>29</w:t>
        </w:r>
        <w:r>
          <w:fldChar w:fldCharType="end"/>
        </w:r>
      </w:hyperlink>
    </w:p>
    <w:p>
      <w:pPr>
        <w:pStyle w:val="TOC2"/>
        <w:tabs>
          <w:tab w:val="right" w:leader="dot" w:pos="8306"/>
        </w:tabs>
      </w:pPr>
      <w:hyperlink w:anchor="_Toc7794" w:history="1">
        <w:r>
          <w:rPr>
            <w:rFonts w:ascii="仿宋" w:eastAsia="仿宋" w:hAnsi="仿宋" w:cs="仿宋" w:hint="eastAsia"/>
            <w:lang w:eastAsia="zh-CN"/>
          </w:rPr>
          <w:t>(六)、防静电、触电防护及防雷措施</w:t>
        </w:r>
        <w:r>
          <w:tab/>
        </w:r>
        <w:r>
          <w:fldChar w:fldCharType="begin"/>
        </w:r>
        <w:r>
          <w:instrText xml:space="preserve"> PAGEREF _Toc7794 \h </w:instrText>
        </w:r>
        <w:r>
          <w:fldChar w:fldCharType="separate"/>
        </w:r>
        <w:r>
          <w:t>30</w:t>
        </w:r>
        <w:r>
          <w:fldChar w:fldCharType="end"/>
        </w:r>
      </w:hyperlink>
    </w:p>
    <w:p>
      <w:pPr>
        <w:pStyle w:val="TOC2"/>
        <w:tabs>
          <w:tab w:val="right" w:leader="dot" w:pos="8306"/>
        </w:tabs>
      </w:pPr>
      <w:hyperlink w:anchor="_Toc1116" w:history="1">
        <w:r>
          <w:rPr>
            <w:rFonts w:ascii="仿宋" w:eastAsia="仿宋" w:hAnsi="仿宋" w:cs="仿宋" w:hint="eastAsia"/>
            <w:lang w:eastAsia="zh-CN"/>
          </w:rPr>
          <w:t>(七)、机械设备安全保障措施</w:t>
        </w:r>
        <w:r>
          <w:tab/>
        </w:r>
        <w:r>
          <w:fldChar w:fldCharType="begin"/>
        </w:r>
        <w:r>
          <w:instrText xml:space="preserve"> PAGEREF _Toc1116 \h </w:instrText>
        </w:r>
        <w:r>
          <w:fldChar w:fldCharType="separate"/>
        </w:r>
        <w:r>
          <w:t>31</w:t>
        </w:r>
        <w:r>
          <w:fldChar w:fldCharType="end"/>
        </w:r>
      </w:hyperlink>
    </w:p>
    <w:p>
      <w:pPr>
        <w:pStyle w:val="TOC1"/>
        <w:tabs>
          <w:tab w:val="right" w:leader="dot" w:pos="8306"/>
        </w:tabs>
      </w:pPr>
      <w:hyperlink w:anchor="_Toc25005" w:history="1">
        <w:r>
          <w:rPr>
            <w:rFonts w:ascii="仿宋" w:eastAsia="仿宋" w:hAnsi="仿宋" w:cs="仿宋" w:hint="eastAsia"/>
            <w:lang w:eastAsia="zh-CN"/>
          </w:rPr>
          <w:t>八、苯噻草胺项目风险管理</w:t>
        </w:r>
        <w:r>
          <w:tab/>
        </w:r>
        <w:r>
          <w:fldChar w:fldCharType="begin"/>
        </w:r>
        <w:r>
          <w:instrText xml:space="preserve"> PAGEREF _Toc25005 \h </w:instrText>
        </w:r>
        <w:r>
          <w:fldChar w:fldCharType="separate"/>
        </w:r>
        <w:r>
          <w:t>33</w:t>
        </w:r>
        <w:r>
          <w:fldChar w:fldCharType="end"/>
        </w:r>
      </w:hyperlink>
    </w:p>
    <w:p>
      <w:pPr>
        <w:pStyle w:val="TOC2"/>
        <w:tabs>
          <w:tab w:val="right" w:leader="dot" w:pos="8306"/>
        </w:tabs>
      </w:pPr>
      <w:hyperlink w:anchor="_Toc2942" w:history="1">
        <w:r>
          <w:rPr>
            <w:rFonts w:ascii="仿宋" w:eastAsia="仿宋" w:hAnsi="仿宋" w:cs="仿宋" w:hint="eastAsia"/>
            <w:lang w:eastAsia="zh-CN"/>
          </w:rPr>
          <w:t>(一)、风险识别与评估</w:t>
        </w:r>
        <w:r>
          <w:tab/>
        </w:r>
        <w:r>
          <w:fldChar w:fldCharType="begin"/>
        </w:r>
        <w:r>
          <w:instrText xml:space="preserve"> PAGEREF _Toc2942 \h </w:instrText>
        </w:r>
        <w:r>
          <w:fldChar w:fldCharType="separate"/>
        </w:r>
        <w:r>
          <w:t>33</w:t>
        </w:r>
        <w:r>
          <w:fldChar w:fldCharType="end"/>
        </w:r>
      </w:hyperlink>
    </w:p>
    <w:p>
      <w:pPr>
        <w:pStyle w:val="TOC2"/>
        <w:tabs>
          <w:tab w:val="right" w:leader="dot" w:pos="8306"/>
        </w:tabs>
      </w:pPr>
      <w:hyperlink w:anchor="_Toc15345" w:history="1">
        <w:r>
          <w:rPr>
            <w:rFonts w:ascii="仿宋" w:eastAsia="仿宋" w:hAnsi="仿宋" w:cs="仿宋" w:hint="eastAsia"/>
            <w:lang w:eastAsia="zh-CN"/>
          </w:rPr>
          <w:t>(二)、风险应对策略</w:t>
        </w:r>
        <w:r>
          <w:tab/>
        </w:r>
        <w:r>
          <w:fldChar w:fldCharType="begin"/>
        </w:r>
        <w:r>
          <w:instrText xml:space="preserve"> PAGEREF _Toc15345 \h </w:instrText>
        </w:r>
        <w:r>
          <w:fldChar w:fldCharType="separate"/>
        </w:r>
        <w:r>
          <w:t>34</w:t>
        </w:r>
        <w:r>
          <w:fldChar w:fldCharType="end"/>
        </w:r>
      </w:hyperlink>
    </w:p>
    <w:p>
      <w:pPr>
        <w:pStyle w:val="TOC2"/>
        <w:tabs>
          <w:tab w:val="right" w:leader="dot" w:pos="8306"/>
        </w:tabs>
      </w:pPr>
      <w:hyperlink w:anchor="_Toc1875" w:history="1">
        <w:r>
          <w:rPr>
            <w:rFonts w:ascii="仿宋" w:eastAsia="仿宋" w:hAnsi="仿宋" w:cs="仿宋" w:hint="eastAsia"/>
            <w:lang w:eastAsia="zh-CN"/>
          </w:rPr>
          <w:t>(三)、风险监控与控制</w:t>
        </w:r>
        <w:r>
          <w:tab/>
        </w:r>
        <w:r>
          <w:fldChar w:fldCharType="begin"/>
        </w:r>
        <w:r>
          <w:instrText xml:space="preserve"> PAGEREF _Toc1875 \h </w:instrText>
        </w:r>
        <w:r>
          <w:fldChar w:fldCharType="separate"/>
        </w:r>
        <w:r>
          <w:t>36</w:t>
        </w:r>
        <w:r>
          <w:fldChar w:fldCharType="end"/>
        </w:r>
      </w:hyperlink>
    </w:p>
    <w:p>
      <w:pPr>
        <w:pStyle w:val="TOC1"/>
        <w:tabs>
          <w:tab w:val="right" w:leader="dot" w:pos="8306"/>
        </w:tabs>
      </w:pPr>
      <w:hyperlink w:anchor="_Toc7084" w:history="1">
        <w:r>
          <w:rPr>
            <w:rFonts w:ascii="仿宋" w:eastAsia="仿宋" w:hAnsi="仿宋" w:cs="仿宋" w:hint="eastAsia"/>
            <w:lang w:eastAsia="zh-CN"/>
          </w:rPr>
          <w:t>九、苯噻草胺项目环境影响分析</w:t>
        </w:r>
        <w:r>
          <w:tab/>
        </w:r>
        <w:r>
          <w:fldChar w:fldCharType="begin"/>
        </w:r>
        <w:r>
          <w:instrText xml:space="preserve"> PAGEREF _Toc7084 \h </w:instrText>
        </w:r>
        <w:r>
          <w:fldChar w:fldCharType="separate"/>
        </w:r>
        <w:r>
          <w:t>37</w:t>
        </w:r>
        <w:r>
          <w:fldChar w:fldCharType="end"/>
        </w:r>
      </w:hyperlink>
    </w:p>
    <w:p>
      <w:pPr>
        <w:pStyle w:val="TOC2"/>
        <w:tabs>
          <w:tab w:val="right" w:leader="dot" w:pos="8306"/>
        </w:tabs>
      </w:pPr>
      <w:hyperlink w:anchor="_Toc5400" w:history="1">
        <w:r>
          <w:rPr>
            <w:rFonts w:ascii="仿宋" w:eastAsia="仿宋" w:hAnsi="仿宋" w:cs="仿宋" w:hint="eastAsia"/>
            <w:lang w:eastAsia="zh-CN"/>
          </w:rPr>
          <w:t>(一)、建设区域环境质量现状</w:t>
        </w:r>
        <w:r>
          <w:tab/>
        </w:r>
        <w:r>
          <w:fldChar w:fldCharType="begin"/>
        </w:r>
        <w:r>
          <w:instrText xml:space="preserve"> PAGEREF _Toc5400 \h </w:instrText>
        </w:r>
        <w:r>
          <w:fldChar w:fldCharType="separate"/>
        </w:r>
        <w:r>
          <w:t>37</w:t>
        </w:r>
        <w:r>
          <w:fldChar w:fldCharType="end"/>
        </w:r>
      </w:hyperlink>
    </w:p>
    <w:p>
      <w:pPr>
        <w:pStyle w:val="TOC2"/>
        <w:tabs>
          <w:tab w:val="right" w:leader="dot" w:pos="8306"/>
        </w:tabs>
      </w:pPr>
      <w:hyperlink w:anchor="_Toc30622" w:history="1">
        <w:r>
          <w:rPr>
            <w:rFonts w:ascii="仿宋" w:eastAsia="仿宋" w:hAnsi="仿宋" w:cs="仿宋" w:hint="eastAsia"/>
            <w:lang w:eastAsia="zh-CN"/>
          </w:rPr>
          <w:t>(二)、建设期环境保护</w:t>
        </w:r>
        <w:r>
          <w:tab/>
        </w:r>
        <w:r>
          <w:fldChar w:fldCharType="begin"/>
        </w:r>
        <w:r>
          <w:instrText xml:space="preserve"> PAGEREF _Toc30622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738" w:history="1">
        <w:r>
          <w:rPr>
            <w:rFonts w:ascii="仿宋" w:eastAsia="仿宋" w:hAnsi="仿宋" w:cs="仿宋" w:hint="eastAsia"/>
            <w:lang w:eastAsia="zh-CN"/>
          </w:rPr>
          <w:t>(三)、运营期环境保护</w:t>
        </w:r>
        <w:r>
          <w:tab/>
        </w:r>
        <w:r>
          <w:fldChar w:fldCharType="begin"/>
        </w:r>
        <w:r>
          <w:instrText xml:space="preserve"> PAGEREF _Toc19738 \h </w:instrText>
        </w:r>
        <w:r>
          <w:fldChar w:fldCharType="separate"/>
        </w:r>
        <w:r>
          <w:t>40</w:t>
        </w:r>
        <w:r>
          <w:fldChar w:fldCharType="end"/>
        </w:r>
      </w:hyperlink>
    </w:p>
    <w:p>
      <w:pPr>
        <w:pStyle w:val="TOC2"/>
        <w:tabs>
          <w:tab w:val="right" w:leader="dot" w:pos="8306"/>
        </w:tabs>
      </w:pPr>
      <w:hyperlink w:anchor="_Toc22830" w:history="1">
        <w:r>
          <w:rPr>
            <w:rFonts w:ascii="仿宋" w:eastAsia="仿宋" w:hAnsi="仿宋" w:cs="仿宋" w:hint="eastAsia"/>
            <w:lang w:eastAsia="zh-CN"/>
          </w:rPr>
          <w:t>(四)、苯噻草胺项目建设对区域经济的影响</w:t>
        </w:r>
        <w:r>
          <w:tab/>
        </w:r>
        <w:r>
          <w:fldChar w:fldCharType="begin"/>
        </w:r>
        <w:r>
          <w:instrText xml:space="preserve"> PAGEREF _Toc22830 \h </w:instrText>
        </w:r>
        <w:r>
          <w:fldChar w:fldCharType="separate"/>
        </w:r>
        <w:r>
          <w:t>41</w:t>
        </w:r>
        <w:r>
          <w:fldChar w:fldCharType="end"/>
        </w:r>
      </w:hyperlink>
    </w:p>
    <w:p>
      <w:pPr>
        <w:pStyle w:val="TOC2"/>
        <w:tabs>
          <w:tab w:val="right" w:leader="dot" w:pos="8306"/>
        </w:tabs>
      </w:pPr>
      <w:hyperlink w:anchor="_Toc17481" w:history="1">
        <w:r>
          <w:rPr>
            <w:rFonts w:ascii="仿宋" w:eastAsia="仿宋" w:hAnsi="仿宋" w:cs="仿宋" w:hint="eastAsia"/>
            <w:lang w:eastAsia="zh-CN"/>
          </w:rPr>
          <w:t>(五)、废弃物处理</w:t>
        </w:r>
        <w:r>
          <w:tab/>
        </w:r>
        <w:r>
          <w:fldChar w:fldCharType="begin"/>
        </w:r>
        <w:r>
          <w:instrText xml:space="preserve"> PAGEREF _Toc17481 \h </w:instrText>
        </w:r>
        <w:r>
          <w:fldChar w:fldCharType="separate"/>
        </w:r>
        <w:r>
          <w:t>43</w:t>
        </w:r>
        <w:r>
          <w:fldChar w:fldCharType="end"/>
        </w:r>
      </w:hyperlink>
    </w:p>
    <w:p>
      <w:pPr>
        <w:pStyle w:val="TOC2"/>
        <w:tabs>
          <w:tab w:val="right" w:leader="dot" w:pos="8306"/>
        </w:tabs>
      </w:pPr>
      <w:hyperlink w:anchor="_Toc30245" w:history="1">
        <w:r>
          <w:rPr>
            <w:rFonts w:ascii="仿宋" w:eastAsia="仿宋" w:hAnsi="仿宋" w:cs="仿宋" w:hint="eastAsia"/>
            <w:lang w:eastAsia="zh-CN"/>
          </w:rPr>
          <w:t>(六)、特殊环境影响分析</w:t>
        </w:r>
        <w:r>
          <w:tab/>
        </w:r>
        <w:r>
          <w:fldChar w:fldCharType="begin"/>
        </w:r>
        <w:r>
          <w:instrText xml:space="preserve"> PAGEREF _Toc30245 \h </w:instrText>
        </w:r>
        <w:r>
          <w:fldChar w:fldCharType="separate"/>
        </w:r>
        <w:r>
          <w:t>44</w:t>
        </w:r>
        <w:r>
          <w:fldChar w:fldCharType="end"/>
        </w:r>
      </w:hyperlink>
    </w:p>
    <w:p>
      <w:pPr>
        <w:pStyle w:val="TOC2"/>
        <w:tabs>
          <w:tab w:val="right" w:leader="dot" w:pos="8306"/>
        </w:tabs>
      </w:pPr>
      <w:hyperlink w:anchor="_Toc25468" w:history="1">
        <w:r>
          <w:rPr>
            <w:rFonts w:ascii="仿宋" w:eastAsia="仿宋" w:hAnsi="仿宋" w:cs="仿宋" w:hint="eastAsia"/>
            <w:lang w:eastAsia="zh-CN"/>
          </w:rPr>
          <w:t>(七)、清洁生产</w:t>
        </w:r>
        <w:r>
          <w:tab/>
        </w:r>
        <w:r>
          <w:fldChar w:fldCharType="begin"/>
        </w:r>
        <w:r>
          <w:instrText xml:space="preserve"> PAGEREF _Toc25468 \h </w:instrText>
        </w:r>
        <w:r>
          <w:fldChar w:fldCharType="separate"/>
        </w:r>
        <w:r>
          <w:t>45</w:t>
        </w:r>
        <w:r>
          <w:fldChar w:fldCharType="end"/>
        </w:r>
      </w:hyperlink>
    </w:p>
    <w:p>
      <w:pPr>
        <w:pStyle w:val="TOC2"/>
        <w:tabs>
          <w:tab w:val="right" w:leader="dot" w:pos="8306"/>
        </w:tabs>
      </w:pPr>
      <w:hyperlink w:anchor="_Toc15718" w:history="1">
        <w:r>
          <w:rPr>
            <w:rFonts w:ascii="仿宋" w:eastAsia="仿宋" w:hAnsi="仿宋" w:cs="仿宋" w:hint="eastAsia"/>
            <w:lang w:eastAsia="zh-CN"/>
          </w:rPr>
          <w:t>(八)、环境保护综合评价</w:t>
        </w:r>
        <w:r>
          <w:tab/>
        </w:r>
        <w:r>
          <w:fldChar w:fldCharType="begin"/>
        </w:r>
        <w:r>
          <w:instrText xml:space="preserve"> PAGEREF _Toc15718 \h </w:instrText>
        </w:r>
        <w:r>
          <w:fldChar w:fldCharType="separate"/>
        </w:r>
        <w:r>
          <w:t>46</w:t>
        </w:r>
        <w:r>
          <w:fldChar w:fldCharType="end"/>
        </w:r>
      </w:hyperlink>
    </w:p>
    <w:p>
      <w:pPr>
        <w:pStyle w:val="TOC1"/>
        <w:tabs>
          <w:tab w:val="right" w:leader="dot" w:pos="8306"/>
        </w:tabs>
      </w:pPr>
      <w:hyperlink w:anchor="_Toc2505" w:history="1">
        <w:r>
          <w:rPr>
            <w:rFonts w:ascii="仿宋" w:eastAsia="仿宋" w:hAnsi="仿宋" w:cs="仿宋" w:hint="eastAsia"/>
            <w:lang w:eastAsia="zh-CN"/>
          </w:rPr>
          <w:t>十、苯噻草胺项目投资规划</w:t>
        </w:r>
        <w:r>
          <w:tab/>
        </w:r>
        <w:r>
          <w:fldChar w:fldCharType="begin"/>
        </w:r>
        <w:r>
          <w:instrText xml:space="preserve"> PAGEREF _Toc2505 \h </w:instrText>
        </w:r>
        <w:r>
          <w:fldChar w:fldCharType="separate"/>
        </w:r>
        <w:r>
          <w:t>47</w:t>
        </w:r>
        <w:r>
          <w:fldChar w:fldCharType="end"/>
        </w:r>
      </w:hyperlink>
    </w:p>
    <w:p>
      <w:pPr>
        <w:pStyle w:val="TOC2"/>
        <w:tabs>
          <w:tab w:val="right" w:leader="dot" w:pos="8306"/>
        </w:tabs>
      </w:pPr>
      <w:hyperlink w:anchor="_Toc5739" w:history="1">
        <w:r>
          <w:rPr>
            <w:rFonts w:ascii="仿宋" w:eastAsia="仿宋" w:hAnsi="仿宋" w:cs="仿宋" w:hint="eastAsia"/>
            <w:lang w:eastAsia="zh-CN"/>
          </w:rPr>
          <w:t>(一)、苯噻草胺项目总投资估算</w:t>
        </w:r>
        <w:r>
          <w:tab/>
        </w:r>
        <w:r>
          <w:fldChar w:fldCharType="begin"/>
        </w:r>
        <w:r>
          <w:instrText xml:space="preserve"> PAGEREF _Toc5739 \h </w:instrText>
        </w:r>
        <w:r>
          <w:fldChar w:fldCharType="separate"/>
        </w:r>
        <w:r>
          <w:t>47</w:t>
        </w:r>
        <w:r>
          <w:fldChar w:fldCharType="end"/>
        </w:r>
      </w:hyperlink>
    </w:p>
    <w:p>
      <w:pPr>
        <w:pStyle w:val="TOC2"/>
        <w:tabs>
          <w:tab w:val="right" w:leader="dot" w:pos="8306"/>
        </w:tabs>
      </w:pPr>
      <w:hyperlink w:anchor="_Toc23193" w:history="1">
        <w:r>
          <w:rPr>
            <w:rFonts w:ascii="仿宋" w:eastAsia="仿宋" w:hAnsi="仿宋" w:cs="仿宋" w:hint="eastAsia"/>
            <w:lang w:eastAsia="zh-CN"/>
          </w:rPr>
          <w:t>(二)、资金筹措</w:t>
        </w:r>
        <w:r>
          <w:tab/>
        </w:r>
        <w:r>
          <w:fldChar w:fldCharType="begin"/>
        </w:r>
        <w:r>
          <w:instrText xml:space="preserve"> PAGEREF _Toc23193 \h </w:instrText>
        </w:r>
        <w:r>
          <w:fldChar w:fldCharType="separate"/>
        </w:r>
        <w:r>
          <w:t>49</w:t>
        </w:r>
        <w:r>
          <w:fldChar w:fldCharType="end"/>
        </w:r>
      </w:hyperlink>
    </w:p>
    <w:p>
      <w:pPr>
        <w:pStyle w:val="TOC1"/>
        <w:tabs>
          <w:tab w:val="right" w:leader="dot" w:pos="8306"/>
        </w:tabs>
      </w:pPr>
      <w:hyperlink w:anchor="_Toc20865" w:history="1">
        <w:r>
          <w:rPr>
            <w:rFonts w:ascii="仿宋" w:eastAsia="仿宋" w:hAnsi="仿宋" w:cs="仿宋" w:hint="eastAsia"/>
            <w:lang w:eastAsia="zh-CN"/>
          </w:rPr>
          <w:t>十一、苯噻草胺项目人力资源培养与发展</w:t>
        </w:r>
        <w:r>
          <w:tab/>
        </w:r>
        <w:r>
          <w:fldChar w:fldCharType="begin"/>
        </w:r>
        <w:r>
          <w:instrText xml:space="preserve"> PAGEREF _Toc20865 \h </w:instrText>
        </w:r>
        <w:r>
          <w:fldChar w:fldCharType="separate"/>
        </w:r>
        <w:r>
          <w:t>49</w:t>
        </w:r>
        <w:r>
          <w:fldChar w:fldCharType="end"/>
        </w:r>
      </w:hyperlink>
    </w:p>
    <w:p>
      <w:pPr>
        <w:pStyle w:val="TOC2"/>
        <w:tabs>
          <w:tab w:val="right" w:leader="dot" w:pos="8306"/>
        </w:tabs>
      </w:pPr>
      <w:hyperlink w:anchor="_Toc23906" w:history="1">
        <w:r>
          <w:rPr>
            <w:rFonts w:ascii="仿宋" w:eastAsia="仿宋" w:hAnsi="仿宋" w:cs="仿宋" w:hint="eastAsia"/>
            <w:lang w:eastAsia="zh-CN"/>
          </w:rPr>
          <w:t>(一)、人才需求与规划</w:t>
        </w:r>
        <w:r>
          <w:tab/>
        </w:r>
        <w:r>
          <w:fldChar w:fldCharType="begin"/>
        </w:r>
        <w:r>
          <w:instrText xml:space="preserve"> PAGEREF _Toc23906 \h </w:instrText>
        </w:r>
        <w:r>
          <w:fldChar w:fldCharType="separate"/>
        </w:r>
        <w:r>
          <w:t>49</w:t>
        </w:r>
        <w:r>
          <w:fldChar w:fldCharType="end"/>
        </w:r>
      </w:hyperlink>
    </w:p>
    <w:p>
      <w:pPr>
        <w:pStyle w:val="TOC2"/>
        <w:tabs>
          <w:tab w:val="right" w:leader="dot" w:pos="8306"/>
        </w:tabs>
      </w:pPr>
      <w:hyperlink w:anchor="_Toc30497" w:history="1">
        <w:r>
          <w:rPr>
            <w:rFonts w:ascii="仿宋" w:eastAsia="仿宋" w:hAnsi="仿宋" w:cs="仿宋" w:hint="eastAsia"/>
            <w:lang w:eastAsia="zh-CN"/>
          </w:rPr>
          <w:t>(二)、培训与发展计划</w:t>
        </w:r>
        <w:r>
          <w:tab/>
        </w:r>
        <w:r>
          <w:fldChar w:fldCharType="begin"/>
        </w:r>
        <w:r>
          <w:instrText xml:space="preserve"> PAGEREF _Toc30497 \h </w:instrText>
        </w:r>
        <w:r>
          <w:fldChar w:fldCharType="separate"/>
        </w:r>
        <w:r>
          <w:t>50</w:t>
        </w:r>
        <w:r>
          <w:fldChar w:fldCharType="end"/>
        </w:r>
      </w:hyperlink>
    </w:p>
    <w:p>
      <w:pPr>
        <w:pStyle w:val="TOC1"/>
        <w:tabs>
          <w:tab w:val="right" w:leader="dot" w:pos="8306"/>
        </w:tabs>
      </w:pPr>
      <w:hyperlink w:anchor="_Toc1070" w:history="1">
        <w:r>
          <w:rPr>
            <w:rFonts w:ascii="仿宋" w:eastAsia="仿宋" w:hAnsi="仿宋" w:cs="仿宋" w:hint="eastAsia"/>
            <w:lang w:eastAsia="zh-CN"/>
          </w:rPr>
          <w:t>十二、苯噻草胺项目技术管理</w:t>
        </w:r>
        <w:r>
          <w:tab/>
        </w:r>
        <w:r>
          <w:fldChar w:fldCharType="begin"/>
        </w:r>
        <w:r>
          <w:instrText xml:space="preserve"> PAGEREF _Toc1070 \h </w:instrText>
        </w:r>
        <w:r>
          <w:fldChar w:fldCharType="separate"/>
        </w:r>
        <w:r>
          <w:t>50</w:t>
        </w:r>
        <w:r>
          <w:fldChar w:fldCharType="end"/>
        </w:r>
      </w:hyperlink>
    </w:p>
    <w:p>
      <w:pPr>
        <w:pStyle w:val="TOC2"/>
        <w:tabs>
          <w:tab w:val="right" w:leader="dot" w:pos="8306"/>
        </w:tabs>
      </w:pPr>
      <w:hyperlink w:anchor="_Toc22233" w:history="1">
        <w:r>
          <w:rPr>
            <w:rFonts w:ascii="仿宋" w:eastAsia="仿宋" w:hAnsi="仿宋" w:cs="仿宋" w:hint="eastAsia"/>
            <w:lang w:eastAsia="zh-CN"/>
          </w:rPr>
          <w:t>(一)、技术方案选用方向</w:t>
        </w:r>
        <w:r>
          <w:tab/>
        </w:r>
        <w:r>
          <w:fldChar w:fldCharType="begin"/>
        </w:r>
        <w:r>
          <w:instrText xml:space="preserve"> PAGEREF _Toc22233 \h </w:instrText>
        </w:r>
        <w:r>
          <w:fldChar w:fldCharType="separate"/>
        </w:r>
        <w:r>
          <w:t>50</w:t>
        </w:r>
        <w:r>
          <w:fldChar w:fldCharType="end"/>
        </w:r>
      </w:hyperlink>
    </w:p>
    <w:p>
      <w:pPr>
        <w:pStyle w:val="TOC2"/>
        <w:tabs>
          <w:tab w:val="right" w:leader="dot" w:pos="8306"/>
        </w:tabs>
      </w:pPr>
      <w:hyperlink w:anchor="_Toc5972" w:history="1">
        <w:r>
          <w:rPr>
            <w:rFonts w:ascii="仿宋" w:eastAsia="仿宋" w:hAnsi="仿宋" w:cs="仿宋" w:hint="eastAsia"/>
            <w:lang w:eastAsia="zh-CN"/>
          </w:rPr>
          <w:t>(二)、工艺技术方案选用原则</w:t>
        </w:r>
        <w:r>
          <w:tab/>
        </w:r>
        <w:r>
          <w:fldChar w:fldCharType="begin"/>
        </w:r>
        <w:r>
          <w:instrText xml:space="preserve"> PAGEREF _Toc5972 \h </w:instrText>
        </w:r>
        <w:r>
          <w:fldChar w:fldCharType="separate"/>
        </w:r>
        <w:r>
          <w:t>52</w:t>
        </w:r>
        <w:r>
          <w:fldChar w:fldCharType="end"/>
        </w:r>
      </w:hyperlink>
    </w:p>
    <w:p>
      <w:pPr>
        <w:pStyle w:val="TOC2"/>
        <w:tabs>
          <w:tab w:val="right" w:leader="dot" w:pos="8306"/>
        </w:tabs>
      </w:pPr>
      <w:hyperlink w:anchor="_Toc31386" w:history="1">
        <w:r>
          <w:rPr>
            <w:rFonts w:ascii="仿宋" w:eastAsia="仿宋" w:hAnsi="仿宋" w:cs="仿宋" w:hint="eastAsia"/>
            <w:lang w:eastAsia="zh-CN"/>
          </w:rPr>
          <w:t>(三)、工艺技术方案要求</w:t>
        </w:r>
        <w:r>
          <w:tab/>
        </w:r>
        <w:r>
          <w:fldChar w:fldCharType="begin"/>
        </w:r>
        <w:r>
          <w:instrText xml:space="preserve"> PAGEREF _Toc31386 \h </w:instrText>
        </w:r>
        <w:r>
          <w:fldChar w:fldCharType="separate"/>
        </w:r>
        <w:r>
          <w:t>54</w:t>
        </w:r>
        <w:r>
          <w:fldChar w:fldCharType="end"/>
        </w:r>
      </w:hyperlink>
    </w:p>
    <w:p>
      <w:pPr>
        <w:pStyle w:val="TOC1"/>
        <w:tabs>
          <w:tab w:val="right" w:leader="dot" w:pos="8306"/>
        </w:tabs>
      </w:pPr>
      <w:hyperlink w:anchor="_Toc14358" w:history="1">
        <w:r>
          <w:rPr>
            <w:rFonts w:ascii="仿宋" w:eastAsia="仿宋" w:hAnsi="仿宋" w:cs="仿宋" w:hint="eastAsia"/>
            <w:lang w:eastAsia="zh-CN"/>
          </w:rPr>
          <w:t>十三、营销与推广策略</w:t>
        </w:r>
        <w:r>
          <w:tab/>
        </w:r>
        <w:r>
          <w:fldChar w:fldCharType="begin"/>
        </w:r>
        <w:r>
          <w:instrText xml:space="preserve"> PAGEREF _Toc14358 \h </w:instrText>
        </w:r>
        <w:r>
          <w:fldChar w:fldCharType="separate"/>
        </w:r>
        <w:r>
          <w:t>56</w:t>
        </w:r>
        <w:r>
          <w:fldChar w:fldCharType="end"/>
        </w:r>
      </w:hyperlink>
    </w:p>
    <w:p>
      <w:pPr>
        <w:pStyle w:val="TOC2"/>
        <w:tabs>
          <w:tab w:val="right" w:leader="dot" w:pos="8306"/>
        </w:tabs>
      </w:pPr>
      <w:hyperlink w:anchor="_Toc2412" w:history="1">
        <w:r>
          <w:rPr>
            <w:rFonts w:ascii="仿宋" w:eastAsia="仿宋" w:hAnsi="仿宋" w:cs="仿宋" w:hint="eastAsia"/>
            <w:lang w:eastAsia="zh-CN"/>
          </w:rPr>
          <w:t>(一)、产品/服务定位与特点</w:t>
        </w:r>
        <w:r>
          <w:tab/>
        </w:r>
        <w:r>
          <w:fldChar w:fldCharType="begin"/>
        </w:r>
        <w:r>
          <w:instrText xml:space="preserve"> PAGEREF _Toc2412 \h </w:instrText>
        </w:r>
        <w:r>
          <w:fldChar w:fldCharType="separate"/>
        </w:r>
        <w:r>
          <w:t>56</w:t>
        </w:r>
        <w:r>
          <w:fldChar w:fldCharType="end"/>
        </w:r>
      </w:hyperlink>
    </w:p>
    <w:p>
      <w:pPr>
        <w:pStyle w:val="TOC2"/>
        <w:tabs>
          <w:tab w:val="right" w:leader="dot" w:pos="8306"/>
        </w:tabs>
      </w:pPr>
      <w:hyperlink w:anchor="_Toc30969" w:history="1">
        <w:r>
          <w:rPr>
            <w:rFonts w:ascii="仿宋" w:eastAsia="仿宋" w:hAnsi="仿宋" w:cs="仿宋" w:hint="eastAsia"/>
            <w:lang w:eastAsia="zh-CN"/>
          </w:rPr>
          <w:t>(二)、市场定位与竞争分析</w:t>
        </w:r>
        <w:r>
          <w:tab/>
        </w:r>
        <w:r>
          <w:fldChar w:fldCharType="begin"/>
        </w:r>
        <w:r>
          <w:instrText xml:space="preserve"> PAGEREF _Toc30969 \h </w:instrText>
        </w:r>
        <w:r>
          <w:fldChar w:fldCharType="separate"/>
        </w:r>
        <w:r>
          <w:t>58</w:t>
        </w:r>
        <w:r>
          <w:fldChar w:fldCharType="end"/>
        </w:r>
      </w:hyperlink>
    </w:p>
    <w:p>
      <w:pPr>
        <w:pStyle w:val="TOC2"/>
        <w:tabs>
          <w:tab w:val="right" w:leader="dot" w:pos="8306"/>
        </w:tabs>
      </w:pPr>
      <w:hyperlink w:anchor="_Toc15577" w:history="1">
        <w:r>
          <w:rPr>
            <w:rFonts w:ascii="仿宋" w:eastAsia="仿宋" w:hAnsi="仿宋" w:cs="仿宋" w:hint="eastAsia"/>
            <w:lang w:eastAsia="zh-CN"/>
          </w:rPr>
          <w:t>(三)、营销渠道与策略</w:t>
        </w:r>
        <w:r>
          <w:tab/>
        </w:r>
        <w:r>
          <w:fldChar w:fldCharType="begin"/>
        </w:r>
        <w:r>
          <w:instrText xml:space="preserve"> PAGEREF _Toc15577 \h </w:instrText>
        </w:r>
        <w:r>
          <w:fldChar w:fldCharType="separate"/>
        </w:r>
        <w:r>
          <w:t>59</w:t>
        </w:r>
        <w:r>
          <w:fldChar w:fldCharType="end"/>
        </w:r>
      </w:hyperlink>
    </w:p>
    <w:p>
      <w:pPr>
        <w:pStyle w:val="TOC2"/>
        <w:tabs>
          <w:tab w:val="right" w:leader="dot" w:pos="8306"/>
        </w:tabs>
      </w:pPr>
      <w:hyperlink w:anchor="_Toc16913" w:history="1">
        <w:r>
          <w:rPr>
            <w:rFonts w:ascii="仿宋" w:eastAsia="仿宋" w:hAnsi="仿宋" w:cs="仿宋" w:hint="eastAsia"/>
            <w:lang w:eastAsia="zh-CN"/>
          </w:rPr>
          <w:t>(四)、推广与宣传活动</w:t>
        </w:r>
        <w:r>
          <w:tab/>
        </w:r>
        <w:r>
          <w:fldChar w:fldCharType="begin"/>
        </w:r>
        <w:r>
          <w:instrText xml:space="preserve"> PAGEREF _Toc16913 \h </w:instrText>
        </w:r>
        <w:r>
          <w:fldChar w:fldCharType="separate"/>
        </w:r>
        <w:r>
          <w:t>60</w:t>
        </w:r>
        <w:r>
          <w:fldChar w:fldCharType="end"/>
        </w:r>
      </w:hyperlink>
    </w:p>
    <w:p>
      <w:pPr>
        <w:pStyle w:val="TOC1"/>
        <w:tabs>
          <w:tab w:val="right" w:leader="dot" w:pos="8306"/>
        </w:tabs>
      </w:pPr>
      <w:hyperlink w:anchor="_Toc26252" w:history="1">
        <w:r>
          <w:rPr>
            <w:rFonts w:ascii="仿宋" w:eastAsia="仿宋" w:hAnsi="仿宋" w:cs="仿宋" w:hint="eastAsia"/>
            <w:lang w:eastAsia="zh-CN"/>
          </w:rPr>
          <w:t>十四、风险识别与分类</w:t>
        </w:r>
        <w:r>
          <w:tab/>
        </w:r>
        <w:r>
          <w:fldChar w:fldCharType="begin"/>
        </w:r>
        <w:r>
          <w:instrText xml:space="preserve"> PAGEREF _Toc26252 \h </w:instrText>
        </w:r>
        <w:r>
          <w:fldChar w:fldCharType="separate"/>
        </w:r>
        <w:r>
          <w:t>65</w:t>
        </w:r>
        <w:r>
          <w:fldChar w:fldCharType="end"/>
        </w:r>
      </w:hyperlink>
    </w:p>
    <w:p>
      <w:pPr>
        <w:pStyle w:val="TOC2"/>
        <w:tabs>
          <w:tab w:val="right" w:leader="dot" w:pos="8306"/>
        </w:tabs>
      </w:pPr>
      <w:hyperlink w:anchor="_Toc10405" w:history="1">
        <w:r>
          <w:rPr>
            <w:rFonts w:ascii="仿宋" w:eastAsia="仿宋" w:hAnsi="仿宋" w:cs="仿宋" w:hint="eastAsia"/>
            <w:lang w:eastAsia="zh-CN"/>
          </w:rPr>
          <w:t>(一)、风险识别</w:t>
        </w:r>
        <w:r>
          <w:tab/>
        </w:r>
        <w:r>
          <w:fldChar w:fldCharType="begin"/>
        </w:r>
        <w:r>
          <w:instrText xml:space="preserve"> PAGEREF _Toc10405 \h </w:instrText>
        </w:r>
        <w:r>
          <w:fldChar w:fldCharType="separate"/>
        </w:r>
        <w:r>
          <w:t>65</w:t>
        </w:r>
        <w:r>
          <w:fldChar w:fldCharType="end"/>
        </w:r>
      </w:hyperlink>
    </w:p>
    <w:p>
      <w:pPr>
        <w:pStyle w:val="TOC2"/>
        <w:tabs>
          <w:tab w:val="right" w:leader="dot" w:pos="8306"/>
        </w:tabs>
      </w:pPr>
      <w:hyperlink w:anchor="_Toc12271" w:history="1">
        <w:r>
          <w:rPr>
            <w:rFonts w:ascii="仿宋" w:eastAsia="仿宋" w:hAnsi="仿宋" w:cs="仿宋" w:hint="eastAsia"/>
            <w:lang w:eastAsia="zh-CN"/>
          </w:rPr>
          <w:t>(二)、风险分类</w:t>
        </w:r>
        <w:r>
          <w:tab/>
        </w:r>
        <w:r>
          <w:fldChar w:fldCharType="begin"/>
        </w:r>
        <w:r>
          <w:instrText xml:space="preserve"> PAGEREF _Toc12271 \h </w:instrText>
        </w:r>
        <w:r>
          <w:fldChar w:fldCharType="separate"/>
        </w:r>
        <w:r>
          <w:t>67</w:t>
        </w:r>
        <w:r>
          <w:fldChar w:fldCharType="end"/>
        </w:r>
      </w:hyperlink>
    </w:p>
    <w:p>
      <w:pPr>
        <w:pStyle w:val="TOC1"/>
        <w:tabs>
          <w:tab w:val="right" w:leader="dot" w:pos="8306"/>
        </w:tabs>
      </w:pPr>
      <w:hyperlink w:anchor="_Toc23749" w:history="1">
        <w:r>
          <w:rPr>
            <w:rFonts w:ascii="仿宋" w:eastAsia="仿宋" w:hAnsi="仿宋" w:cs="仿宋" w:hint="eastAsia"/>
            <w:lang w:eastAsia="zh-CN"/>
          </w:rPr>
          <w:t>十五、供应链管理</w:t>
        </w:r>
        <w:r>
          <w:tab/>
        </w:r>
        <w:r>
          <w:fldChar w:fldCharType="begin"/>
        </w:r>
        <w:r>
          <w:instrText xml:space="preserve"> PAGEREF _Toc23749 \h </w:instrText>
        </w:r>
        <w:r>
          <w:fldChar w:fldCharType="separate"/>
        </w:r>
        <w:r>
          <w:t>68</w:t>
        </w:r>
        <w:r>
          <w:fldChar w:fldCharType="end"/>
        </w:r>
      </w:hyperlink>
    </w:p>
    <w:p>
      <w:pPr>
        <w:pStyle w:val="TOC2"/>
        <w:tabs>
          <w:tab w:val="right" w:leader="dot" w:pos="8306"/>
        </w:tabs>
      </w:pPr>
      <w:hyperlink w:anchor="_Toc19416" w:history="1">
        <w:r>
          <w:rPr>
            <w:rFonts w:ascii="仿宋" w:eastAsia="仿宋" w:hAnsi="仿宋" w:cs="仿宋" w:hint="eastAsia"/>
            <w:lang w:eastAsia="zh-CN"/>
          </w:rPr>
          <w:t>(一)、供应链战略规划</w:t>
        </w:r>
        <w:r>
          <w:tab/>
        </w:r>
        <w:r>
          <w:fldChar w:fldCharType="begin"/>
        </w:r>
        <w:r>
          <w:instrText xml:space="preserve"> PAGEREF _Toc19416 \h </w:instrText>
        </w:r>
        <w:r>
          <w:fldChar w:fldCharType="separate"/>
        </w:r>
        <w:r>
          <w:t>68</w:t>
        </w:r>
        <w:r>
          <w:fldChar w:fldCharType="end"/>
        </w:r>
      </w:hyperlink>
    </w:p>
    <w:p>
      <w:pPr>
        <w:pStyle w:val="TOC2"/>
        <w:tabs>
          <w:tab w:val="right" w:leader="dot" w:pos="8306"/>
        </w:tabs>
      </w:pPr>
      <w:hyperlink w:anchor="_Toc9424" w:history="1">
        <w:r>
          <w:rPr>
            <w:rFonts w:ascii="仿宋" w:eastAsia="仿宋" w:hAnsi="仿宋" w:cs="仿宋" w:hint="eastAsia"/>
            <w:lang w:eastAsia="zh-CN"/>
          </w:rPr>
          <w:t>(二)、供应商选择与合作</w:t>
        </w:r>
        <w:r>
          <w:tab/>
        </w:r>
        <w:r>
          <w:fldChar w:fldCharType="begin"/>
        </w:r>
        <w:r>
          <w:instrText xml:space="preserve"> PAGEREF _Toc9424 \h </w:instrText>
        </w:r>
        <w:r>
          <w:fldChar w:fldCharType="separate"/>
        </w:r>
        <w:r>
          <w:t>70</w:t>
        </w:r>
        <w:r>
          <w:fldChar w:fldCharType="end"/>
        </w:r>
      </w:hyperlink>
    </w:p>
    <w:p>
      <w:pPr>
        <w:pStyle w:val="TOC2"/>
        <w:tabs>
          <w:tab w:val="right" w:leader="dot" w:pos="8306"/>
        </w:tabs>
      </w:pPr>
      <w:hyperlink w:anchor="_Toc21124" w:history="1">
        <w:r>
          <w:rPr>
            <w:rFonts w:ascii="仿宋" w:eastAsia="仿宋" w:hAnsi="仿宋" w:cs="仿宋" w:hint="eastAsia"/>
            <w:lang w:eastAsia="zh-CN"/>
          </w:rPr>
          <w:t>(三)、物流与库存管理</w:t>
        </w:r>
        <w:r>
          <w:tab/>
        </w:r>
        <w:r>
          <w:fldChar w:fldCharType="begin"/>
        </w:r>
        <w:r>
          <w:instrText xml:space="preserve"> PAGEREF _Toc21124 \h </w:instrText>
        </w:r>
        <w:r>
          <w:fldChar w:fldCharType="separate"/>
        </w:r>
        <w:r>
          <w:t>71</w:t>
        </w:r>
        <w:r>
          <w:fldChar w:fldCharType="end"/>
        </w:r>
      </w:hyperlink>
    </w:p>
    <w:p>
      <w:pPr>
        <w:pStyle w:val="TOC1"/>
        <w:tabs>
          <w:tab w:val="right" w:leader="dot" w:pos="8306"/>
        </w:tabs>
      </w:pPr>
      <w:hyperlink w:anchor="_Toc24066" w:history="1">
        <w:r>
          <w:rPr>
            <w:rFonts w:ascii="仿宋" w:eastAsia="仿宋" w:hAnsi="仿宋" w:cs="仿宋" w:hint="eastAsia"/>
            <w:lang w:eastAsia="zh-CN"/>
          </w:rPr>
          <w:t>十六、苯噻草胺项目治理与监督</w:t>
        </w:r>
        <w:r>
          <w:tab/>
        </w:r>
        <w:r>
          <w:fldChar w:fldCharType="begin"/>
        </w:r>
        <w:r>
          <w:instrText xml:space="preserve"> PAGEREF _Toc24066 \h </w:instrText>
        </w:r>
        <w:r>
          <w:fldChar w:fldCharType="separate"/>
        </w:r>
        <w:r>
          <w:t>73</w:t>
        </w:r>
        <w:r>
          <w:fldChar w:fldCharType="end"/>
        </w:r>
      </w:hyperlink>
    </w:p>
    <w:p>
      <w:pPr>
        <w:pStyle w:val="TOC2"/>
        <w:tabs>
          <w:tab w:val="right" w:leader="dot" w:pos="8306"/>
        </w:tabs>
      </w:pPr>
      <w:hyperlink w:anchor="_Toc618" w:history="1">
        <w:r>
          <w:rPr>
            <w:rFonts w:ascii="仿宋" w:eastAsia="仿宋" w:hAnsi="仿宋" w:cs="仿宋" w:hint="eastAsia"/>
            <w:lang w:eastAsia="zh-CN"/>
          </w:rPr>
          <w:t>(一)、苯噻草胺项目治理结构</w:t>
        </w:r>
        <w:r>
          <w:tab/>
        </w:r>
        <w:r>
          <w:fldChar w:fldCharType="begin"/>
        </w:r>
        <w:r>
          <w:instrText xml:space="preserve"> PAGEREF _Toc618 \h </w:instrText>
        </w:r>
        <w:r>
          <w:fldChar w:fldCharType="separate"/>
        </w:r>
        <w:r>
          <w:t>73</w:t>
        </w:r>
        <w:r>
          <w:fldChar w:fldCharType="end"/>
        </w:r>
      </w:hyperlink>
    </w:p>
    <w:p>
      <w:pPr>
        <w:pStyle w:val="TOC2"/>
        <w:tabs>
          <w:tab w:val="right" w:leader="dot" w:pos="8306"/>
        </w:tabs>
      </w:pPr>
      <w:hyperlink w:anchor="_Toc29303" w:history="1">
        <w:r>
          <w:rPr>
            <w:rFonts w:ascii="仿宋" w:eastAsia="仿宋" w:hAnsi="仿宋" w:cs="仿宋" w:hint="eastAsia"/>
            <w:lang w:eastAsia="zh-CN"/>
          </w:rPr>
          <w:t>(二)、监督与审计</w:t>
        </w:r>
        <w:r>
          <w:tab/>
        </w:r>
        <w:r>
          <w:fldChar w:fldCharType="begin"/>
        </w:r>
        <w:r>
          <w:instrText xml:space="preserve"> PAGEREF _Toc29303 \h </w:instrText>
        </w:r>
        <w:r>
          <w:fldChar w:fldCharType="separate"/>
        </w:r>
        <w:r>
          <w:t>74</w:t>
        </w:r>
        <w:r>
          <w:fldChar w:fldCharType="end"/>
        </w:r>
      </w:hyperlink>
    </w:p>
    <w:p>
      <w:pPr>
        <w:pStyle w:val="TOC1"/>
        <w:tabs>
          <w:tab w:val="right" w:leader="dot" w:pos="8306"/>
        </w:tabs>
      </w:pPr>
      <w:hyperlink w:anchor="_Toc13491" w:history="1">
        <w:r>
          <w:rPr>
            <w:rFonts w:ascii="仿宋" w:eastAsia="仿宋" w:hAnsi="仿宋" w:cs="仿宋" w:hint="eastAsia"/>
            <w:lang w:eastAsia="zh-CN"/>
          </w:rPr>
          <w:t>十七、质量管理体系</w:t>
        </w:r>
        <w:r>
          <w:tab/>
        </w:r>
        <w:r>
          <w:fldChar w:fldCharType="begin"/>
        </w:r>
        <w:r>
          <w:instrText xml:space="preserve"> PAGEREF _Toc13491 \h </w:instrText>
        </w:r>
        <w:r>
          <w:fldChar w:fldCharType="separate"/>
        </w:r>
        <w:r>
          <w:t>75</w:t>
        </w:r>
        <w:r>
          <w:fldChar w:fldCharType="end"/>
        </w:r>
      </w:hyperlink>
    </w:p>
    <w:p>
      <w:pPr>
        <w:pStyle w:val="TOC2"/>
        <w:tabs>
          <w:tab w:val="right" w:leader="dot" w:pos="8306"/>
        </w:tabs>
      </w:pPr>
      <w:hyperlink w:anchor="_Toc30794" w:history="1">
        <w:r>
          <w:rPr>
            <w:rFonts w:ascii="仿宋" w:eastAsia="仿宋" w:hAnsi="仿宋" w:cs="仿宋" w:hint="eastAsia"/>
            <w:lang w:eastAsia="zh-CN"/>
          </w:rPr>
          <w:t>(一)、质量目标与方针</w:t>
        </w:r>
        <w:r>
          <w:tab/>
        </w:r>
        <w:r>
          <w:fldChar w:fldCharType="begin"/>
        </w:r>
        <w:r>
          <w:instrText xml:space="preserve"> PAGEREF _Toc30794 \h </w:instrText>
        </w:r>
        <w:r>
          <w:fldChar w:fldCharType="separate"/>
        </w:r>
        <w:r>
          <w:t>75</w:t>
        </w:r>
        <w:r>
          <w:fldChar w:fldCharType="end"/>
        </w:r>
      </w:hyperlink>
    </w:p>
    <w:p>
      <w:pPr>
        <w:pStyle w:val="TOC2"/>
        <w:tabs>
          <w:tab w:val="right" w:leader="dot" w:pos="8306"/>
        </w:tabs>
      </w:pPr>
      <w:hyperlink w:anchor="_Toc2642" w:history="1">
        <w:r>
          <w:rPr>
            <w:rFonts w:ascii="仿宋" w:eastAsia="仿宋" w:hAnsi="仿宋" w:cs="仿宋" w:hint="eastAsia"/>
            <w:lang w:eastAsia="zh-CN"/>
          </w:rPr>
          <w:t>(二)、质量管理责任</w:t>
        </w:r>
        <w:r>
          <w:tab/>
        </w:r>
        <w:r>
          <w:fldChar w:fldCharType="begin"/>
        </w:r>
        <w:r>
          <w:instrText xml:space="preserve"> PAGEREF _Toc2642 \h </w:instrText>
        </w:r>
        <w:r>
          <w:fldChar w:fldCharType="separate"/>
        </w:r>
        <w:r>
          <w:t>76</w:t>
        </w:r>
        <w:r>
          <w:fldChar w:fldCharType="end"/>
        </w:r>
      </w:hyperlink>
    </w:p>
    <w:p>
      <w:pPr>
        <w:pStyle w:val="TOC2"/>
        <w:tabs>
          <w:tab w:val="right" w:leader="dot" w:pos="8306"/>
        </w:tabs>
      </w:pPr>
      <w:hyperlink w:anchor="_Toc2751" w:history="1">
        <w:r>
          <w:rPr>
            <w:rFonts w:ascii="仿宋" w:eastAsia="仿宋" w:hAnsi="仿宋" w:cs="仿宋" w:hint="eastAsia"/>
            <w:lang w:eastAsia="zh-CN"/>
          </w:rPr>
          <w:t>(三)、质量管理体系文件</w:t>
        </w:r>
        <w:r>
          <w:tab/>
        </w:r>
        <w:r>
          <w:fldChar w:fldCharType="begin"/>
        </w:r>
        <w:r>
          <w:instrText xml:space="preserve"> PAGEREF _Toc2751 \h </w:instrText>
        </w:r>
        <w:r>
          <w:fldChar w:fldCharType="separate"/>
        </w:r>
        <w:r>
          <w:t>78</w:t>
        </w:r>
        <w:r>
          <w:fldChar w:fldCharType="end"/>
        </w:r>
      </w:hyperlink>
    </w:p>
    <w:p>
      <w:pPr>
        <w:pStyle w:val="TOC2"/>
        <w:tabs>
          <w:tab w:val="right" w:leader="dot" w:pos="8306"/>
        </w:tabs>
      </w:pPr>
      <w:hyperlink w:anchor="_Toc16155" w:history="1">
        <w:r>
          <w:rPr>
            <w:rFonts w:ascii="仿宋" w:eastAsia="仿宋" w:hAnsi="仿宋" w:cs="仿宋" w:hint="eastAsia"/>
            <w:lang w:eastAsia="zh-CN"/>
          </w:rPr>
          <w:t>(四)、质量培训与教育</w:t>
        </w:r>
        <w:r>
          <w:tab/>
        </w:r>
        <w:r>
          <w:fldChar w:fldCharType="begin"/>
        </w:r>
        <w:r>
          <w:instrText xml:space="preserve"> PAGEREF _Toc16155 \h </w:instrText>
        </w:r>
        <w:r>
          <w:fldChar w:fldCharType="separate"/>
        </w:r>
        <w:r>
          <w:t>80</w:t>
        </w:r>
        <w:r>
          <w:fldChar w:fldCharType="end"/>
        </w:r>
      </w:hyperlink>
    </w:p>
    <w:p>
      <w:pPr>
        <w:pStyle w:val="TOC2"/>
        <w:tabs>
          <w:tab w:val="right" w:leader="dot" w:pos="8306"/>
        </w:tabs>
      </w:pPr>
      <w:hyperlink w:anchor="_Toc13713" w:history="1">
        <w:r>
          <w:rPr>
            <w:rFonts w:ascii="仿宋" w:eastAsia="仿宋" w:hAnsi="仿宋" w:cs="仿宋" w:hint="eastAsia"/>
            <w:lang w:eastAsia="zh-CN"/>
          </w:rPr>
          <w:t>(五)、质量审核与评价</w:t>
        </w:r>
        <w:r>
          <w:tab/>
        </w:r>
        <w:r>
          <w:fldChar w:fldCharType="begin"/>
        </w:r>
        <w:r>
          <w:instrText xml:space="preserve"> PAGEREF _Toc13713 \h </w:instrText>
        </w:r>
        <w:r>
          <w:fldChar w:fldCharType="separate"/>
        </w:r>
        <w:r>
          <w:t>81</w:t>
        </w:r>
        <w:r>
          <w:fldChar w:fldCharType="end"/>
        </w:r>
      </w:hyperlink>
    </w:p>
    <w:p>
      <w:pPr>
        <w:pStyle w:val="TOC2"/>
        <w:tabs>
          <w:tab w:val="right" w:leader="dot" w:pos="8306"/>
        </w:tabs>
      </w:pPr>
      <w:hyperlink w:anchor="_Toc14915" w:history="1">
        <w:r>
          <w:rPr>
            <w:rFonts w:ascii="仿宋" w:eastAsia="仿宋" w:hAnsi="仿宋" w:cs="仿宋" w:hint="eastAsia"/>
            <w:lang w:eastAsia="zh-CN"/>
          </w:rPr>
          <w:t>(六)、不符合与纠正措施</w:t>
        </w:r>
        <w:r>
          <w:tab/>
        </w:r>
        <w:r>
          <w:fldChar w:fldCharType="begin"/>
        </w:r>
        <w:r>
          <w:instrText xml:space="preserve"> PAGEREF _Toc14915 \h </w:instrText>
        </w:r>
        <w:r>
          <w:fldChar w:fldCharType="separate"/>
        </w:r>
        <w:r>
          <w:t>82</w:t>
        </w:r>
        <w:r>
          <w:fldChar w:fldCharType="end"/>
        </w:r>
      </w:hyperlink>
    </w:p>
    <w:p>
      <w:pPr>
        <w:pStyle w:val="TOC1"/>
        <w:tabs>
          <w:tab w:val="right" w:leader="dot" w:pos="8306"/>
        </w:tabs>
      </w:pPr>
      <w:hyperlink w:anchor="_Toc19420" w:history="1">
        <w:r>
          <w:rPr>
            <w:rFonts w:ascii="仿宋" w:eastAsia="仿宋" w:hAnsi="仿宋" w:cs="仿宋" w:hint="eastAsia"/>
            <w:lang w:eastAsia="zh-CN"/>
          </w:rPr>
          <w:t>十八、利益相关者分析与沟通计划</w:t>
        </w:r>
        <w:r>
          <w:tab/>
        </w:r>
        <w:r>
          <w:fldChar w:fldCharType="begin"/>
        </w:r>
        <w:r>
          <w:instrText xml:space="preserve"> PAGEREF _Toc19420 \h </w:instrText>
        </w:r>
        <w:r>
          <w:fldChar w:fldCharType="separate"/>
        </w:r>
        <w:r>
          <w:t>83</w:t>
        </w:r>
        <w:r>
          <w:fldChar w:fldCharType="end"/>
        </w:r>
      </w:hyperlink>
    </w:p>
    <w:p>
      <w:pPr>
        <w:pStyle w:val="TOC2"/>
        <w:tabs>
          <w:tab w:val="right" w:leader="dot" w:pos="8306"/>
        </w:tabs>
      </w:pPr>
      <w:hyperlink w:anchor="_Toc28722" w:history="1">
        <w:r>
          <w:rPr>
            <w:rFonts w:ascii="仿宋" w:eastAsia="仿宋" w:hAnsi="仿宋" w:cs="仿宋" w:hint="eastAsia"/>
            <w:lang w:eastAsia="zh-CN"/>
          </w:rPr>
          <w:t>(一)、利益相关者分析</w:t>
        </w:r>
        <w:r>
          <w:tab/>
        </w:r>
        <w:r>
          <w:fldChar w:fldCharType="begin"/>
        </w:r>
        <w:r>
          <w:instrText xml:space="preserve"> PAGEREF _Toc28722 \h </w:instrText>
        </w:r>
        <w:r>
          <w:fldChar w:fldCharType="separate"/>
        </w:r>
        <w:r>
          <w:t>83</w:t>
        </w:r>
        <w:r>
          <w:fldChar w:fldCharType="end"/>
        </w:r>
      </w:hyperlink>
    </w:p>
    <w:p>
      <w:pPr>
        <w:pStyle w:val="TOC2"/>
        <w:tabs>
          <w:tab w:val="right" w:leader="dot" w:pos="8306"/>
        </w:tabs>
      </w:pPr>
      <w:hyperlink w:anchor="_Toc3905" w:history="1">
        <w:r>
          <w:rPr>
            <w:rFonts w:ascii="仿宋" w:eastAsia="仿宋" w:hAnsi="仿宋" w:cs="仿宋" w:hint="eastAsia"/>
            <w:lang w:eastAsia="zh-CN"/>
          </w:rPr>
          <w:t>(二)、沟通计划</w:t>
        </w:r>
        <w:r>
          <w:tab/>
        </w:r>
        <w:r>
          <w:fldChar w:fldCharType="begin"/>
        </w:r>
        <w:r>
          <w:instrText xml:space="preserve"> PAGEREF _Toc3905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55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317"/>
      <w:r>
        <w:rPr>
          <w:rFonts w:ascii="仿宋" w:eastAsia="仿宋" w:hAnsi="仿宋" w:cs="仿宋" w:hint="eastAsia"/>
          <w:sz w:val="28"/>
          <w:lang w:eastAsia="zh-CN"/>
        </w:rPr>
        <w:t>一、苯噻草胺项目建设单位说明</w:t>
      </w:r>
      <w:bookmarkEnd w:id="2"/>
    </w:p>
    <w:p>
      <w:pPr>
        <w:pStyle w:val="Heading2"/>
        <w:rPr>
          <w:rFonts w:ascii="仿宋" w:eastAsia="仿宋" w:hAnsi="仿宋" w:cs="仿宋" w:hint="eastAsia"/>
          <w:lang w:eastAsia="zh-CN"/>
        </w:rPr>
      </w:pPr>
      <w:bookmarkStart w:id="3" w:name="_Toc16726"/>
      <w:r>
        <w:rPr>
          <w:rFonts w:ascii="仿宋" w:eastAsia="仿宋" w:hAnsi="仿宋" w:cs="仿宋" w:hint="eastAsia"/>
          <w:lang w:eastAsia="zh-CN"/>
        </w:rPr>
        <w:t>(一)、苯噻草胺项目承办单位基本情况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638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苯噻草胺项目承办单位的XXXX，我们着眼于实现可持续的经济效益。通过技术创新和解决方案的提供，公司预计在苯噻草胺项目执行期间将获得可观的收入增长。这一收入来源主要包括苯噻草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同时，我们注重成本控制和效率提升，以确保苯噻草胺项目的可持续盈利。透过精细的管理和资源优化，公司期望实现苯噻草胺项目利润最大化。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苯噻草胺项目实施进行全面的投资评估，包括苯噻草胺项目启动阶段的资金投入和后续运营成本。通过对苯噻草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苯噻草胺项目实施过程中具备足够的资金流动性，公司将进行详尽的现金流分析。这包括资金需求的合理预测、苯噻草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9299"/>
      <w:r>
        <w:rPr>
          <w:rFonts w:ascii="仿宋" w:eastAsia="仿宋" w:hAnsi="仿宋" w:cs="仿宋" w:hint="eastAsia"/>
          <w:sz w:val="28"/>
          <w:lang w:eastAsia="zh-CN"/>
        </w:rPr>
        <w:t>二、苯噻草胺项目危机管理</w:t>
      </w:r>
      <w:bookmarkEnd w:id="5"/>
    </w:p>
    <w:p>
      <w:pPr>
        <w:pStyle w:val="Heading2"/>
        <w:rPr>
          <w:rFonts w:ascii="仿宋" w:eastAsia="仿宋" w:hAnsi="仿宋" w:cs="仿宋" w:hint="eastAsia"/>
          <w:lang w:eastAsia="zh-CN"/>
        </w:rPr>
      </w:pPr>
      <w:bookmarkStart w:id="6" w:name="_Toc23046"/>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苯噻草胺项目危机管理中，危机预警与识别是确保苯噻草胺项目稳健运行的核心步骤。通过建立全面的监测机制，苯噻草胺项目团队旨在及时发现和理解潜在的风险和危机因素，以便采取及时的预防和应对措施，确保苯噻草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首先，通过深入的风险评估，苯噻草胺项目团队全面分析了整个苯噻草胺项目和各个阶段可能存在的威胁。这包括准确评估每个潜在风险的发生概率和可能影响的程度，为后续危机预警提供了有力支持。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苯噻草胺项目团队着重于明确定义苯噻草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苯噻草胺项目进展的持续监控，团队能够及时发现潜在问题并作出迅速反应。苯噻草胺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在这一阶段，团队的专业素养和反应速度将发挥至关重要的作用，以确保潜在危机能够在初期得到有效的处理，最大程度地减轻负面影响。通过危机预警与识别，苯噻草胺项目得以更有序、可控地推进。</w:t>
      </w:r>
    </w:p>
    <w:p>
      <w:pPr>
        <w:pStyle w:val="Heading2"/>
        <w:ind w:firstLine="560" w:firstLineChars="200"/>
        <w:rPr>
          <w:rFonts w:ascii="仿宋" w:eastAsia="仿宋" w:hAnsi="仿宋" w:cs="仿宋" w:hint="eastAsia"/>
          <w:sz w:val="28"/>
          <w:lang w:eastAsia="zh-CN"/>
        </w:rPr>
      </w:pPr>
      <w:bookmarkStart w:id="7" w:name="_Toc17926"/>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在危机发生时，苯噻草胺项目团队立即行动，成立了应急小组。该小组的任务是迅速制定并实施紧急应对措施，以最小化潜在损失。以下是采取的主要措施：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暂停苯噻草胺项目进度：为遏制危机蔓延，苯噻草胺项目暂时停止进行，以便全面评估当前状况。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资源重新分配：重新评估苯噻草胺项目资源的分配，确保最大限度地减小损失。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实时沟通：与关键利益相关者建立实时沟通机制，向他们传递苯噻草胺项目危机的实际状况，保障苯噻草胺项目核心利益。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在紧急应对的同时，苯噻草胺项目团队强调了团队协作和有效沟通的重要性。以下是团队协作的关键举措：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信息共享机制：建立了信息共享平台，确保团队成员能够及时获取苯噻草胺项目危机的实时信息。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领导者沟通：苯噻草胺项目领导者通过定期会议和即时沟通工具，指导团队应对危机，保持团队稳定运行。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随着危机得到初步控制，苯噻草胺项目团队转向制定恢复计划，以确保苯噻草胺项目能够从中迅速恢复。主要恢复计划包括：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修复受损的进度计划：重新评估苯噻草胺项目进度，制定修复计划，确保苯噻草胺项目尽快回归正常进程。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重新调整资源分配：优化资源分配，确保苯噻草胺项目在有限资源下高效运转。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风险管理机制加强：对苯噻草胺项目风险进行全面评估，制定更强化的风险管理策略，以预防未来可能的危机。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3726"/>
      <w:r>
        <w:rPr>
          <w:rFonts w:ascii="仿宋" w:eastAsia="仿宋" w:hAnsi="仿宋" w:cs="仿宋" w:hint="eastAsia"/>
          <w:sz w:val="28"/>
          <w:lang w:eastAsia="zh-CN"/>
        </w:rPr>
        <w:t>三、苯噻草胺项目概论</w:t>
      </w:r>
      <w:bookmarkEnd w:id="8"/>
    </w:p>
    <w:p>
      <w:pPr>
        <w:pStyle w:val="Heading2"/>
        <w:rPr>
          <w:rFonts w:ascii="仿宋" w:eastAsia="仿宋" w:hAnsi="仿宋" w:cs="仿宋" w:hint="eastAsia"/>
          <w:lang w:eastAsia="zh-CN"/>
        </w:rPr>
      </w:pPr>
      <w:bookmarkStart w:id="9" w:name="_Toc17131"/>
      <w:r>
        <w:rPr>
          <w:rFonts w:ascii="仿宋" w:eastAsia="仿宋" w:hAnsi="仿宋" w:cs="仿宋" w:hint="eastAsia"/>
          <w:lang w:eastAsia="zh-CN"/>
        </w:rPr>
        <w:t>(一)、苯噻草胺项目概况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苯噻草胺项目的起源追溯至对市场的深入洞察。市场的不断演变与变革为苯噻草胺项目提供了难得的机遇。当前市场存在的需求缺口和变革的大环境共同构成了苯噻草胺项目的背景。这个苯噻草胺项目旨在充分利用市场机遇，填补行业中尚未满足的需求，为客户提供全新的解决方案。市场的变革和需求的增长使得这个苯噻草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苯噻草胺项目名称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苯噻草胺项目正式命名为苯噻草胺。这个名称不仅仅是一个标识，更代表了苯噻草胺项目的核心理念和愿景。它蕴含着苯噻草胺项目所要解决问题的关键字，具有强烈的表达和辨识度，为苯噻草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苯噻草胺项目目标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苯噻草胺项目的核心目标是提供一种全新、高效的解决方案，满足客户日益增长的需求。苯噻草胺项目追求的不仅仅是满足市场需求，更是在市场中获得卓越的竞争优势。通过不断提升产品或服务的质量和创新水平，苯噻草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苯噻草胺项目范围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苯噻草胺项目全面涵盖了产品研发、制造、市场推广和售后服务，确保从产品设计到最终用户体验的全方位关注。这一全面的苯噻草胺项目范围是为了确保苯噻草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苯噻草胺项目时间表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苯噻草胺项目计划在未来18个月内完成，包括研发、测试、市场试点和正式推出等不同阶段。这个时间表的合理设计是为了确保苯噻草胺项目各个阶段的顺利推进，以便按时交付高质量的成果。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苯噻草胺项目预算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苯噻草胺项目总预算估算为XX百万美元，主要分配在研发、市场推广、人员培训和运营等方面。这一充足的预算为苯噻草胺项目提供了充足的资源，确保苯噻草胺项目在各个方面都能取得优异的表现。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苯噻草胺项目风险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苯噻草胺项目可能面临的风险包括市场接受度低、技术难题、竞争激烈等。苯噻草胺项目团队已经制定了相应的风险应对计划，通过前瞻性的风险管理，确保苯噻草胺项目在面对不确定性时能够迅速做出应对。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苯噻草胺项目团队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苯噻草胺项目汇聚了一支经验丰富、多领域专业素养的核心团队，确保苯噻草胺项目在各个方面都能拥有高水平的执行力。团队的协同作战是苯噻草胺项目成功的关键因素之一。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苯噻草胺项目背景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苯噻草胺项目的背景根植于市场对更高效、创新产品的渴望，同时也受到科技发展对行业格局的深刻改变的影响。这为苯噻草胺项目提供了广阔的发展空间和市场需求。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苯噻草胺项目现状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截至目前，苯噻草胺项目已完成市场调研和技术验证，取得了初步的成功。这为苯噻草胺项目在未来的发展奠定了坚实的基础，为更远大的目标打下了坚实的基石。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8965"/>
      <w:r>
        <w:rPr>
          <w:rFonts w:ascii="仿宋" w:eastAsia="仿宋" w:hAnsi="仿宋" w:cs="仿宋" w:hint="eastAsia"/>
          <w:sz w:val="28"/>
          <w:lang w:eastAsia="zh-CN"/>
        </w:rPr>
        <w:t>(二)、苯噻草胺项目目标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keyword》苯噻草胺项目首要业务目标是在市场中占据有利地位，实现产品/服务的成功推广和销售。通过不断提升产品质量、创新性，苯噻草胺项目追求成为行业中的领导者，赢得更多客户的青睐。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在科技迅速发展的时代，苯噻草胺项目着眼于技术创新。通过持续的研发和技术升级，苯噻草胺项目旨在推出更具创新性的产品或服务，以满足市场对新鲜、先进解决方案的需求。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为了建立可持续的客户关系，苯噻草胺项目设定了客户满意度目标。通过提供卓越的产品质量和优质的客户服务，苯噻草胺项目追求赢得客户的信任和忠诚度，确保他们的满意度达到行业领先水平。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苯噻草胺项目注重社会责任和可持续发展。通过实施环保、社会责任苯噻草胺项目，苯噻草胺项目致力于在经济发展的同时保护环境，促进社会公平，实现可持续经营。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苯噻草胺项目的团队是实现目标的核心驱动力。因此，苯噻草胺项目设定了团队发展目标，包括提升团队成员的专业技能、培养领导力，以及搭建协同高效的团队工作氛围。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2008"/>
      <w:r>
        <w:rPr>
          <w:rFonts w:ascii="仿宋" w:eastAsia="仿宋" w:hAnsi="仿宋" w:cs="仿宋" w:hint="eastAsia"/>
          <w:sz w:val="28"/>
          <w:lang w:eastAsia="zh-CN"/>
        </w:rPr>
        <w:t>(三)、苯噻草胺项目提出的理由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苯噻草胺项目提出的理由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苯噻草胺项目的提出源于对市场机遇的深刻洞察。当前市场中存在的需求缺口和行业发展趋势表明，有巨大的商业机会等待被开发。通过准确捕捉市场机遇，苯噻草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苯噻草胺项目的理念基于对技术创新的信仰。通过持续的研发和技术投入，苯噻草胺项目有望推出更具创新性的产品或服务。在科技飞速发展的当下，苯噻草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苯噻草胺项目的提出是为了增强企业的行业竞争力。通过提升产品或服务的质量和独特性，苯噻草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苯噻草胺项目响应了消费者需求的变化。随着社会和科技的不断发展，消费者对产品和服务的需求也在发生变化。通过深入了解并及时回应消费者的新需求，苯噻草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苯噻草胺项目的提出是企业战略发展规划的一部分。在面对日益激烈的市场竞争和不断变化的商业环境中，苯噻草胺项目作为企业战略的一环，旨在为企业开辟新的增长领域，巩固企业在行业中的地位。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苯噻草胺项目的提出不仅仅是基于商业考量，还注重社会责任。通过推出环保、社会责任等方面的苯噻草胺项目，苯噻草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苯噻草胺项目的提出反映了对利益相关者期望的关注。包括客户、员工、投资者等利益相关者在企业发展中都有着各自的期望，苯噻草胺项目力求在满足这些期望的同时，取得更大的共赢。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4648"/>
      <w:r>
        <w:rPr>
          <w:rFonts w:ascii="仿宋" w:eastAsia="仿宋" w:hAnsi="仿宋" w:cs="仿宋" w:hint="eastAsia"/>
          <w:sz w:val="28"/>
          <w:lang w:eastAsia="zh-CN"/>
        </w:rPr>
        <w:t>(四)、苯噻草胺项目意义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在实施苯噻草胺项目的过程中，我们不仅仅是在追逐商业成功，更是为企业和社会的多个层面创造了深远的意义。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苯噻草胺项目的首要意义在于提升企业的市场竞争力。通过持续的创新和对产品质量的高标准要求，苯噻草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苯噻草胺项目的推进将促使行业技术水平的提升。通过引入先进技术和创新性解决方案，苯噻草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苯噻草胺项目不仅创造了大量就业机会，提高了就业水平，还注重社会责任和环保。通过参与社会公益事业和推动环保苯噻草胺项目，苯噻草胺项目为社会贡献了一份力量，体现了企业对社会的积极回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综合而言，苯噻草胺项目意义重大，不仅推动了企业的发展，也为行业和社会的进步贡献了积极力量。这是一个全面而深刻的影响，将在未来产生可持续的正面效应。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6654"/>
      <w:r>
        <w:rPr>
          <w:rFonts w:ascii="仿宋" w:eastAsia="仿宋" w:hAnsi="仿宋" w:cs="仿宋" w:hint="eastAsia"/>
          <w:sz w:val="28"/>
          <w:lang w:eastAsia="zh-CN"/>
        </w:rPr>
        <w:t>(五)、苯噻草胺项目背景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在当今迅猛发展的商业环境中，苯噻草胺项目的动因根植于对多方面因素的审慎考量。这个苯噻草胺项目的提出并非孤立的决策，而是对企业所处背景深入思考的产物。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市场的不断演变是苯噻草胺项目背后的首要原因。科技的迅速发展和全球市场的快速变化使得企业必须灵活应对。苯噻草胺项目应运而生，旨在通过创新性的解决方案迎合市场的多变需求，赢得竞争中的先机。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竞争的激烈程度也是苯噻草胺项目背景中不可忽视的一环。企业需要在激烈竞争中脱颖而出，为此，苯噻草胺项目致力于打破常规，提供独特的价值主张，以吸引客户并确保市场份额的增长。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技术的迅速发展为企业带来了机遇与挑战。作为苯噻草胺项目启动的背景之一，对新兴技术的应用将有助于提升企业的技术水平，使其在不断演进的商业环境中保持竞争优势。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此外，社会对企业责任的期望也在逐渐升高。苯噻草胺项目充分融入了社会责任的理念，通过可持续经营和社会公益苯噻草胺项目，企图为社会贡献一份力量，在商业成功的同时关注社会价值。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9227"/>
      <w:r>
        <w:rPr>
          <w:rFonts w:ascii="仿宋" w:eastAsia="仿宋" w:hAnsi="仿宋" w:cs="仿宋" w:hint="eastAsia"/>
          <w:sz w:val="28"/>
          <w:lang w:eastAsia="zh-CN"/>
        </w:rPr>
        <w:t>四、苯噻草胺项目建设背景及必要性分析</w:t>
      </w:r>
      <w:bookmarkEnd w:id="14"/>
    </w:p>
    <w:p>
      <w:pPr>
        <w:pStyle w:val="Heading2"/>
        <w:rPr>
          <w:rFonts w:ascii="仿宋" w:eastAsia="仿宋" w:hAnsi="仿宋" w:cs="仿宋" w:hint="eastAsia"/>
          <w:lang w:eastAsia="zh-CN"/>
        </w:rPr>
      </w:pPr>
      <w:bookmarkStart w:id="15" w:name="_Toc7644"/>
      <w:r>
        <w:rPr>
          <w:rFonts w:ascii="仿宋" w:eastAsia="仿宋" w:hAnsi="仿宋" w:cs="仿宋" w:hint="eastAsia"/>
          <w:lang w:eastAsia="zh-CN"/>
        </w:rPr>
        <w:t>(一)、苯噻草胺项目背景分析</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苯噻草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苯噻草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苯噻草胺项目在这个潮流中的定位。同时，我们将关注行业内涌现的新兴机遇，以便苯噻草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苯噻草胺项目提供了强大的发展动力。我们将聚焦于行业内最新的技术发展趋势，包括但不限于人工智能、大数据分析、物联网等领域。通过深度的技术研究，我们将确保苯噻草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苯噻草胺项目发展的源泉。我们将投入更多的精力对市场需求进行深入剖析，超越表面的需求，深入挖掘潜在的市场痛点和机遇。通过对市场需求的细致了解，苯噻草胺项目将更有针对性地设计解决方案，满足市场的多样化需求，从而更好地促进苯噻草胺项目的可持续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苯噻草胺项目战略至关重要。我们将对竞争态势进行更为深入的分析，包括但不限于市场份额、产品特点、客户满意度等多个维度。通过深度的竞争分析，苯噻草胺项目将能够更准确地把握市场脉搏，制定具有竞争力的苯噻草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苯噻草胺项目的发展具有直接的影响。我们将进行更为全面的法规和政策分析，了解行业发展中的潜在法律风险和合规挑战。通过充分了解和遵守相关法规，苯噻草胺项目将确保在法律框架内合法合规运营，为苯噻草胺项目的稳健发展提供有力支持。</w:t>
      </w:r>
    </w:p>
    <w:p>
      <w:pPr>
        <w:pStyle w:val="Heading2"/>
        <w:ind w:firstLine="560" w:firstLineChars="200"/>
        <w:rPr>
          <w:rFonts w:ascii="仿宋" w:eastAsia="仿宋" w:hAnsi="仿宋" w:cs="仿宋" w:hint="eastAsia"/>
          <w:sz w:val="28"/>
          <w:lang w:eastAsia="zh-CN"/>
        </w:rPr>
      </w:pPr>
      <w:bookmarkStart w:id="16" w:name="_Toc28668"/>
      <w:r>
        <w:rPr>
          <w:rFonts w:ascii="仿宋" w:eastAsia="仿宋" w:hAnsi="仿宋" w:cs="仿宋" w:hint="eastAsia"/>
          <w:sz w:val="28"/>
          <w:lang w:eastAsia="zh-CN"/>
        </w:rPr>
        <w:t>(二)、苯噻草胺项目建设必要性分析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苯噻草胺项目建设的迫切性源于对行业发展趋势的深刻洞察。我们正处于一个行业变革的时代，科技创新、数字化转型成为企业发展的关键动力。苯噻草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苯噻草胺项目建设不仅仅是为了跟上潮流，更是为了通过技术创新推动企业的持续发展。通过引入先进的技术和解决方案，苯噻草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苯噻草胺项目的建设成为必然选择，通过提高产品质量、拓展服务领域，从而在竞争中获得更多的机会。苯噻草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苯噻草胺项目建设的必要性体现在对客户需求更精准的满足。通过苯噻草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苯噻草胺项目建设的背后是对企业持续创新的追求。只有通过不断创新，企业才能在竞争中立于不败之地。苯噻草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783"/>
      <w:r>
        <w:rPr>
          <w:rFonts w:ascii="仿宋" w:eastAsia="仿宋" w:hAnsi="仿宋" w:cs="仿宋" w:hint="eastAsia"/>
          <w:sz w:val="28"/>
          <w:lang w:eastAsia="zh-CN"/>
        </w:rPr>
        <w:t>五、苯噻草胺项目文档管理</w:t>
      </w:r>
      <w:bookmarkEnd w:id="17"/>
    </w:p>
    <w:p>
      <w:pPr>
        <w:pStyle w:val="Heading2"/>
        <w:rPr>
          <w:rFonts w:ascii="仿宋" w:eastAsia="仿宋" w:hAnsi="仿宋" w:cs="仿宋" w:hint="eastAsia"/>
          <w:lang w:eastAsia="zh-CN"/>
        </w:rPr>
      </w:pPr>
      <w:bookmarkStart w:id="18" w:name="_Toc5358"/>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https://d.book118.com/236141201214010032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苯噻草胺项目规划设计纲要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苯噻草胺项目规划设计纲要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苯噻草胺项目规划设计纲要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苯噻草胺项目规划设计纲要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苯噻草胺项目规划设计纲要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苯噻草胺项目规划设计纲要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苯噻草胺项目规划设计纲要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苯噻草胺项目规划设计纲要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苯噻草胺项目规划设计纲要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苯噻草胺项目规划设计纲要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苯噻草胺项目规划设计纲要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苯噻草胺项目规划设计纲要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苯噻草胺项目规划设计纲要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苯噻草胺项目规划设计纲要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苯噻草胺项目规划设计纲要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苯噻草胺项目规划设计纲要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苯噻草胺项目规划设计纲要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2E0301"/>
    <w:rsid w:val="442E03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6141201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2024-01-07T16:45:00Z</dcterms:created>
  <dcterms:modified xsi:type="dcterms:W3CDTF">2024-01-07T16:45:57Z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7E8068B4FDE941328504AB25A17E0A8C_11</vt:lpwstr>
  </property>
  <property fmtid="{D5CDD505-2E9C-101B-9397-08002B2CF9AE}" pid="3" name="KSOProductBuildVer">
    <vt:lpwstr>2052-12.1.0.16120</vt:lpwstr>
  </property>
</Properties>
</file>