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表面活性剂项目计划设计方案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 w:history="1">
        <w:r>
          <w:rPr>
            <w:rFonts w:ascii="仿宋" w:eastAsia="仿宋" w:hAnsi="仿宋" w:cs="仿宋" w:hint="eastAsia"/>
            <w:lang w:eastAsia="zh-CN"/>
          </w:rPr>
          <w:t>序言</w:t>
        </w:r>
        <w:r>
          <w:tab/>
        </w:r>
        <w:r>
          <w:fldChar w:fldCharType="begin"/>
        </w:r>
        <w:r>
          <w:instrText xml:space="preserve"> PAGEREF _Toc3073 \h </w:instrText>
        </w:r>
        <w:r>
          <w:fldChar w:fldCharType="separate"/>
        </w:r>
        <w:r>
          <w:t>3</w:t>
        </w:r>
        <w:r>
          <w:fldChar w:fldCharType="end"/>
        </w:r>
      </w:hyperlink>
    </w:p>
    <w:p>
      <w:pPr>
        <w:pStyle w:val="TOC1"/>
        <w:tabs>
          <w:tab w:val="right" w:leader="dot" w:pos="8306"/>
        </w:tabs>
      </w:pPr>
      <w:hyperlink w:anchor="_Toc28690" w:history="1">
        <w:r>
          <w:rPr>
            <w:rFonts w:ascii="仿宋" w:eastAsia="仿宋" w:hAnsi="仿宋" w:cs="仿宋" w:hint="eastAsia"/>
            <w:lang w:eastAsia="zh-CN"/>
          </w:rPr>
          <w:t>一、表面活性剂项目土建工程</w:t>
        </w:r>
        <w:r>
          <w:tab/>
        </w:r>
        <w:r>
          <w:fldChar w:fldCharType="begin"/>
        </w:r>
        <w:r>
          <w:instrText xml:space="preserve"> PAGEREF _Toc28690 \h </w:instrText>
        </w:r>
        <w:r>
          <w:fldChar w:fldCharType="separate"/>
        </w:r>
        <w:r>
          <w:t>3</w:t>
        </w:r>
        <w:r>
          <w:fldChar w:fldCharType="end"/>
        </w:r>
      </w:hyperlink>
    </w:p>
    <w:p>
      <w:pPr>
        <w:pStyle w:val="TOC2"/>
        <w:tabs>
          <w:tab w:val="right" w:leader="dot" w:pos="8306"/>
        </w:tabs>
      </w:pPr>
      <w:hyperlink w:anchor="_Toc13808" w:history="1">
        <w:r>
          <w:rPr>
            <w:rFonts w:ascii="仿宋" w:eastAsia="仿宋" w:hAnsi="仿宋" w:cs="仿宋" w:hint="eastAsia"/>
            <w:lang w:eastAsia="zh-CN"/>
          </w:rPr>
          <w:t>(一)、建筑工程设计原则</w:t>
        </w:r>
        <w:r>
          <w:tab/>
        </w:r>
        <w:r>
          <w:fldChar w:fldCharType="begin"/>
        </w:r>
        <w:r>
          <w:instrText xml:space="preserve"> PAGEREF _Toc13808 \h </w:instrText>
        </w:r>
        <w:r>
          <w:fldChar w:fldCharType="separate"/>
        </w:r>
        <w:r>
          <w:t>3</w:t>
        </w:r>
        <w:r>
          <w:fldChar w:fldCharType="end"/>
        </w:r>
      </w:hyperlink>
    </w:p>
    <w:p>
      <w:pPr>
        <w:pStyle w:val="TOC2"/>
        <w:tabs>
          <w:tab w:val="right" w:leader="dot" w:pos="8306"/>
        </w:tabs>
      </w:pPr>
      <w:hyperlink w:anchor="_Toc27352" w:history="1">
        <w:r>
          <w:rPr>
            <w:rFonts w:ascii="仿宋" w:eastAsia="仿宋" w:hAnsi="仿宋" w:cs="仿宋" w:hint="eastAsia"/>
            <w:lang w:eastAsia="zh-CN"/>
          </w:rPr>
          <w:t>(二)、土建工程设计年限及安全等级</w:t>
        </w:r>
        <w:r>
          <w:tab/>
        </w:r>
        <w:r>
          <w:fldChar w:fldCharType="begin"/>
        </w:r>
        <w:r>
          <w:instrText xml:space="preserve"> PAGEREF _Toc27352 \h </w:instrText>
        </w:r>
        <w:r>
          <w:fldChar w:fldCharType="separate"/>
        </w:r>
        <w:r>
          <w:t>4</w:t>
        </w:r>
        <w:r>
          <w:fldChar w:fldCharType="end"/>
        </w:r>
      </w:hyperlink>
    </w:p>
    <w:p>
      <w:pPr>
        <w:pStyle w:val="TOC2"/>
        <w:tabs>
          <w:tab w:val="right" w:leader="dot" w:pos="8306"/>
        </w:tabs>
      </w:pPr>
      <w:hyperlink w:anchor="_Toc25226" w:history="1">
        <w:r>
          <w:rPr>
            <w:rFonts w:ascii="仿宋" w:eastAsia="仿宋" w:hAnsi="仿宋" w:cs="仿宋" w:hint="eastAsia"/>
            <w:lang w:eastAsia="zh-CN"/>
          </w:rPr>
          <w:t>(三)、建筑工程设计总体要求</w:t>
        </w:r>
        <w:r>
          <w:tab/>
        </w:r>
        <w:r>
          <w:fldChar w:fldCharType="begin"/>
        </w:r>
        <w:r>
          <w:instrText xml:space="preserve"> PAGEREF _Toc25226 \h </w:instrText>
        </w:r>
        <w:r>
          <w:fldChar w:fldCharType="separate"/>
        </w:r>
        <w:r>
          <w:t>5</w:t>
        </w:r>
        <w:r>
          <w:fldChar w:fldCharType="end"/>
        </w:r>
      </w:hyperlink>
    </w:p>
    <w:p>
      <w:pPr>
        <w:pStyle w:val="TOC2"/>
        <w:tabs>
          <w:tab w:val="right" w:leader="dot" w:pos="8306"/>
        </w:tabs>
      </w:pPr>
      <w:hyperlink w:anchor="_Toc31331" w:history="1">
        <w:r>
          <w:rPr>
            <w:rFonts w:ascii="仿宋" w:eastAsia="仿宋" w:hAnsi="仿宋" w:cs="仿宋" w:hint="eastAsia"/>
            <w:lang w:eastAsia="zh-CN"/>
          </w:rPr>
          <w:t>(四)、土建工程建设指标</w:t>
        </w:r>
        <w:r>
          <w:tab/>
        </w:r>
        <w:r>
          <w:fldChar w:fldCharType="begin"/>
        </w:r>
        <w:r>
          <w:instrText xml:space="preserve"> PAGEREF _Toc31331 \h </w:instrText>
        </w:r>
        <w:r>
          <w:fldChar w:fldCharType="separate"/>
        </w:r>
        <w:r>
          <w:t>6</w:t>
        </w:r>
        <w:r>
          <w:fldChar w:fldCharType="end"/>
        </w:r>
      </w:hyperlink>
    </w:p>
    <w:p>
      <w:pPr>
        <w:pStyle w:val="TOC1"/>
        <w:tabs>
          <w:tab w:val="right" w:leader="dot" w:pos="8306"/>
        </w:tabs>
      </w:pPr>
      <w:hyperlink w:anchor="_Toc12154" w:history="1">
        <w:r>
          <w:rPr>
            <w:rFonts w:ascii="仿宋" w:eastAsia="仿宋" w:hAnsi="仿宋" w:cs="仿宋" w:hint="eastAsia"/>
            <w:lang w:eastAsia="zh-CN"/>
          </w:rPr>
          <w:t>二、表面活性剂项目建设单位说明</w:t>
        </w:r>
        <w:r>
          <w:tab/>
        </w:r>
        <w:r>
          <w:fldChar w:fldCharType="begin"/>
        </w:r>
        <w:r>
          <w:instrText xml:space="preserve"> PAGEREF _Toc12154 \h </w:instrText>
        </w:r>
        <w:r>
          <w:fldChar w:fldCharType="separate"/>
        </w:r>
        <w:r>
          <w:t>6</w:t>
        </w:r>
        <w:r>
          <w:fldChar w:fldCharType="end"/>
        </w:r>
      </w:hyperlink>
    </w:p>
    <w:p>
      <w:pPr>
        <w:pStyle w:val="TOC2"/>
        <w:tabs>
          <w:tab w:val="right" w:leader="dot" w:pos="8306"/>
        </w:tabs>
      </w:pPr>
      <w:hyperlink w:anchor="_Toc28160" w:history="1">
        <w:r>
          <w:rPr>
            <w:rFonts w:ascii="仿宋" w:eastAsia="仿宋" w:hAnsi="仿宋" w:cs="仿宋" w:hint="eastAsia"/>
            <w:lang w:eastAsia="zh-CN"/>
          </w:rPr>
          <w:t>(一)、表面活性剂项目承办单位基本情况</w:t>
        </w:r>
        <w:r>
          <w:tab/>
        </w:r>
        <w:r>
          <w:fldChar w:fldCharType="begin"/>
        </w:r>
        <w:r>
          <w:instrText xml:space="preserve"> PAGEREF _Toc28160 \h </w:instrText>
        </w:r>
        <w:r>
          <w:fldChar w:fldCharType="separate"/>
        </w:r>
        <w:r>
          <w:t>6</w:t>
        </w:r>
        <w:r>
          <w:fldChar w:fldCharType="end"/>
        </w:r>
      </w:hyperlink>
    </w:p>
    <w:p>
      <w:pPr>
        <w:pStyle w:val="TOC2"/>
        <w:tabs>
          <w:tab w:val="right" w:leader="dot" w:pos="8306"/>
        </w:tabs>
      </w:pPr>
      <w:hyperlink w:anchor="_Toc24058" w:history="1">
        <w:r>
          <w:rPr>
            <w:rFonts w:ascii="仿宋" w:eastAsia="仿宋" w:hAnsi="仿宋" w:cs="仿宋" w:hint="eastAsia"/>
            <w:lang w:eastAsia="zh-CN"/>
          </w:rPr>
          <w:t>(二)、公司经济效益分析</w:t>
        </w:r>
        <w:r>
          <w:tab/>
        </w:r>
        <w:r>
          <w:fldChar w:fldCharType="begin"/>
        </w:r>
        <w:r>
          <w:instrText xml:space="preserve"> PAGEREF _Toc24058 \h </w:instrText>
        </w:r>
        <w:r>
          <w:fldChar w:fldCharType="separate"/>
        </w:r>
        <w:r>
          <w:t>7</w:t>
        </w:r>
        <w:r>
          <w:fldChar w:fldCharType="end"/>
        </w:r>
      </w:hyperlink>
    </w:p>
    <w:p>
      <w:pPr>
        <w:pStyle w:val="TOC1"/>
        <w:tabs>
          <w:tab w:val="right" w:leader="dot" w:pos="8306"/>
        </w:tabs>
      </w:pPr>
      <w:hyperlink w:anchor="_Toc31900" w:history="1">
        <w:r>
          <w:rPr>
            <w:rFonts w:ascii="仿宋" w:eastAsia="仿宋" w:hAnsi="仿宋" w:cs="仿宋" w:hint="eastAsia"/>
            <w:lang w:eastAsia="zh-CN"/>
          </w:rPr>
          <w:t>三、表面活性剂项目文档管理</w:t>
        </w:r>
        <w:r>
          <w:tab/>
        </w:r>
        <w:r>
          <w:fldChar w:fldCharType="begin"/>
        </w:r>
        <w:r>
          <w:instrText xml:space="preserve"> PAGEREF _Toc31900 \h </w:instrText>
        </w:r>
        <w:r>
          <w:fldChar w:fldCharType="separate"/>
        </w:r>
        <w:r>
          <w:t>8</w:t>
        </w:r>
        <w:r>
          <w:fldChar w:fldCharType="end"/>
        </w:r>
      </w:hyperlink>
    </w:p>
    <w:p>
      <w:pPr>
        <w:pStyle w:val="TOC2"/>
        <w:tabs>
          <w:tab w:val="right" w:leader="dot" w:pos="8306"/>
        </w:tabs>
      </w:pPr>
      <w:hyperlink w:anchor="_Toc16758" w:history="1">
        <w:r>
          <w:rPr>
            <w:rFonts w:ascii="仿宋" w:eastAsia="仿宋" w:hAnsi="仿宋" w:cs="仿宋" w:hint="eastAsia"/>
            <w:lang w:eastAsia="zh-CN"/>
          </w:rPr>
          <w:t>(一)、文档编制与审查</w:t>
        </w:r>
        <w:r>
          <w:tab/>
        </w:r>
        <w:r>
          <w:fldChar w:fldCharType="begin"/>
        </w:r>
        <w:r>
          <w:instrText xml:space="preserve"> PAGEREF _Toc16758 \h </w:instrText>
        </w:r>
        <w:r>
          <w:fldChar w:fldCharType="separate"/>
        </w:r>
        <w:r>
          <w:t>8</w:t>
        </w:r>
        <w:r>
          <w:fldChar w:fldCharType="end"/>
        </w:r>
      </w:hyperlink>
    </w:p>
    <w:p>
      <w:pPr>
        <w:pStyle w:val="TOC2"/>
        <w:tabs>
          <w:tab w:val="right" w:leader="dot" w:pos="8306"/>
        </w:tabs>
      </w:pPr>
      <w:hyperlink w:anchor="_Toc2905" w:history="1">
        <w:r>
          <w:rPr>
            <w:rFonts w:ascii="仿宋" w:eastAsia="仿宋" w:hAnsi="仿宋" w:cs="仿宋" w:hint="eastAsia"/>
            <w:lang w:eastAsia="zh-CN"/>
          </w:rPr>
          <w:t>(二)、文档发布与分发</w:t>
        </w:r>
        <w:r>
          <w:tab/>
        </w:r>
        <w:r>
          <w:fldChar w:fldCharType="begin"/>
        </w:r>
        <w:r>
          <w:instrText xml:space="preserve"> PAGEREF _Toc2905 \h </w:instrText>
        </w:r>
        <w:r>
          <w:fldChar w:fldCharType="separate"/>
        </w:r>
        <w:r>
          <w:t>9</w:t>
        </w:r>
        <w:r>
          <w:fldChar w:fldCharType="end"/>
        </w:r>
      </w:hyperlink>
    </w:p>
    <w:p>
      <w:pPr>
        <w:pStyle w:val="TOC2"/>
        <w:tabs>
          <w:tab w:val="right" w:leader="dot" w:pos="8306"/>
        </w:tabs>
      </w:pPr>
      <w:hyperlink w:anchor="_Toc13382" w:history="1">
        <w:r>
          <w:rPr>
            <w:rFonts w:ascii="仿宋" w:eastAsia="仿宋" w:hAnsi="仿宋" w:cs="仿宋" w:hint="eastAsia"/>
            <w:lang w:eastAsia="zh-CN"/>
          </w:rPr>
          <w:t>(三)、文档存档与归档</w:t>
        </w:r>
        <w:r>
          <w:tab/>
        </w:r>
        <w:r>
          <w:fldChar w:fldCharType="begin"/>
        </w:r>
        <w:r>
          <w:instrText xml:space="preserve"> PAGEREF _Toc13382 \h </w:instrText>
        </w:r>
        <w:r>
          <w:fldChar w:fldCharType="separate"/>
        </w:r>
        <w:r>
          <w:t>10</w:t>
        </w:r>
        <w:r>
          <w:fldChar w:fldCharType="end"/>
        </w:r>
      </w:hyperlink>
    </w:p>
    <w:p>
      <w:pPr>
        <w:pStyle w:val="TOC1"/>
        <w:tabs>
          <w:tab w:val="right" w:leader="dot" w:pos="8306"/>
        </w:tabs>
      </w:pPr>
      <w:hyperlink w:anchor="_Toc30189" w:history="1">
        <w:r>
          <w:rPr>
            <w:rFonts w:ascii="仿宋" w:eastAsia="仿宋" w:hAnsi="仿宋" w:cs="仿宋" w:hint="eastAsia"/>
            <w:lang w:eastAsia="zh-CN"/>
          </w:rPr>
          <w:t>四、表面活性剂项目建设背景及必要性分析</w:t>
        </w:r>
        <w:r>
          <w:tab/>
        </w:r>
        <w:r>
          <w:fldChar w:fldCharType="begin"/>
        </w:r>
        <w:r>
          <w:instrText xml:space="preserve"> PAGEREF _Toc30189 \h </w:instrText>
        </w:r>
        <w:r>
          <w:fldChar w:fldCharType="separate"/>
        </w:r>
        <w:r>
          <w:t>11</w:t>
        </w:r>
        <w:r>
          <w:fldChar w:fldCharType="end"/>
        </w:r>
      </w:hyperlink>
    </w:p>
    <w:p>
      <w:pPr>
        <w:pStyle w:val="TOC2"/>
        <w:tabs>
          <w:tab w:val="right" w:leader="dot" w:pos="8306"/>
        </w:tabs>
      </w:pPr>
      <w:hyperlink w:anchor="_Toc19232" w:history="1">
        <w:r>
          <w:rPr>
            <w:rFonts w:ascii="仿宋" w:eastAsia="仿宋" w:hAnsi="仿宋" w:cs="仿宋" w:hint="eastAsia"/>
            <w:lang w:eastAsia="zh-CN"/>
          </w:rPr>
          <w:t>(一)、表面活性剂项目背景分析</w:t>
        </w:r>
        <w:r>
          <w:tab/>
        </w:r>
        <w:r>
          <w:fldChar w:fldCharType="begin"/>
        </w:r>
        <w:r>
          <w:instrText xml:space="preserve"> PAGEREF _Toc19232 \h </w:instrText>
        </w:r>
        <w:r>
          <w:fldChar w:fldCharType="separate"/>
        </w:r>
        <w:r>
          <w:t>11</w:t>
        </w:r>
        <w:r>
          <w:fldChar w:fldCharType="end"/>
        </w:r>
      </w:hyperlink>
    </w:p>
    <w:p>
      <w:pPr>
        <w:pStyle w:val="TOC2"/>
        <w:tabs>
          <w:tab w:val="right" w:leader="dot" w:pos="8306"/>
        </w:tabs>
      </w:pPr>
      <w:hyperlink w:anchor="_Toc20157" w:history="1">
        <w:r>
          <w:rPr>
            <w:rFonts w:ascii="仿宋" w:eastAsia="仿宋" w:hAnsi="仿宋" w:cs="仿宋" w:hint="eastAsia"/>
            <w:lang w:eastAsia="zh-CN"/>
          </w:rPr>
          <w:t>(二)、表面活性剂项目建设必要性分析</w:t>
        </w:r>
        <w:r>
          <w:tab/>
        </w:r>
        <w:r>
          <w:fldChar w:fldCharType="begin"/>
        </w:r>
        <w:r>
          <w:instrText xml:space="preserve"> PAGEREF _Toc20157 \h </w:instrText>
        </w:r>
        <w:r>
          <w:fldChar w:fldCharType="separate"/>
        </w:r>
        <w:r>
          <w:t>13</w:t>
        </w:r>
        <w:r>
          <w:fldChar w:fldCharType="end"/>
        </w:r>
      </w:hyperlink>
    </w:p>
    <w:p>
      <w:pPr>
        <w:pStyle w:val="TOC1"/>
        <w:tabs>
          <w:tab w:val="right" w:leader="dot" w:pos="8306"/>
        </w:tabs>
      </w:pPr>
      <w:hyperlink w:anchor="_Toc1332" w:history="1">
        <w:r>
          <w:rPr>
            <w:rFonts w:ascii="仿宋" w:eastAsia="仿宋" w:hAnsi="仿宋" w:cs="仿宋" w:hint="eastAsia"/>
            <w:lang w:eastAsia="zh-CN"/>
          </w:rPr>
          <w:t>五、表面活性剂项目危机管理</w:t>
        </w:r>
        <w:r>
          <w:tab/>
        </w:r>
        <w:r>
          <w:fldChar w:fldCharType="begin"/>
        </w:r>
        <w:r>
          <w:instrText xml:space="preserve"> PAGEREF _Toc1332 \h </w:instrText>
        </w:r>
        <w:r>
          <w:fldChar w:fldCharType="separate"/>
        </w:r>
        <w:r>
          <w:t>14</w:t>
        </w:r>
        <w:r>
          <w:fldChar w:fldCharType="end"/>
        </w:r>
      </w:hyperlink>
    </w:p>
    <w:p>
      <w:pPr>
        <w:pStyle w:val="TOC2"/>
        <w:tabs>
          <w:tab w:val="right" w:leader="dot" w:pos="8306"/>
        </w:tabs>
      </w:pPr>
      <w:hyperlink w:anchor="_Toc32021" w:history="1">
        <w:r>
          <w:rPr>
            <w:rFonts w:ascii="仿宋" w:eastAsia="仿宋" w:hAnsi="仿宋" w:cs="仿宋" w:hint="eastAsia"/>
            <w:lang w:eastAsia="zh-CN"/>
          </w:rPr>
          <w:t>(一)、危机预警与识别</w:t>
        </w:r>
        <w:r>
          <w:tab/>
        </w:r>
        <w:r>
          <w:fldChar w:fldCharType="begin"/>
        </w:r>
        <w:r>
          <w:instrText xml:space="preserve"> PAGEREF _Toc32021 \h </w:instrText>
        </w:r>
        <w:r>
          <w:fldChar w:fldCharType="separate"/>
        </w:r>
        <w:r>
          <w:t>14</w:t>
        </w:r>
        <w:r>
          <w:fldChar w:fldCharType="end"/>
        </w:r>
      </w:hyperlink>
    </w:p>
    <w:p>
      <w:pPr>
        <w:pStyle w:val="TOC2"/>
        <w:tabs>
          <w:tab w:val="right" w:leader="dot" w:pos="8306"/>
        </w:tabs>
      </w:pPr>
      <w:hyperlink w:anchor="_Toc26129" w:history="1">
        <w:r>
          <w:rPr>
            <w:rFonts w:ascii="仿宋" w:eastAsia="仿宋" w:hAnsi="仿宋" w:cs="仿宋" w:hint="eastAsia"/>
            <w:lang w:eastAsia="zh-CN"/>
          </w:rPr>
          <w:t>(二)、危机应对与恢复</w:t>
        </w:r>
        <w:r>
          <w:tab/>
        </w:r>
        <w:r>
          <w:fldChar w:fldCharType="begin"/>
        </w:r>
        <w:r>
          <w:instrText xml:space="preserve"> PAGEREF _Toc26129 \h </w:instrText>
        </w:r>
        <w:r>
          <w:fldChar w:fldCharType="separate"/>
        </w:r>
        <w:r>
          <w:t>15</w:t>
        </w:r>
        <w:r>
          <w:fldChar w:fldCharType="end"/>
        </w:r>
      </w:hyperlink>
    </w:p>
    <w:p>
      <w:pPr>
        <w:pStyle w:val="TOC1"/>
        <w:tabs>
          <w:tab w:val="right" w:leader="dot" w:pos="8306"/>
        </w:tabs>
      </w:pPr>
      <w:hyperlink w:anchor="_Toc4594" w:history="1">
        <w:r>
          <w:rPr>
            <w:rFonts w:ascii="仿宋" w:eastAsia="仿宋" w:hAnsi="仿宋" w:cs="仿宋" w:hint="eastAsia"/>
            <w:lang w:eastAsia="zh-CN"/>
          </w:rPr>
          <w:t>六、产品规划分析</w:t>
        </w:r>
        <w:r>
          <w:tab/>
        </w:r>
        <w:r>
          <w:fldChar w:fldCharType="begin"/>
        </w:r>
        <w:r>
          <w:instrText xml:space="preserve"> PAGEREF _Toc4594 \h </w:instrText>
        </w:r>
        <w:r>
          <w:fldChar w:fldCharType="separate"/>
        </w:r>
        <w:r>
          <w:t>17</w:t>
        </w:r>
        <w:r>
          <w:fldChar w:fldCharType="end"/>
        </w:r>
      </w:hyperlink>
    </w:p>
    <w:p>
      <w:pPr>
        <w:pStyle w:val="TOC2"/>
        <w:tabs>
          <w:tab w:val="right" w:leader="dot" w:pos="8306"/>
        </w:tabs>
      </w:pPr>
      <w:hyperlink w:anchor="_Toc4032" w:history="1">
        <w:r>
          <w:rPr>
            <w:rFonts w:ascii="仿宋" w:eastAsia="仿宋" w:hAnsi="仿宋" w:cs="仿宋" w:hint="eastAsia"/>
            <w:lang w:eastAsia="zh-CN"/>
          </w:rPr>
          <w:t>(一)、产品规划</w:t>
        </w:r>
        <w:r>
          <w:tab/>
        </w:r>
        <w:r>
          <w:fldChar w:fldCharType="begin"/>
        </w:r>
        <w:r>
          <w:instrText xml:space="preserve"> PAGEREF _Toc4032 \h </w:instrText>
        </w:r>
        <w:r>
          <w:fldChar w:fldCharType="separate"/>
        </w:r>
        <w:r>
          <w:t>17</w:t>
        </w:r>
        <w:r>
          <w:fldChar w:fldCharType="end"/>
        </w:r>
      </w:hyperlink>
    </w:p>
    <w:p>
      <w:pPr>
        <w:pStyle w:val="TOC2"/>
        <w:tabs>
          <w:tab w:val="right" w:leader="dot" w:pos="8306"/>
        </w:tabs>
      </w:pPr>
      <w:hyperlink w:anchor="_Toc12337" w:history="1">
        <w:r>
          <w:rPr>
            <w:rFonts w:ascii="仿宋" w:eastAsia="仿宋" w:hAnsi="仿宋" w:cs="仿宋" w:hint="eastAsia"/>
            <w:lang w:eastAsia="zh-CN"/>
          </w:rPr>
          <w:t>(二)、建设规模</w:t>
        </w:r>
        <w:r>
          <w:tab/>
        </w:r>
        <w:r>
          <w:fldChar w:fldCharType="begin"/>
        </w:r>
        <w:r>
          <w:instrText xml:space="preserve"> PAGEREF _Toc12337 \h </w:instrText>
        </w:r>
        <w:r>
          <w:fldChar w:fldCharType="separate"/>
        </w:r>
        <w:r>
          <w:t>17</w:t>
        </w:r>
        <w:r>
          <w:fldChar w:fldCharType="end"/>
        </w:r>
      </w:hyperlink>
    </w:p>
    <w:p>
      <w:pPr>
        <w:pStyle w:val="TOC1"/>
        <w:tabs>
          <w:tab w:val="right" w:leader="dot" w:pos="8306"/>
        </w:tabs>
      </w:pPr>
      <w:hyperlink w:anchor="_Toc26304" w:history="1">
        <w:r>
          <w:rPr>
            <w:rFonts w:ascii="仿宋" w:eastAsia="仿宋" w:hAnsi="仿宋" w:cs="仿宋" w:hint="eastAsia"/>
            <w:lang w:eastAsia="zh-CN"/>
          </w:rPr>
          <w:t>七、表面活性剂项目人力资源培养与发展</w:t>
        </w:r>
        <w:r>
          <w:tab/>
        </w:r>
        <w:r>
          <w:fldChar w:fldCharType="begin"/>
        </w:r>
        <w:r>
          <w:instrText xml:space="preserve"> PAGEREF _Toc26304 \h </w:instrText>
        </w:r>
        <w:r>
          <w:fldChar w:fldCharType="separate"/>
        </w:r>
        <w:r>
          <w:t>19</w:t>
        </w:r>
        <w:r>
          <w:fldChar w:fldCharType="end"/>
        </w:r>
      </w:hyperlink>
    </w:p>
    <w:p>
      <w:pPr>
        <w:pStyle w:val="TOC2"/>
        <w:tabs>
          <w:tab w:val="right" w:leader="dot" w:pos="8306"/>
        </w:tabs>
      </w:pPr>
      <w:hyperlink w:anchor="_Toc2849" w:history="1">
        <w:r>
          <w:rPr>
            <w:rFonts w:ascii="仿宋" w:eastAsia="仿宋" w:hAnsi="仿宋" w:cs="仿宋" w:hint="eastAsia"/>
            <w:lang w:eastAsia="zh-CN"/>
          </w:rPr>
          <w:t>(一)、人才需求与规划</w:t>
        </w:r>
        <w:r>
          <w:tab/>
        </w:r>
        <w:r>
          <w:fldChar w:fldCharType="begin"/>
        </w:r>
        <w:r>
          <w:instrText xml:space="preserve"> PAGEREF _Toc2849 \h </w:instrText>
        </w:r>
        <w:r>
          <w:fldChar w:fldCharType="separate"/>
        </w:r>
        <w:r>
          <w:t>19</w:t>
        </w:r>
        <w:r>
          <w:fldChar w:fldCharType="end"/>
        </w:r>
      </w:hyperlink>
    </w:p>
    <w:p>
      <w:pPr>
        <w:pStyle w:val="TOC2"/>
        <w:tabs>
          <w:tab w:val="right" w:leader="dot" w:pos="8306"/>
        </w:tabs>
      </w:pPr>
      <w:hyperlink w:anchor="_Toc22207" w:history="1">
        <w:r>
          <w:rPr>
            <w:rFonts w:ascii="仿宋" w:eastAsia="仿宋" w:hAnsi="仿宋" w:cs="仿宋" w:hint="eastAsia"/>
            <w:lang w:eastAsia="zh-CN"/>
          </w:rPr>
          <w:t>(二)、培训与发展计划</w:t>
        </w:r>
        <w:r>
          <w:tab/>
        </w:r>
        <w:r>
          <w:fldChar w:fldCharType="begin"/>
        </w:r>
        <w:r>
          <w:instrText xml:space="preserve"> PAGEREF _Toc22207 \h </w:instrText>
        </w:r>
        <w:r>
          <w:fldChar w:fldCharType="separate"/>
        </w:r>
        <w:r>
          <w:t>19</w:t>
        </w:r>
        <w:r>
          <w:fldChar w:fldCharType="end"/>
        </w:r>
      </w:hyperlink>
    </w:p>
    <w:p>
      <w:pPr>
        <w:pStyle w:val="TOC1"/>
        <w:tabs>
          <w:tab w:val="right" w:leader="dot" w:pos="8306"/>
        </w:tabs>
      </w:pPr>
      <w:hyperlink w:anchor="_Toc22225" w:history="1">
        <w:r>
          <w:rPr>
            <w:rFonts w:ascii="仿宋" w:eastAsia="仿宋" w:hAnsi="仿宋" w:cs="仿宋" w:hint="eastAsia"/>
            <w:lang w:eastAsia="zh-CN"/>
          </w:rPr>
          <w:t>八、表面活性剂项目创新与研发</w:t>
        </w:r>
        <w:r>
          <w:tab/>
        </w:r>
        <w:r>
          <w:fldChar w:fldCharType="begin"/>
        </w:r>
        <w:r>
          <w:instrText xml:space="preserve"> PAGEREF _Toc22225 \h </w:instrText>
        </w:r>
        <w:r>
          <w:fldChar w:fldCharType="separate"/>
        </w:r>
        <w:r>
          <w:t>20</w:t>
        </w:r>
        <w:r>
          <w:fldChar w:fldCharType="end"/>
        </w:r>
      </w:hyperlink>
    </w:p>
    <w:p>
      <w:pPr>
        <w:pStyle w:val="TOC2"/>
        <w:tabs>
          <w:tab w:val="right" w:leader="dot" w:pos="8306"/>
        </w:tabs>
      </w:pPr>
      <w:hyperlink w:anchor="_Toc17992" w:history="1">
        <w:r>
          <w:rPr>
            <w:rFonts w:ascii="仿宋" w:eastAsia="仿宋" w:hAnsi="仿宋" w:cs="仿宋" w:hint="eastAsia"/>
            <w:lang w:eastAsia="zh-CN"/>
          </w:rPr>
          <w:t>(一)、创新策略与方向</w:t>
        </w:r>
        <w:r>
          <w:tab/>
        </w:r>
        <w:r>
          <w:fldChar w:fldCharType="begin"/>
        </w:r>
        <w:r>
          <w:instrText xml:space="preserve"> PAGEREF _Toc17992 \h </w:instrText>
        </w:r>
        <w:r>
          <w:fldChar w:fldCharType="separate"/>
        </w:r>
        <w:r>
          <w:t>20</w:t>
        </w:r>
        <w:r>
          <w:fldChar w:fldCharType="end"/>
        </w:r>
      </w:hyperlink>
    </w:p>
    <w:p>
      <w:pPr>
        <w:pStyle w:val="TOC2"/>
        <w:tabs>
          <w:tab w:val="right" w:leader="dot" w:pos="8306"/>
        </w:tabs>
      </w:pPr>
      <w:hyperlink w:anchor="_Toc8074" w:history="1">
        <w:r>
          <w:rPr>
            <w:rFonts w:ascii="仿宋" w:eastAsia="仿宋" w:hAnsi="仿宋" w:cs="仿宋" w:hint="eastAsia"/>
            <w:lang w:eastAsia="zh-CN"/>
          </w:rPr>
          <w:t>(二)、研发规划与投入</w:t>
        </w:r>
        <w:r>
          <w:tab/>
        </w:r>
        <w:r>
          <w:fldChar w:fldCharType="begin"/>
        </w:r>
        <w:r>
          <w:instrText xml:space="preserve"> PAGEREF _Toc8074 \h </w:instrText>
        </w:r>
        <w:r>
          <w:fldChar w:fldCharType="separate"/>
        </w:r>
        <w:r>
          <w:t>21</w:t>
        </w:r>
        <w:r>
          <w:fldChar w:fldCharType="end"/>
        </w:r>
      </w:hyperlink>
    </w:p>
    <w:p>
      <w:pPr>
        <w:pStyle w:val="TOC1"/>
        <w:tabs>
          <w:tab w:val="right" w:leader="dot" w:pos="8306"/>
        </w:tabs>
      </w:pPr>
      <w:hyperlink w:anchor="_Toc30914" w:history="1">
        <w:r>
          <w:rPr>
            <w:rFonts w:ascii="仿宋" w:eastAsia="仿宋" w:hAnsi="仿宋" w:cs="仿宋" w:hint="eastAsia"/>
            <w:lang w:eastAsia="zh-CN"/>
          </w:rPr>
          <w:t>九、表面活性剂项目投资规划</w:t>
        </w:r>
        <w:r>
          <w:tab/>
        </w:r>
        <w:r>
          <w:fldChar w:fldCharType="begin"/>
        </w:r>
        <w:r>
          <w:instrText xml:space="preserve"> PAGEREF _Toc30914 \h </w:instrText>
        </w:r>
        <w:r>
          <w:fldChar w:fldCharType="separate"/>
        </w:r>
        <w:r>
          <w:t>23</w:t>
        </w:r>
        <w:r>
          <w:fldChar w:fldCharType="end"/>
        </w:r>
      </w:hyperlink>
    </w:p>
    <w:p>
      <w:pPr>
        <w:pStyle w:val="TOC2"/>
        <w:tabs>
          <w:tab w:val="right" w:leader="dot" w:pos="8306"/>
        </w:tabs>
      </w:pPr>
      <w:hyperlink w:anchor="_Toc27217" w:history="1">
        <w:r>
          <w:rPr>
            <w:rFonts w:ascii="仿宋" w:eastAsia="仿宋" w:hAnsi="仿宋" w:cs="仿宋" w:hint="eastAsia"/>
            <w:lang w:eastAsia="zh-CN"/>
          </w:rPr>
          <w:t>(一)、表面活性剂项目总投资估算</w:t>
        </w:r>
        <w:r>
          <w:tab/>
        </w:r>
        <w:r>
          <w:fldChar w:fldCharType="begin"/>
        </w:r>
        <w:r>
          <w:instrText xml:space="preserve"> PAGEREF _Toc27217 \h </w:instrText>
        </w:r>
        <w:r>
          <w:fldChar w:fldCharType="separate"/>
        </w:r>
        <w:r>
          <w:t>23</w:t>
        </w:r>
        <w:r>
          <w:fldChar w:fldCharType="end"/>
        </w:r>
      </w:hyperlink>
    </w:p>
    <w:p>
      <w:pPr>
        <w:pStyle w:val="TOC2"/>
        <w:tabs>
          <w:tab w:val="right" w:leader="dot" w:pos="8306"/>
        </w:tabs>
      </w:pPr>
      <w:hyperlink w:anchor="_Toc22892" w:history="1">
        <w:r>
          <w:rPr>
            <w:rFonts w:ascii="仿宋" w:eastAsia="仿宋" w:hAnsi="仿宋" w:cs="仿宋" w:hint="eastAsia"/>
            <w:lang w:eastAsia="zh-CN"/>
          </w:rPr>
          <w:t>(二)、资金筹措</w:t>
        </w:r>
        <w:r>
          <w:tab/>
        </w:r>
        <w:r>
          <w:fldChar w:fldCharType="begin"/>
        </w:r>
        <w:r>
          <w:instrText xml:space="preserve"> PAGEREF _Toc22892 \h </w:instrText>
        </w:r>
        <w:r>
          <w:fldChar w:fldCharType="separate"/>
        </w:r>
        <w:r>
          <w:t>24</w:t>
        </w:r>
        <w:r>
          <w:fldChar w:fldCharType="end"/>
        </w:r>
      </w:hyperlink>
    </w:p>
    <w:p>
      <w:pPr>
        <w:pStyle w:val="TOC1"/>
        <w:tabs>
          <w:tab w:val="right" w:leader="dot" w:pos="8306"/>
        </w:tabs>
      </w:pPr>
      <w:hyperlink w:anchor="_Toc20085" w:history="1">
        <w:r>
          <w:rPr>
            <w:rFonts w:ascii="仿宋" w:eastAsia="仿宋" w:hAnsi="仿宋" w:cs="仿宋" w:hint="eastAsia"/>
            <w:lang w:eastAsia="zh-CN"/>
          </w:rPr>
          <w:t>十、表面活性剂项目技术管理</w:t>
        </w:r>
        <w:r>
          <w:tab/>
        </w:r>
        <w:r>
          <w:fldChar w:fldCharType="begin"/>
        </w:r>
        <w:r>
          <w:instrText xml:space="preserve"> PAGEREF _Toc20085 \h </w:instrText>
        </w:r>
        <w:r>
          <w:fldChar w:fldCharType="separate"/>
        </w:r>
        <w:r>
          <w:t>25</w:t>
        </w:r>
        <w:r>
          <w:fldChar w:fldCharType="end"/>
        </w:r>
      </w:hyperlink>
    </w:p>
    <w:p>
      <w:pPr>
        <w:pStyle w:val="TOC2"/>
        <w:tabs>
          <w:tab w:val="right" w:leader="dot" w:pos="8306"/>
        </w:tabs>
      </w:pPr>
      <w:hyperlink w:anchor="_Toc16189" w:history="1">
        <w:r>
          <w:rPr>
            <w:rFonts w:ascii="仿宋" w:eastAsia="仿宋" w:hAnsi="仿宋" w:cs="仿宋" w:hint="eastAsia"/>
            <w:lang w:eastAsia="zh-CN"/>
          </w:rPr>
          <w:t>(一)、技术方案选用方向</w:t>
        </w:r>
        <w:r>
          <w:tab/>
        </w:r>
        <w:r>
          <w:fldChar w:fldCharType="begin"/>
        </w:r>
        <w:r>
          <w:instrText xml:space="preserve"> PAGEREF _Toc16189 \h </w:instrText>
        </w:r>
        <w:r>
          <w:fldChar w:fldCharType="separate"/>
        </w:r>
        <w:r>
          <w:t>25</w:t>
        </w:r>
        <w:r>
          <w:fldChar w:fldCharType="end"/>
        </w:r>
      </w:hyperlink>
    </w:p>
    <w:p>
      <w:pPr>
        <w:pStyle w:val="TOC2"/>
        <w:tabs>
          <w:tab w:val="right" w:leader="dot" w:pos="8306"/>
        </w:tabs>
      </w:pPr>
      <w:hyperlink w:anchor="_Toc30823" w:history="1">
        <w:r>
          <w:rPr>
            <w:rFonts w:ascii="仿宋" w:eastAsia="仿宋" w:hAnsi="仿宋" w:cs="仿宋" w:hint="eastAsia"/>
            <w:lang w:eastAsia="zh-CN"/>
          </w:rPr>
          <w:t>(二)、工艺技术方案选用原则</w:t>
        </w:r>
        <w:r>
          <w:tab/>
        </w:r>
        <w:r>
          <w:fldChar w:fldCharType="begin"/>
        </w:r>
        <w:r>
          <w:instrText xml:space="preserve"> PAGEREF _Toc30823 \h </w:instrText>
        </w:r>
        <w:r>
          <w:fldChar w:fldCharType="separate"/>
        </w:r>
        <w:r>
          <w:t>27</w:t>
        </w:r>
        <w:r>
          <w:fldChar w:fldCharType="end"/>
        </w:r>
      </w:hyperlink>
    </w:p>
    <w:p>
      <w:pPr>
        <w:pStyle w:val="TOC2"/>
        <w:tabs>
          <w:tab w:val="right" w:leader="dot" w:pos="8306"/>
        </w:tabs>
      </w:pPr>
      <w:hyperlink w:anchor="_Toc30936" w:history="1">
        <w:r>
          <w:rPr>
            <w:rFonts w:ascii="仿宋" w:eastAsia="仿宋" w:hAnsi="仿宋" w:cs="仿宋" w:hint="eastAsia"/>
            <w:lang w:eastAsia="zh-CN"/>
          </w:rPr>
          <w:t>(三)、工艺技术方案要求</w:t>
        </w:r>
        <w:r>
          <w:tab/>
        </w:r>
        <w:r>
          <w:fldChar w:fldCharType="begin"/>
        </w:r>
        <w:r>
          <w:instrText xml:space="preserve"> PAGEREF _Toc30936 \h </w:instrText>
        </w:r>
        <w:r>
          <w:fldChar w:fldCharType="separate"/>
        </w:r>
        <w:r>
          <w:t>29</w:t>
        </w:r>
        <w:r>
          <w:fldChar w:fldCharType="end"/>
        </w:r>
      </w:hyperlink>
    </w:p>
    <w:p>
      <w:pPr>
        <w:pStyle w:val="TOC1"/>
        <w:tabs>
          <w:tab w:val="right" w:leader="dot" w:pos="8306"/>
        </w:tabs>
      </w:pPr>
      <w:hyperlink w:anchor="_Toc18540" w:history="1">
        <w:r>
          <w:rPr>
            <w:rFonts w:ascii="仿宋" w:eastAsia="仿宋" w:hAnsi="仿宋" w:cs="仿宋" w:hint="eastAsia"/>
            <w:lang w:eastAsia="zh-CN"/>
          </w:rPr>
          <w:t>十一、表面活性剂项目财务管理</w:t>
        </w:r>
        <w:r>
          <w:tab/>
        </w:r>
        <w:r>
          <w:fldChar w:fldCharType="begin"/>
        </w:r>
        <w:r>
          <w:instrText xml:space="preserve"> PAGEREF _Toc18540 \h </w:instrText>
        </w:r>
        <w:r>
          <w:fldChar w:fldCharType="separate"/>
        </w:r>
        <w:r>
          <w:t>31</w:t>
        </w:r>
        <w:r>
          <w:fldChar w:fldCharType="end"/>
        </w:r>
      </w:hyperlink>
    </w:p>
    <w:p>
      <w:pPr>
        <w:pStyle w:val="TOC2"/>
        <w:tabs>
          <w:tab w:val="right" w:leader="dot" w:pos="8306"/>
        </w:tabs>
      </w:pPr>
      <w:hyperlink w:anchor="_Toc10473" w:history="1">
        <w:r>
          <w:rPr>
            <w:rFonts w:ascii="仿宋" w:eastAsia="仿宋" w:hAnsi="仿宋" w:cs="仿宋" w:hint="eastAsia"/>
            <w:lang w:eastAsia="zh-CN"/>
          </w:rPr>
          <w:t>(一)、资金需求大</w:t>
        </w:r>
        <w:r>
          <w:tab/>
        </w:r>
        <w:r>
          <w:fldChar w:fldCharType="begin"/>
        </w:r>
        <w:r>
          <w:instrText xml:space="preserve"> PAGEREF _Toc10473 \h </w:instrText>
        </w:r>
        <w:r>
          <w:fldChar w:fldCharType="separate"/>
        </w:r>
        <w:r>
          <w:t>31</w:t>
        </w:r>
        <w:r>
          <w:fldChar w:fldCharType="end"/>
        </w:r>
      </w:hyperlink>
    </w:p>
    <w:p>
      <w:pPr>
        <w:pStyle w:val="TOC2"/>
        <w:tabs>
          <w:tab w:val="right" w:leader="dot" w:pos="8306"/>
        </w:tabs>
      </w:pPr>
      <w:hyperlink w:anchor="_Toc5112" w:history="1">
        <w:r>
          <w:rPr>
            <w:rFonts w:ascii="仿宋" w:eastAsia="仿宋" w:hAnsi="仿宋" w:cs="仿宋" w:hint="eastAsia"/>
            <w:lang w:eastAsia="zh-CN"/>
          </w:rPr>
          <w:t>(二)、研发周期长</w:t>
        </w:r>
        <w:r>
          <w:tab/>
        </w:r>
        <w:r>
          <w:fldChar w:fldCharType="begin"/>
        </w:r>
        <w:r>
          <w:instrText xml:space="preserve"> PAGEREF _Toc5112 \h </w:instrText>
        </w:r>
        <w:r>
          <w:fldChar w:fldCharType="separate"/>
        </w:r>
        <w:r>
          <w:t>32</w:t>
        </w:r>
        <w:r>
          <w:fldChar w:fldCharType="end"/>
        </w:r>
      </w:hyperlink>
    </w:p>
    <w:p>
      <w:pPr>
        <w:pStyle w:val="TOC2"/>
        <w:tabs>
          <w:tab w:val="right" w:leader="dot" w:pos="8306"/>
        </w:tabs>
      </w:pPr>
      <w:hyperlink w:anchor="_Toc32425" w:history="1">
        <w:r>
          <w:rPr>
            <w:rFonts w:ascii="仿宋" w:eastAsia="仿宋" w:hAnsi="仿宋" w:cs="仿宋" w:hint="eastAsia"/>
            <w:lang w:eastAsia="zh-CN"/>
          </w:rPr>
          <w:t>(三)、市场风险大</w:t>
        </w:r>
        <w:r>
          <w:tab/>
        </w:r>
        <w:r>
          <w:fldChar w:fldCharType="begin"/>
        </w:r>
        <w:r>
          <w:instrText xml:space="preserve"> PAGEREF _Toc32425 \h </w:instrText>
        </w:r>
        <w:r>
          <w:fldChar w:fldCharType="separate"/>
        </w:r>
        <w:r>
          <w:t>33</w:t>
        </w:r>
        <w:r>
          <w:fldChar w:fldCharType="end"/>
        </w:r>
      </w:hyperlink>
    </w:p>
    <w:p>
      <w:pPr>
        <w:pStyle w:val="TOC2"/>
        <w:tabs>
          <w:tab w:val="right" w:leader="dot" w:pos="8306"/>
        </w:tabs>
      </w:pPr>
      <w:hyperlink w:anchor="_Toc1703" w:history="1">
        <w:r>
          <w:rPr>
            <w:rFonts w:ascii="仿宋" w:eastAsia="仿宋" w:hAnsi="仿宋" w:cs="仿宋" w:hint="eastAsia"/>
            <w:lang w:eastAsia="zh-CN"/>
          </w:rPr>
          <w:t>(四)、利润率高</w:t>
        </w:r>
        <w:r>
          <w:tab/>
        </w:r>
        <w:r>
          <w:fldChar w:fldCharType="begin"/>
        </w:r>
        <w:r>
          <w:instrText xml:space="preserve"> PAGEREF _Toc1703 \h </w:instrText>
        </w:r>
        <w:r>
          <w:fldChar w:fldCharType="separate"/>
        </w:r>
        <w:r>
          <w:t>36</w:t>
        </w:r>
        <w:r>
          <w:fldChar w:fldCharType="end"/>
        </w:r>
      </w:hyperlink>
    </w:p>
    <w:p>
      <w:pPr>
        <w:pStyle w:val="TOC1"/>
        <w:tabs>
          <w:tab w:val="right" w:leader="dot" w:pos="8306"/>
        </w:tabs>
      </w:pPr>
      <w:hyperlink w:anchor="_Toc29542" w:history="1">
        <w:r>
          <w:rPr>
            <w:rFonts w:ascii="仿宋" w:eastAsia="仿宋" w:hAnsi="仿宋" w:cs="仿宋" w:hint="eastAsia"/>
            <w:lang w:eastAsia="zh-CN"/>
          </w:rPr>
          <w:t>十二、表面活性剂项目环境影响分析</w:t>
        </w:r>
        <w:r>
          <w:tab/>
        </w:r>
        <w:r>
          <w:fldChar w:fldCharType="begin"/>
        </w:r>
        <w:r>
          <w:instrText xml:space="preserve"> PAGEREF _Toc29542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80" w:history="1">
        <w:r>
          <w:rPr>
            <w:rFonts w:ascii="仿宋" w:eastAsia="仿宋" w:hAnsi="仿宋" w:cs="仿宋" w:hint="eastAsia"/>
            <w:lang w:eastAsia="zh-CN"/>
          </w:rPr>
          <w:t>(一)、建设区域环境质量现状</w:t>
        </w:r>
        <w:r>
          <w:tab/>
        </w:r>
        <w:r>
          <w:fldChar w:fldCharType="begin"/>
        </w:r>
        <w:r>
          <w:instrText xml:space="preserve"> PAGEREF _Toc18480 \h </w:instrText>
        </w:r>
        <w:r>
          <w:fldChar w:fldCharType="separate"/>
        </w:r>
        <w:r>
          <w:t>38</w:t>
        </w:r>
        <w:r>
          <w:fldChar w:fldCharType="end"/>
        </w:r>
      </w:hyperlink>
    </w:p>
    <w:p>
      <w:pPr>
        <w:pStyle w:val="TOC2"/>
        <w:tabs>
          <w:tab w:val="right" w:leader="dot" w:pos="8306"/>
        </w:tabs>
      </w:pPr>
      <w:hyperlink w:anchor="_Toc15664" w:history="1">
        <w:r>
          <w:rPr>
            <w:rFonts w:ascii="仿宋" w:eastAsia="仿宋" w:hAnsi="仿宋" w:cs="仿宋" w:hint="eastAsia"/>
            <w:lang w:eastAsia="zh-CN"/>
          </w:rPr>
          <w:t>(二)、建设期环境保护</w:t>
        </w:r>
        <w:r>
          <w:tab/>
        </w:r>
        <w:r>
          <w:fldChar w:fldCharType="begin"/>
        </w:r>
        <w:r>
          <w:instrText xml:space="preserve"> PAGEREF _Toc15664 \h </w:instrText>
        </w:r>
        <w:r>
          <w:fldChar w:fldCharType="separate"/>
        </w:r>
        <w:r>
          <w:t>39</w:t>
        </w:r>
        <w:r>
          <w:fldChar w:fldCharType="end"/>
        </w:r>
      </w:hyperlink>
    </w:p>
    <w:p>
      <w:pPr>
        <w:pStyle w:val="TOC2"/>
        <w:tabs>
          <w:tab w:val="right" w:leader="dot" w:pos="8306"/>
        </w:tabs>
      </w:pPr>
      <w:hyperlink w:anchor="_Toc30408" w:history="1">
        <w:r>
          <w:rPr>
            <w:rFonts w:ascii="仿宋" w:eastAsia="仿宋" w:hAnsi="仿宋" w:cs="仿宋" w:hint="eastAsia"/>
            <w:lang w:eastAsia="zh-CN"/>
          </w:rPr>
          <w:t>(三)、运营期环境保护</w:t>
        </w:r>
        <w:r>
          <w:tab/>
        </w:r>
        <w:r>
          <w:fldChar w:fldCharType="begin"/>
        </w:r>
        <w:r>
          <w:instrText xml:space="preserve"> PAGEREF _Toc30408 \h </w:instrText>
        </w:r>
        <w:r>
          <w:fldChar w:fldCharType="separate"/>
        </w:r>
        <w:r>
          <w:t>41</w:t>
        </w:r>
        <w:r>
          <w:fldChar w:fldCharType="end"/>
        </w:r>
      </w:hyperlink>
    </w:p>
    <w:p>
      <w:pPr>
        <w:pStyle w:val="TOC2"/>
        <w:tabs>
          <w:tab w:val="right" w:leader="dot" w:pos="8306"/>
        </w:tabs>
      </w:pPr>
      <w:hyperlink w:anchor="_Toc26661" w:history="1">
        <w:r>
          <w:rPr>
            <w:rFonts w:ascii="仿宋" w:eastAsia="仿宋" w:hAnsi="仿宋" w:cs="仿宋" w:hint="eastAsia"/>
            <w:lang w:eastAsia="zh-CN"/>
          </w:rPr>
          <w:t>(四)、表面活性剂项目建设对区域经济的影响</w:t>
        </w:r>
        <w:r>
          <w:tab/>
        </w:r>
        <w:r>
          <w:fldChar w:fldCharType="begin"/>
        </w:r>
        <w:r>
          <w:instrText xml:space="preserve"> PAGEREF _Toc26661 \h </w:instrText>
        </w:r>
        <w:r>
          <w:fldChar w:fldCharType="separate"/>
        </w:r>
        <w:r>
          <w:t>42</w:t>
        </w:r>
        <w:r>
          <w:fldChar w:fldCharType="end"/>
        </w:r>
      </w:hyperlink>
    </w:p>
    <w:p>
      <w:pPr>
        <w:pStyle w:val="TOC2"/>
        <w:tabs>
          <w:tab w:val="right" w:leader="dot" w:pos="8306"/>
        </w:tabs>
      </w:pPr>
      <w:hyperlink w:anchor="_Toc16849" w:history="1">
        <w:r>
          <w:rPr>
            <w:rFonts w:ascii="仿宋" w:eastAsia="仿宋" w:hAnsi="仿宋" w:cs="仿宋" w:hint="eastAsia"/>
            <w:lang w:eastAsia="zh-CN"/>
          </w:rPr>
          <w:t>(五)、废弃物处理</w:t>
        </w:r>
        <w:r>
          <w:tab/>
        </w:r>
        <w:r>
          <w:fldChar w:fldCharType="begin"/>
        </w:r>
        <w:r>
          <w:instrText xml:space="preserve"> PAGEREF _Toc16849 \h </w:instrText>
        </w:r>
        <w:r>
          <w:fldChar w:fldCharType="separate"/>
        </w:r>
        <w:r>
          <w:t>44</w:t>
        </w:r>
        <w:r>
          <w:fldChar w:fldCharType="end"/>
        </w:r>
      </w:hyperlink>
    </w:p>
    <w:p>
      <w:pPr>
        <w:pStyle w:val="TOC2"/>
        <w:tabs>
          <w:tab w:val="right" w:leader="dot" w:pos="8306"/>
        </w:tabs>
      </w:pPr>
      <w:hyperlink w:anchor="_Toc21235" w:history="1">
        <w:r>
          <w:rPr>
            <w:rFonts w:ascii="仿宋" w:eastAsia="仿宋" w:hAnsi="仿宋" w:cs="仿宋" w:hint="eastAsia"/>
            <w:lang w:eastAsia="zh-CN"/>
          </w:rPr>
          <w:t>(六)、特殊环境影响分析</w:t>
        </w:r>
        <w:r>
          <w:tab/>
        </w:r>
        <w:r>
          <w:fldChar w:fldCharType="begin"/>
        </w:r>
        <w:r>
          <w:instrText xml:space="preserve"> PAGEREF _Toc21235 \h </w:instrText>
        </w:r>
        <w:r>
          <w:fldChar w:fldCharType="separate"/>
        </w:r>
        <w:r>
          <w:t>45</w:t>
        </w:r>
        <w:r>
          <w:fldChar w:fldCharType="end"/>
        </w:r>
      </w:hyperlink>
    </w:p>
    <w:p>
      <w:pPr>
        <w:pStyle w:val="TOC2"/>
        <w:tabs>
          <w:tab w:val="right" w:leader="dot" w:pos="8306"/>
        </w:tabs>
      </w:pPr>
      <w:hyperlink w:anchor="_Toc3785" w:history="1">
        <w:r>
          <w:rPr>
            <w:rFonts w:ascii="仿宋" w:eastAsia="仿宋" w:hAnsi="仿宋" w:cs="仿宋" w:hint="eastAsia"/>
            <w:lang w:eastAsia="zh-CN"/>
          </w:rPr>
          <w:t>(七)、清洁生产</w:t>
        </w:r>
        <w:r>
          <w:tab/>
        </w:r>
        <w:r>
          <w:fldChar w:fldCharType="begin"/>
        </w:r>
        <w:r>
          <w:instrText xml:space="preserve"> PAGEREF _Toc3785 \h </w:instrText>
        </w:r>
        <w:r>
          <w:fldChar w:fldCharType="separate"/>
        </w:r>
        <w:r>
          <w:t>46</w:t>
        </w:r>
        <w:r>
          <w:fldChar w:fldCharType="end"/>
        </w:r>
      </w:hyperlink>
    </w:p>
    <w:p>
      <w:pPr>
        <w:pStyle w:val="TOC2"/>
        <w:tabs>
          <w:tab w:val="right" w:leader="dot" w:pos="8306"/>
        </w:tabs>
      </w:pPr>
      <w:hyperlink w:anchor="_Toc28805" w:history="1">
        <w:r>
          <w:rPr>
            <w:rFonts w:ascii="仿宋" w:eastAsia="仿宋" w:hAnsi="仿宋" w:cs="仿宋" w:hint="eastAsia"/>
            <w:lang w:eastAsia="zh-CN"/>
          </w:rPr>
          <w:t>(八)、环境保护综合评价</w:t>
        </w:r>
        <w:r>
          <w:tab/>
        </w:r>
        <w:r>
          <w:fldChar w:fldCharType="begin"/>
        </w:r>
        <w:r>
          <w:instrText xml:space="preserve"> PAGEREF _Toc28805 \h </w:instrText>
        </w:r>
        <w:r>
          <w:fldChar w:fldCharType="separate"/>
        </w:r>
        <w:r>
          <w:t>47</w:t>
        </w:r>
        <w:r>
          <w:fldChar w:fldCharType="end"/>
        </w:r>
      </w:hyperlink>
    </w:p>
    <w:p>
      <w:pPr>
        <w:pStyle w:val="TOC1"/>
        <w:tabs>
          <w:tab w:val="right" w:leader="dot" w:pos="8306"/>
        </w:tabs>
      </w:pPr>
      <w:hyperlink w:anchor="_Toc8907" w:history="1">
        <w:r>
          <w:rPr>
            <w:rFonts w:ascii="仿宋" w:eastAsia="仿宋" w:hAnsi="仿宋" w:cs="仿宋" w:hint="eastAsia"/>
            <w:lang w:eastAsia="zh-CN"/>
          </w:rPr>
          <w:t>十三、表面活性剂项目变更管理</w:t>
        </w:r>
        <w:r>
          <w:tab/>
        </w:r>
        <w:r>
          <w:fldChar w:fldCharType="begin"/>
        </w:r>
        <w:r>
          <w:instrText xml:space="preserve"> PAGEREF _Toc8907 \h </w:instrText>
        </w:r>
        <w:r>
          <w:fldChar w:fldCharType="separate"/>
        </w:r>
        <w:r>
          <w:t>49</w:t>
        </w:r>
        <w:r>
          <w:fldChar w:fldCharType="end"/>
        </w:r>
      </w:hyperlink>
    </w:p>
    <w:p>
      <w:pPr>
        <w:pStyle w:val="TOC2"/>
        <w:tabs>
          <w:tab w:val="right" w:leader="dot" w:pos="8306"/>
        </w:tabs>
      </w:pPr>
      <w:hyperlink w:anchor="_Toc32757" w:history="1">
        <w:r>
          <w:rPr>
            <w:rFonts w:ascii="仿宋" w:eastAsia="仿宋" w:hAnsi="仿宋" w:cs="仿宋" w:hint="eastAsia"/>
            <w:lang w:eastAsia="zh-CN"/>
          </w:rPr>
          <w:t>(一)、变更申请与评估</w:t>
        </w:r>
        <w:r>
          <w:tab/>
        </w:r>
        <w:r>
          <w:fldChar w:fldCharType="begin"/>
        </w:r>
        <w:r>
          <w:instrText xml:space="preserve"> PAGEREF _Toc32757 \h </w:instrText>
        </w:r>
        <w:r>
          <w:fldChar w:fldCharType="separate"/>
        </w:r>
        <w:r>
          <w:t>49</w:t>
        </w:r>
        <w:r>
          <w:fldChar w:fldCharType="end"/>
        </w:r>
      </w:hyperlink>
    </w:p>
    <w:p>
      <w:pPr>
        <w:pStyle w:val="TOC2"/>
        <w:tabs>
          <w:tab w:val="right" w:leader="dot" w:pos="8306"/>
        </w:tabs>
      </w:pPr>
      <w:hyperlink w:anchor="_Toc23858" w:history="1">
        <w:r>
          <w:rPr>
            <w:rFonts w:ascii="仿宋" w:eastAsia="仿宋" w:hAnsi="仿宋" w:cs="仿宋" w:hint="eastAsia"/>
            <w:lang w:eastAsia="zh-CN"/>
          </w:rPr>
          <w:t>(二)、变更实施与控制</w:t>
        </w:r>
        <w:r>
          <w:tab/>
        </w:r>
        <w:r>
          <w:fldChar w:fldCharType="begin"/>
        </w:r>
        <w:r>
          <w:instrText xml:space="preserve"> PAGEREF _Toc23858 \h </w:instrText>
        </w:r>
        <w:r>
          <w:fldChar w:fldCharType="separate"/>
        </w:r>
        <w:r>
          <w:t>49</w:t>
        </w:r>
        <w:r>
          <w:fldChar w:fldCharType="end"/>
        </w:r>
      </w:hyperlink>
    </w:p>
    <w:p>
      <w:pPr>
        <w:pStyle w:val="TOC1"/>
        <w:tabs>
          <w:tab w:val="right" w:leader="dot" w:pos="8306"/>
        </w:tabs>
      </w:pPr>
      <w:hyperlink w:anchor="_Toc13628" w:history="1">
        <w:r>
          <w:rPr>
            <w:rFonts w:ascii="仿宋" w:eastAsia="仿宋" w:hAnsi="仿宋" w:cs="仿宋" w:hint="eastAsia"/>
            <w:lang w:eastAsia="zh-CN"/>
          </w:rPr>
          <w:t>十四、表面活性剂项目工程方案分析</w:t>
        </w:r>
        <w:r>
          <w:tab/>
        </w:r>
        <w:r>
          <w:fldChar w:fldCharType="begin"/>
        </w:r>
        <w:r>
          <w:instrText xml:space="preserve"> PAGEREF _Toc13628 \h </w:instrText>
        </w:r>
        <w:r>
          <w:fldChar w:fldCharType="separate"/>
        </w:r>
        <w:r>
          <w:t>50</w:t>
        </w:r>
        <w:r>
          <w:fldChar w:fldCharType="end"/>
        </w:r>
      </w:hyperlink>
    </w:p>
    <w:p>
      <w:pPr>
        <w:pStyle w:val="TOC2"/>
        <w:tabs>
          <w:tab w:val="right" w:leader="dot" w:pos="8306"/>
        </w:tabs>
      </w:pPr>
      <w:hyperlink w:anchor="_Toc13326" w:history="1">
        <w:r>
          <w:rPr>
            <w:rFonts w:ascii="仿宋" w:eastAsia="仿宋" w:hAnsi="仿宋" w:cs="仿宋" w:hint="eastAsia"/>
            <w:lang w:eastAsia="zh-CN"/>
          </w:rPr>
          <w:t>(一)、建筑工程设计原则</w:t>
        </w:r>
        <w:r>
          <w:tab/>
        </w:r>
        <w:r>
          <w:fldChar w:fldCharType="begin"/>
        </w:r>
        <w:r>
          <w:instrText xml:space="preserve"> PAGEREF _Toc13326 \h </w:instrText>
        </w:r>
        <w:r>
          <w:fldChar w:fldCharType="separate"/>
        </w:r>
        <w:r>
          <w:t>50</w:t>
        </w:r>
        <w:r>
          <w:fldChar w:fldCharType="end"/>
        </w:r>
      </w:hyperlink>
    </w:p>
    <w:p>
      <w:pPr>
        <w:pStyle w:val="TOC2"/>
        <w:tabs>
          <w:tab w:val="right" w:leader="dot" w:pos="8306"/>
        </w:tabs>
      </w:pPr>
      <w:hyperlink w:anchor="_Toc24632" w:history="1">
        <w:r>
          <w:rPr>
            <w:rFonts w:ascii="仿宋" w:eastAsia="仿宋" w:hAnsi="仿宋" w:cs="仿宋" w:hint="eastAsia"/>
            <w:lang w:eastAsia="zh-CN"/>
          </w:rPr>
          <w:t>(二)、土建工程建设指标</w:t>
        </w:r>
        <w:r>
          <w:tab/>
        </w:r>
        <w:r>
          <w:fldChar w:fldCharType="begin"/>
        </w:r>
        <w:r>
          <w:instrText xml:space="preserve"> PAGEREF _Toc24632 \h </w:instrText>
        </w:r>
        <w:r>
          <w:fldChar w:fldCharType="separate"/>
        </w:r>
        <w:r>
          <w:t>53</w:t>
        </w:r>
        <w:r>
          <w:fldChar w:fldCharType="end"/>
        </w:r>
      </w:hyperlink>
    </w:p>
    <w:p>
      <w:pPr>
        <w:pStyle w:val="TOC1"/>
        <w:tabs>
          <w:tab w:val="right" w:leader="dot" w:pos="8306"/>
        </w:tabs>
      </w:pPr>
      <w:hyperlink w:anchor="_Toc27023" w:history="1">
        <w:r>
          <w:rPr>
            <w:rFonts w:ascii="仿宋" w:eastAsia="仿宋" w:hAnsi="仿宋" w:cs="仿宋" w:hint="eastAsia"/>
            <w:lang w:eastAsia="zh-CN"/>
          </w:rPr>
          <w:t>十五、营销与推广策略</w:t>
        </w:r>
        <w:r>
          <w:tab/>
        </w:r>
        <w:r>
          <w:fldChar w:fldCharType="begin"/>
        </w:r>
        <w:r>
          <w:instrText xml:space="preserve"> PAGEREF _Toc27023 \h </w:instrText>
        </w:r>
        <w:r>
          <w:fldChar w:fldCharType="separate"/>
        </w:r>
        <w:r>
          <w:t>55</w:t>
        </w:r>
        <w:r>
          <w:fldChar w:fldCharType="end"/>
        </w:r>
      </w:hyperlink>
    </w:p>
    <w:p>
      <w:pPr>
        <w:pStyle w:val="TOC2"/>
        <w:tabs>
          <w:tab w:val="right" w:leader="dot" w:pos="8306"/>
        </w:tabs>
      </w:pPr>
      <w:hyperlink w:anchor="_Toc19705" w:history="1">
        <w:r>
          <w:rPr>
            <w:rFonts w:ascii="仿宋" w:eastAsia="仿宋" w:hAnsi="仿宋" w:cs="仿宋" w:hint="eastAsia"/>
            <w:lang w:eastAsia="zh-CN"/>
          </w:rPr>
          <w:t>(一)、产品/服务定位与特点</w:t>
        </w:r>
        <w:r>
          <w:tab/>
        </w:r>
        <w:r>
          <w:fldChar w:fldCharType="begin"/>
        </w:r>
        <w:r>
          <w:instrText xml:space="preserve"> PAGEREF _Toc19705 \h </w:instrText>
        </w:r>
        <w:r>
          <w:fldChar w:fldCharType="separate"/>
        </w:r>
        <w:r>
          <w:t>55</w:t>
        </w:r>
        <w:r>
          <w:fldChar w:fldCharType="end"/>
        </w:r>
      </w:hyperlink>
    </w:p>
    <w:p>
      <w:pPr>
        <w:pStyle w:val="TOC2"/>
        <w:tabs>
          <w:tab w:val="right" w:leader="dot" w:pos="8306"/>
        </w:tabs>
      </w:pPr>
      <w:hyperlink w:anchor="_Toc27036" w:history="1">
        <w:r>
          <w:rPr>
            <w:rFonts w:ascii="仿宋" w:eastAsia="仿宋" w:hAnsi="仿宋" w:cs="仿宋" w:hint="eastAsia"/>
            <w:lang w:eastAsia="zh-CN"/>
          </w:rPr>
          <w:t>(二)、市场定位与竞争分析</w:t>
        </w:r>
        <w:r>
          <w:tab/>
        </w:r>
        <w:r>
          <w:fldChar w:fldCharType="begin"/>
        </w:r>
        <w:r>
          <w:instrText xml:space="preserve"> PAGEREF _Toc27036 \h </w:instrText>
        </w:r>
        <w:r>
          <w:fldChar w:fldCharType="separate"/>
        </w:r>
        <w:r>
          <w:t>56</w:t>
        </w:r>
        <w:r>
          <w:fldChar w:fldCharType="end"/>
        </w:r>
      </w:hyperlink>
    </w:p>
    <w:p>
      <w:pPr>
        <w:pStyle w:val="TOC2"/>
        <w:tabs>
          <w:tab w:val="right" w:leader="dot" w:pos="8306"/>
        </w:tabs>
      </w:pPr>
      <w:hyperlink w:anchor="_Toc12159" w:history="1">
        <w:r>
          <w:rPr>
            <w:rFonts w:ascii="仿宋" w:eastAsia="仿宋" w:hAnsi="仿宋" w:cs="仿宋" w:hint="eastAsia"/>
            <w:lang w:eastAsia="zh-CN"/>
          </w:rPr>
          <w:t>(三)、营销渠道与策略</w:t>
        </w:r>
        <w:r>
          <w:tab/>
        </w:r>
        <w:r>
          <w:fldChar w:fldCharType="begin"/>
        </w:r>
        <w:r>
          <w:instrText xml:space="preserve"> PAGEREF _Toc12159 \h </w:instrText>
        </w:r>
        <w:r>
          <w:fldChar w:fldCharType="separate"/>
        </w:r>
        <w:r>
          <w:t>57</w:t>
        </w:r>
        <w:r>
          <w:fldChar w:fldCharType="end"/>
        </w:r>
      </w:hyperlink>
    </w:p>
    <w:p>
      <w:pPr>
        <w:pStyle w:val="TOC2"/>
        <w:tabs>
          <w:tab w:val="right" w:leader="dot" w:pos="8306"/>
        </w:tabs>
      </w:pPr>
      <w:hyperlink w:anchor="_Toc31009" w:history="1">
        <w:r>
          <w:rPr>
            <w:rFonts w:ascii="仿宋" w:eastAsia="仿宋" w:hAnsi="仿宋" w:cs="仿宋" w:hint="eastAsia"/>
            <w:lang w:eastAsia="zh-CN"/>
          </w:rPr>
          <w:t>(四)、推广与宣传活动</w:t>
        </w:r>
        <w:r>
          <w:tab/>
        </w:r>
        <w:r>
          <w:fldChar w:fldCharType="begin"/>
        </w:r>
        <w:r>
          <w:instrText xml:space="preserve"> PAGEREF _Toc31009 \h </w:instrText>
        </w:r>
        <w:r>
          <w:fldChar w:fldCharType="separate"/>
        </w:r>
        <w:r>
          <w:t>59</w:t>
        </w:r>
        <w:r>
          <w:fldChar w:fldCharType="end"/>
        </w:r>
      </w:hyperlink>
    </w:p>
    <w:p>
      <w:pPr>
        <w:pStyle w:val="TOC1"/>
        <w:tabs>
          <w:tab w:val="right" w:leader="dot" w:pos="8306"/>
        </w:tabs>
      </w:pPr>
      <w:hyperlink w:anchor="_Toc15944" w:history="1">
        <w:r>
          <w:rPr>
            <w:rFonts w:ascii="仿宋" w:eastAsia="仿宋" w:hAnsi="仿宋" w:cs="仿宋" w:hint="eastAsia"/>
            <w:lang w:eastAsia="zh-CN"/>
          </w:rPr>
          <w:t>十六、表面活性剂项目实施保障措施</w:t>
        </w:r>
        <w:r>
          <w:tab/>
        </w:r>
        <w:r>
          <w:fldChar w:fldCharType="begin"/>
        </w:r>
        <w:r>
          <w:instrText xml:space="preserve"> PAGEREF _Toc15944 \h </w:instrText>
        </w:r>
        <w:r>
          <w:fldChar w:fldCharType="separate"/>
        </w:r>
        <w:r>
          <w:t>64</w:t>
        </w:r>
        <w:r>
          <w:fldChar w:fldCharType="end"/>
        </w:r>
      </w:hyperlink>
    </w:p>
    <w:p>
      <w:pPr>
        <w:pStyle w:val="TOC2"/>
        <w:tabs>
          <w:tab w:val="right" w:leader="dot" w:pos="8306"/>
        </w:tabs>
      </w:pPr>
      <w:hyperlink w:anchor="_Toc27874" w:history="1">
        <w:r>
          <w:rPr>
            <w:rFonts w:ascii="仿宋" w:eastAsia="仿宋" w:hAnsi="仿宋" w:cs="仿宋" w:hint="eastAsia"/>
            <w:lang w:eastAsia="zh-CN"/>
          </w:rPr>
          <w:t>(一)、表面活性剂项目实施保障机制</w:t>
        </w:r>
        <w:r>
          <w:tab/>
        </w:r>
        <w:r>
          <w:fldChar w:fldCharType="begin"/>
        </w:r>
        <w:r>
          <w:instrText xml:space="preserve"> PAGEREF _Toc27874 \h </w:instrText>
        </w:r>
        <w:r>
          <w:fldChar w:fldCharType="separate"/>
        </w:r>
        <w:r>
          <w:t>64</w:t>
        </w:r>
        <w:r>
          <w:fldChar w:fldCharType="end"/>
        </w:r>
      </w:hyperlink>
    </w:p>
    <w:p>
      <w:pPr>
        <w:pStyle w:val="TOC2"/>
        <w:tabs>
          <w:tab w:val="right" w:leader="dot" w:pos="8306"/>
        </w:tabs>
      </w:pPr>
      <w:hyperlink w:anchor="_Toc31320" w:history="1">
        <w:r>
          <w:rPr>
            <w:rFonts w:ascii="仿宋" w:eastAsia="仿宋" w:hAnsi="仿宋" w:cs="仿宋" w:hint="eastAsia"/>
            <w:lang w:eastAsia="zh-CN"/>
          </w:rPr>
          <w:t>(二)、表面活性剂项目法律合规要求</w:t>
        </w:r>
        <w:r>
          <w:tab/>
        </w:r>
        <w:r>
          <w:fldChar w:fldCharType="begin"/>
        </w:r>
        <w:r>
          <w:instrText xml:space="preserve"> PAGEREF _Toc31320 \h </w:instrText>
        </w:r>
        <w:r>
          <w:fldChar w:fldCharType="separate"/>
        </w:r>
        <w:r>
          <w:t>67</w:t>
        </w:r>
        <w:r>
          <w:fldChar w:fldCharType="end"/>
        </w:r>
      </w:hyperlink>
    </w:p>
    <w:p>
      <w:pPr>
        <w:pStyle w:val="TOC2"/>
        <w:tabs>
          <w:tab w:val="right" w:leader="dot" w:pos="8306"/>
        </w:tabs>
      </w:pPr>
      <w:hyperlink w:anchor="_Toc3028" w:history="1">
        <w:r>
          <w:rPr>
            <w:rFonts w:ascii="仿宋" w:eastAsia="仿宋" w:hAnsi="仿宋" w:cs="仿宋" w:hint="eastAsia"/>
            <w:lang w:eastAsia="zh-CN"/>
          </w:rPr>
          <w:t>(三)、表面活性剂项目合同管理与法律事务</w:t>
        </w:r>
        <w:r>
          <w:tab/>
        </w:r>
        <w:r>
          <w:fldChar w:fldCharType="begin"/>
        </w:r>
        <w:r>
          <w:instrText xml:space="preserve"> PAGEREF _Toc3028 \h </w:instrText>
        </w:r>
        <w:r>
          <w:fldChar w:fldCharType="separate"/>
        </w:r>
        <w:r>
          <w:t>72</w:t>
        </w:r>
        <w:r>
          <w:fldChar w:fldCharType="end"/>
        </w:r>
      </w:hyperlink>
    </w:p>
    <w:p>
      <w:pPr>
        <w:pStyle w:val="TOC2"/>
        <w:tabs>
          <w:tab w:val="right" w:leader="dot" w:pos="8306"/>
        </w:tabs>
      </w:pPr>
      <w:hyperlink w:anchor="_Toc22709" w:history="1">
        <w:r>
          <w:rPr>
            <w:rFonts w:ascii="仿宋" w:eastAsia="仿宋" w:hAnsi="仿宋" w:cs="仿宋" w:hint="eastAsia"/>
            <w:lang w:eastAsia="zh-CN"/>
          </w:rPr>
          <w:t>(四)、表面活性剂项目知识产权保护策略</w:t>
        </w:r>
        <w:r>
          <w:tab/>
        </w:r>
        <w:r>
          <w:fldChar w:fldCharType="begin"/>
        </w:r>
        <w:r>
          <w:instrText xml:space="preserve"> PAGEREF _Toc22709 \h </w:instrText>
        </w:r>
        <w:r>
          <w:fldChar w:fldCharType="separate"/>
        </w:r>
        <w:r>
          <w:t>78</w:t>
        </w:r>
        <w:r>
          <w:fldChar w:fldCharType="end"/>
        </w:r>
      </w:hyperlink>
    </w:p>
    <w:p>
      <w:pPr>
        <w:pStyle w:val="TOC1"/>
        <w:tabs>
          <w:tab w:val="right" w:leader="dot" w:pos="8306"/>
        </w:tabs>
      </w:pPr>
      <w:hyperlink w:anchor="_Toc8520" w:history="1">
        <w:r>
          <w:rPr>
            <w:rFonts w:ascii="仿宋" w:eastAsia="仿宋" w:hAnsi="仿宋" w:cs="仿宋" w:hint="eastAsia"/>
            <w:lang w:eastAsia="zh-CN"/>
          </w:rPr>
          <w:t>十七、风险识别与分类</w:t>
        </w:r>
        <w:r>
          <w:tab/>
        </w:r>
        <w:r>
          <w:fldChar w:fldCharType="begin"/>
        </w:r>
        <w:r>
          <w:instrText xml:space="preserve"> PAGEREF _Toc8520 \h </w:instrText>
        </w:r>
        <w:r>
          <w:fldChar w:fldCharType="separate"/>
        </w:r>
        <w:r>
          <w:t>80</w:t>
        </w:r>
        <w:r>
          <w:fldChar w:fldCharType="end"/>
        </w:r>
      </w:hyperlink>
    </w:p>
    <w:p>
      <w:pPr>
        <w:pStyle w:val="TOC2"/>
        <w:tabs>
          <w:tab w:val="right" w:leader="dot" w:pos="8306"/>
        </w:tabs>
      </w:pPr>
      <w:hyperlink w:anchor="_Toc24666" w:history="1">
        <w:r>
          <w:rPr>
            <w:rFonts w:ascii="仿宋" w:eastAsia="仿宋" w:hAnsi="仿宋" w:cs="仿宋" w:hint="eastAsia"/>
            <w:lang w:eastAsia="zh-CN"/>
          </w:rPr>
          <w:t>(一)、风险识别</w:t>
        </w:r>
        <w:r>
          <w:tab/>
        </w:r>
        <w:r>
          <w:fldChar w:fldCharType="begin"/>
        </w:r>
        <w:r>
          <w:instrText xml:space="preserve"> PAGEREF _Toc24666 \h </w:instrText>
        </w:r>
        <w:r>
          <w:fldChar w:fldCharType="separate"/>
        </w:r>
        <w:r>
          <w:t>80</w:t>
        </w:r>
        <w:r>
          <w:fldChar w:fldCharType="end"/>
        </w:r>
      </w:hyperlink>
    </w:p>
    <w:p>
      <w:pPr>
        <w:pStyle w:val="TOC2"/>
        <w:tabs>
          <w:tab w:val="right" w:leader="dot" w:pos="8306"/>
        </w:tabs>
      </w:pPr>
      <w:hyperlink w:anchor="_Toc9585" w:history="1">
        <w:r>
          <w:rPr>
            <w:rFonts w:ascii="仿宋" w:eastAsia="仿宋" w:hAnsi="仿宋" w:cs="仿宋" w:hint="eastAsia"/>
            <w:lang w:eastAsia="zh-CN"/>
          </w:rPr>
          <w:t>(二)、风险分类</w:t>
        </w:r>
        <w:r>
          <w:tab/>
        </w:r>
        <w:r>
          <w:fldChar w:fldCharType="begin"/>
        </w:r>
        <w:r>
          <w:instrText xml:space="preserve"> PAGEREF _Toc9585 \h </w:instrText>
        </w:r>
        <w:r>
          <w:fldChar w:fldCharType="separate"/>
        </w:r>
        <w:r>
          <w:t>82</w:t>
        </w:r>
        <w:r>
          <w:fldChar w:fldCharType="end"/>
        </w:r>
      </w:hyperlink>
    </w:p>
    <w:p>
      <w:pPr>
        <w:pStyle w:val="TOC1"/>
        <w:tabs>
          <w:tab w:val="right" w:leader="dot" w:pos="8306"/>
        </w:tabs>
      </w:pPr>
      <w:hyperlink w:anchor="_Toc10548" w:history="1">
        <w:r>
          <w:rPr>
            <w:rFonts w:ascii="仿宋" w:eastAsia="仿宋" w:hAnsi="仿宋" w:cs="仿宋" w:hint="eastAsia"/>
            <w:lang w:eastAsia="zh-CN"/>
          </w:rPr>
          <w:t>十八、质量管理体系</w:t>
        </w:r>
        <w:r>
          <w:tab/>
        </w:r>
        <w:r>
          <w:fldChar w:fldCharType="begin"/>
        </w:r>
        <w:r>
          <w:instrText xml:space="preserve"> PAGEREF _Toc10548 \h </w:instrText>
        </w:r>
        <w:r>
          <w:fldChar w:fldCharType="separate"/>
        </w:r>
        <w:r>
          <w:t>83</w:t>
        </w:r>
        <w:r>
          <w:fldChar w:fldCharType="end"/>
        </w:r>
      </w:hyperlink>
    </w:p>
    <w:p>
      <w:pPr>
        <w:pStyle w:val="TOC2"/>
        <w:tabs>
          <w:tab w:val="right" w:leader="dot" w:pos="8306"/>
        </w:tabs>
      </w:pPr>
      <w:hyperlink w:anchor="_Toc22279" w:history="1">
        <w:r>
          <w:rPr>
            <w:rFonts w:ascii="仿宋" w:eastAsia="仿宋" w:hAnsi="仿宋" w:cs="仿宋" w:hint="eastAsia"/>
            <w:lang w:eastAsia="zh-CN"/>
          </w:rPr>
          <w:t>(一)、质量目标与方针</w:t>
        </w:r>
        <w:r>
          <w:tab/>
        </w:r>
        <w:r>
          <w:fldChar w:fldCharType="begin"/>
        </w:r>
        <w:r>
          <w:instrText xml:space="preserve"> PAGEREF _Toc22279 \h </w:instrText>
        </w:r>
        <w:r>
          <w:fldChar w:fldCharType="separate"/>
        </w:r>
        <w:r>
          <w:t>83</w:t>
        </w:r>
        <w:r>
          <w:fldChar w:fldCharType="end"/>
        </w:r>
      </w:hyperlink>
    </w:p>
    <w:p>
      <w:pPr>
        <w:pStyle w:val="TOC2"/>
        <w:tabs>
          <w:tab w:val="right" w:leader="dot" w:pos="8306"/>
        </w:tabs>
      </w:pPr>
      <w:hyperlink w:anchor="_Toc19372" w:history="1">
        <w:r>
          <w:rPr>
            <w:rFonts w:ascii="仿宋" w:eastAsia="仿宋" w:hAnsi="仿宋" w:cs="仿宋" w:hint="eastAsia"/>
            <w:lang w:eastAsia="zh-CN"/>
          </w:rPr>
          <w:t>(二)、质量管理责任</w:t>
        </w:r>
        <w:r>
          <w:tab/>
        </w:r>
        <w:r>
          <w:fldChar w:fldCharType="begin"/>
        </w:r>
        <w:r>
          <w:instrText xml:space="preserve"> PAGEREF _Toc19372 \h </w:instrText>
        </w:r>
        <w:r>
          <w:fldChar w:fldCharType="separate"/>
        </w:r>
        <w:r>
          <w:t>84</w:t>
        </w:r>
        <w:r>
          <w:fldChar w:fldCharType="end"/>
        </w:r>
      </w:hyperlink>
    </w:p>
    <w:p>
      <w:pPr>
        <w:pStyle w:val="TOC2"/>
        <w:tabs>
          <w:tab w:val="right" w:leader="dot" w:pos="8306"/>
        </w:tabs>
      </w:pPr>
      <w:hyperlink w:anchor="_Toc14101" w:history="1">
        <w:r>
          <w:rPr>
            <w:rFonts w:ascii="仿宋" w:eastAsia="仿宋" w:hAnsi="仿宋" w:cs="仿宋" w:hint="eastAsia"/>
            <w:lang w:eastAsia="zh-CN"/>
          </w:rPr>
          <w:t>(三)、质量管理体系文件</w:t>
        </w:r>
        <w:r>
          <w:tab/>
        </w:r>
        <w:r>
          <w:fldChar w:fldCharType="begin"/>
        </w:r>
        <w:r>
          <w:instrText xml:space="preserve"> PAGEREF _Toc14101 \h </w:instrText>
        </w:r>
        <w:r>
          <w:fldChar w:fldCharType="separate"/>
        </w:r>
        <w:r>
          <w:t>86</w:t>
        </w:r>
        <w:r>
          <w:fldChar w:fldCharType="end"/>
        </w:r>
      </w:hyperlink>
    </w:p>
    <w:p>
      <w:pPr>
        <w:pStyle w:val="TOC2"/>
        <w:tabs>
          <w:tab w:val="right" w:leader="dot" w:pos="8306"/>
        </w:tabs>
      </w:pPr>
      <w:hyperlink w:anchor="_Toc3520" w:history="1">
        <w:r>
          <w:rPr>
            <w:rFonts w:ascii="仿宋" w:eastAsia="仿宋" w:hAnsi="仿宋" w:cs="仿宋" w:hint="eastAsia"/>
            <w:lang w:eastAsia="zh-CN"/>
          </w:rPr>
          <w:t>(四)、质量培训与教育</w:t>
        </w:r>
        <w:r>
          <w:tab/>
        </w:r>
        <w:r>
          <w:fldChar w:fldCharType="begin"/>
        </w:r>
        <w:r>
          <w:instrText xml:space="preserve"> PAGEREF _Toc3520 \h </w:instrText>
        </w:r>
        <w:r>
          <w:fldChar w:fldCharType="separate"/>
        </w:r>
        <w:r>
          <w:t>88</w:t>
        </w:r>
        <w:r>
          <w:fldChar w:fldCharType="end"/>
        </w:r>
      </w:hyperlink>
    </w:p>
    <w:p>
      <w:pPr>
        <w:pStyle w:val="TOC2"/>
        <w:tabs>
          <w:tab w:val="right" w:leader="dot" w:pos="8306"/>
        </w:tabs>
      </w:pPr>
      <w:hyperlink w:anchor="_Toc8250" w:history="1">
        <w:r>
          <w:rPr>
            <w:rFonts w:ascii="仿宋" w:eastAsia="仿宋" w:hAnsi="仿宋" w:cs="仿宋" w:hint="eastAsia"/>
            <w:lang w:eastAsia="zh-CN"/>
          </w:rPr>
          <w:t>(五)、质量审核与评价</w:t>
        </w:r>
        <w:r>
          <w:tab/>
        </w:r>
        <w:r>
          <w:fldChar w:fldCharType="begin"/>
        </w:r>
        <w:r>
          <w:instrText xml:space="preserve"> PAGEREF _Toc8250 \h </w:instrText>
        </w:r>
        <w:r>
          <w:fldChar w:fldCharType="separate"/>
        </w:r>
        <w:r>
          <w:t>89</w:t>
        </w:r>
        <w:r>
          <w:fldChar w:fldCharType="end"/>
        </w:r>
      </w:hyperlink>
    </w:p>
    <w:p>
      <w:pPr>
        <w:pStyle w:val="TOC2"/>
        <w:tabs>
          <w:tab w:val="right" w:leader="dot" w:pos="8306"/>
        </w:tabs>
      </w:pPr>
      <w:hyperlink w:anchor="_Toc16839" w:history="1">
        <w:r>
          <w:rPr>
            <w:rFonts w:ascii="仿宋" w:eastAsia="仿宋" w:hAnsi="仿宋" w:cs="仿宋" w:hint="eastAsia"/>
            <w:lang w:eastAsia="zh-CN"/>
          </w:rPr>
          <w:t>(六)、不符合与纠正措施</w:t>
        </w:r>
        <w:r>
          <w:tab/>
        </w:r>
        <w:r>
          <w:fldChar w:fldCharType="begin"/>
        </w:r>
        <w:r>
          <w:instrText xml:space="preserve"> PAGEREF _Toc16839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90"/>
      <w:r>
        <w:rPr>
          <w:rFonts w:ascii="仿宋" w:eastAsia="仿宋" w:hAnsi="仿宋" w:cs="仿宋" w:hint="eastAsia"/>
          <w:sz w:val="28"/>
          <w:lang w:eastAsia="zh-CN"/>
        </w:rPr>
        <w:t>一、表面活性剂项目土建工程</w:t>
      </w:r>
      <w:bookmarkEnd w:id="2"/>
    </w:p>
    <w:p>
      <w:pPr>
        <w:pStyle w:val="Heading2"/>
        <w:rPr>
          <w:rFonts w:ascii="仿宋" w:eastAsia="仿宋" w:hAnsi="仿宋" w:cs="仿宋" w:hint="eastAsia"/>
          <w:lang w:eastAsia="zh-CN"/>
        </w:rPr>
      </w:pPr>
      <w:bookmarkStart w:id="3" w:name="_Toc138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在表面活性剂项目的建筑工程设计中，我们将秉承一系列重要的设计原则，以确保表面活性剂项目建筑在功能、美观、可持续性等方面达到最佳效果。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首要原则是确保建筑的功能性得到最大化的发挥。我们将充分理解表面活性剂项目的实际需求，合理布局各个功能区域，保证建筑在满足业务需求的同时，提供高效的工作环境。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在建筑设计中，我们将综合考虑建设和运营成本。通过精细的经济效益分析，确保设计方案在高效利用资源的同时，对表面活性剂项目的长期盈利能力有积极的贡献。</w:t>
      </w:r>
    </w:p>
    <w:p>
      <w:pPr>
        <w:pStyle w:val="Heading2"/>
        <w:ind w:firstLine="560" w:firstLineChars="200"/>
        <w:rPr>
          <w:rFonts w:ascii="仿宋" w:eastAsia="仿宋" w:hAnsi="仿宋" w:cs="仿宋" w:hint="eastAsia"/>
          <w:sz w:val="28"/>
          <w:lang w:eastAsia="zh-CN"/>
        </w:rPr>
      </w:pPr>
      <w:bookmarkStart w:id="4" w:name="_Toc273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的土建工程设计中，我们将精准设定设计年限，结合表面活性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表面活性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2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活性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表面活性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表面活性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3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本期工程表面活性剂项目预计总建筑面积XXX平方米，其中：计容建筑面积XXX平方米，计划建筑工程投资XX万元，占表面活性剂项目总投资的XX%。</w:t>
      </w:r>
    </w:p>
    <w:p>
      <w:pPr>
        <w:pStyle w:val="Heading1"/>
        <w:ind w:firstLine="560" w:firstLineChars="200"/>
        <w:rPr>
          <w:rFonts w:ascii="仿宋" w:eastAsia="仿宋" w:hAnsi="仿宋" w:cs="仿宋" w:hint="eastAsia"/>
          <w:sz w:val="28"/>
          <w:lang w:eastAsia="zh-CN"/>
        </w:rPr>
      </w:pPr>
      <w:bookmarkStart w:id="7" w:name="_Toc12154"/>
      <w:r>
        <w:rPr>
          <w:rFonts w:ascii="仿宋" w:eastAsia="仿宋" w:hAnsi="仿宋" w:cs="仿宋" w:hint="eastAsia"/>
          <w:sz w:val="28"/>
          <w:lang w:eastAsia="zh-CN"/>
        </w:rPr>
        <w:t>二、表面活性剂项目建设单位说明</w:t>
      </w:r>
      <w:bookmarkEnd w:id="7"/>
    </w:p>
    <w:p>
      <w:pPr>
        <w:pStyle w:val="Heading2"/>
        <w:rPr>
          <w:rFonts w:ascii="仿宋" w:eastAsia="仿宋" w:hAnsi="仿宋" w:cs="仿宋" w:hint="eastAsia"/>
          <w:lang w:eastAsia="zh-CN"/>
        </w:rPr>
      </w:pPr>
      <w:bookmarkStart w:id="8" w:name="_Toc28160"/>
      <w:r>
        <w:rPr>
          <w:rFonts w:ascii="仿宋" w:eastAsia="仿宋" w:hAnsi="仿宋" w:cs="仿宋" w:hint="eastAsia"/>
          <w:lang w:eastAsia="zh-CN"/>
        </w:rPr>
        <w:t>(一)、表面活性剂项目承办单位基本情况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405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表面活性剂项目承办单位的XXXX，我们着眼于实现可持续的经济效益。通过技术创新和解决方案的提供，公司预计在表面活性剂项目执行期间将获得可观的收入增长。这一收入来源主要包括表面活性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同时，我们注重成本控制和效率提升，以确保表面活性剂项目的可持续盈利。透过精细的管理和资源优化，公司期望实现表面活性剂项目利润最大化。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活性剂项目实施进行全面的投资评估，包括表面活性剂项目启动阶段的资金投入和后续运营成本。通过对表面活性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表面活性剂项目实施过程中具备足够的资金流动性，公司将进行详尽的现金流分析。这包括资金需求的合理预测、表面活性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1900"/>
      <w:r>
        <w:rPr>
          <w:rFonts w:ascii="仿宋" w:eastAsia="仿宋" w:hAnsi="仿宋" w:cs="仿宋" w:hint="eastAsia"/>
          <w:sz w:val="28"/>
          <w:lang w:eastAsia="zh-CN"/>
        </w:rPr>
        <w:t>三、表面活性剂项目文档管理</w:t>
      </w:r>
      <w:bookmarkEnd w:id="10"/>
    </w:p>
    <w:p>
      <w:pPr>
        <w:pStyle w:val="Heading2"/>
        <w:rPr>
          <w:rFonts w:ascii="仿宋" w:eastAsia="仿宋" w:hAnsi="仿宋" w:cs="仿宋" w:hint="eastAsia"/>
          <w:lang w:eastAsia="zh-CN"/>
        </w:rPr>
      </w:pPr>
      <w:bookmarkStart w:id="11" w:name="_Toc1675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表面活性剂项目高度重视文档的质量和准确性，以支持表面活性剂项目的各项活动和决策。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文档的编制始于表面活性剂项目计划的初期，我们制定了详细的文档编制计划，明确了每个文档的内容、格式和编写责任人。在表面活性剂项目启动阶段，我们首先编制了表面活性剂项目章程，明确定义了表面活性剂项目的目标、范围、风险等关键要素。随后，表面活性剂项目团队根据计划陆续编制了需求文档、设计文档、测试文档等各类文档，确保表面活性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表面活性剂项目管理中的重要环节，旨在确保表面活性剂项目文档符合质量标准和表面活性剂项目需求。在表面活性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表面活性剂项目相关利益方和专业领域的专家对文档进行独立审查。这有助于获取更全面、客观的反馈，确保表面活性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表面活性剂项目在文档编制与审查方面建立了严格的管理机制，通过规范的流程和多维度的审查，确保表面活性剂项目文档的质量、准确性和可靠性，为表面活性剂项目的顺利推进提供了有力支持。</w:t>
      </w:r>
    </w:p>
    <w:p>
      <w:pPr>
        <w:pStyle w:val="Heading2"/>
        <w:ind w:firstLine="560" w:firstLineChars="200"/>
        <w:rPr>
          <w:rFonts w:ascii="仿宋" w:eastAsia="仿宋" w:hAnsi="仿宋" w:cs="仿宋" w:hint="eastAsia"/>
          <w:sz w:val="28"/>
          <w:lang w:eastAsia="zh-CN"/>
        </w:rPr>
      </w:pPr>
      <w:bookmarkStart w:id="12" w:name="_Toc290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我们通过多渠道发布文档，包括电子邮件、表面活性剂项目管理平台、内部网站等，以满足不同团队成员的偏好和需求。多渠道发布确保了信息的全面覆盖。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我们采用了精细的权限控制，确保只有授权人员可以访问敏感信息。这种安全措施保护了表面活性剂项目文档的机密性，防止了未经授权的信息泄露。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338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文档存档与归档是表面活性剂项目生命周期中一个至关重要的环节，直接关系到表面活性剂项目信息的长期保存和历史记录的完整性。在表面活性剂项目中，我们实施了一系列有效的文档存档与归档管理策略：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189"/>
      <w:r>
        <w:rPr>
          <w:rFonts w:ascii="仿宋" w:eastAsia="仿宋" w:hAnsi="仿宋" w:cs="仿宋" w:hint="eastAsia"/>
          <w:sz w:val="28"/>
          <w:lang w:eastAsia="zh-CN"/>
        </w:rPr>
        <w:t>四、表面活性剂项目建设背景及必要性分析</w:t>
      </w:r>
      <w:bookmarkEnd w:id="14"/>
    </w:p>
    <w:p>
      <w:pPr>
        <w:pStyle w:val="Heading2"/>
        <w:rPr>
          <w:rFonts w:ascii="仿宋" w:eastAsia="仿宋" w:hAnsi="仿宋" w:cs="仿宋" w:hint="eastAsia"/>
          <w:lang w:eastAsia="zh-CN"/>
        </w:rPr>
      </w:pPr>
      <w:bookmarkStart w:id="15" w:name="_Toc19232"/>
      <w:r>
        <w:rPr>
          <w:rFonts w:ascii="仿宋" w:eastAsia="仿宋" w:hAnsi="仿宋" w:cs="仿宋" w:hint="eastAsia"/>
          <w:lang w:eastAsia="zh-CN"/>
        </w:rPr>
        <w:t>(一)、表面活性剂项目背景分析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活性剂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活性剂项目在这个潮流中的定位。同时，我们将关注行业内涌现的新兴机遇，以便表面活性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活性剂项目提供了强大的发展动力。我们将聚焦于行业内最新的技术发展趋势，包括但不限于人工智能、大数据分析、物联网等领域。通过深度的技术研究，我们将确保表面活性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活性剂项目发展的源泉。我们将投入更多的精力对市场需求进行深入剖析，超越表面的需求，深入挖掘潜在的市场痛点和机遇。通过对市场需求的细致了解，表面活性剂项目将更有针对性地设计解决方案，满足市场的多样化需求，从而更好地促进表面活性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活性剂项目战略至关重要。我们将对竞争态势进行更为深入的分析，包括但不限于市场份额、产品特点、客户满意度等多个维度。通过深度的竞争分析，表面活性剂项目将能够更准确地把握市场脉搏，制定具有竞争力的表面活性剂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表面活性剂项目的发展具有直接的影响。我们将进行更为全面的法规和政策分析，了解行业发展中的潜在法律风险和合规挑战。通过充分了解和遵守相关法规，表面活性剂项目将确保在法律框架内合法合规运营，为表面活性剂项目的稳健发展提供有力支持。</w:t>
      </w:r>
    </w:p>
    <w:p>
      <w:pPr>
        <w:pStyle w:val="Heading2"/>
        <w:ind w:firstLine="560" w:firstLineChars="200"/>
        <w:rPr>
          <w:rFonts w:ascii="仿宋" w:eastAsia="仿宋" w:hAnsi="仿宋" w:cs="仿宋" w:hint="eastAsia"/>
          <w:sz w:val="28"/>
          <w:lang w:eastAsia="zh-CN"/>
        </w:rPr>
      </w:pPr>
      <w:bookmarkStart w:id="16" w:name="_Toc20157"/>
      <w:r>
        <w:rPr>
          <w:rFonts w:ascii="仿宋" w:eastAsia="仿宋" w:hAnsi="仿宋" w:cs="仿宋" w:hint="eastAsia"/>
          <w:sz w:val="28"/>
          <w:lang w:eastAsia="zh-CN"/>
        </w:rPr>
        <w:t>(二)、表面活性剂项目建设必要性分析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建设的迫切性源于对行业发展趋势的深刻洞察。我们正处于一个行业变革的时代，科技创新、数字化转型成为企业发展的关键动力。表面活性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建设不仅仅是为了跟上潮流，更是为了通过技术创新推动企业的持续发展。通过引入先进的技术和解决方案，表面活性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表面活性剂项目的建设成为必然选择，通过提高产品质量、拓展服务领域，从而在竞争中获得更多的机会。表面活性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表面活性剂项目建设的必要性体现在对客户需求更精准的满足。通过表面活性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建设的背后是对企业持续创新的追求。只有通过不断创新，企业才能在竞争中立于不败之地。表面活性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32"/>
      <w:r>
        <w:rPr>
          <w:rFonts w:ascii="仿宋" w:eastAsia="仿宋" w:hAnsi="仿宋" w:cs="仿宋" w:hint="eastAsia"/>
          <w:sz w:val="28"/>
          <w:lang w:eastAsia="zh-CN"/>
        </w:rPr>
        <w:t>五、表面活性剂项目危机管理</w:t>
      </w:r>
      <w:bookmarkEnd w:id="17"/>
    </w:p>
    <w:p>
      <w:pPr>
        <w:pStyle w:val="Heading2"/>
        <w:rPr>
          <w:rFonts w:ascii="仿宋" w:eastAsia="仿宋" w:hAnsi="仿宋" w:cs="仿宋" w:hint="eastAsia"/>
          <w:lang w:eastAsia="zh-CN"/>
        </w:rPr>
      </w:pPr>
      <w:bookmarkStart w:id="18" w:name="_Toc3202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危机管理中，危机预警与识别是确保表面活性剂项目稳健运行的核心步骤。通过建立全面的监测机制，表面活性剂项目团队旨在及时发现和理解潜在的风险和危机因素，以便采取及时的预防和应对措施，确保表面活性剂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首先，通过深入的风险评估，表面活性剂项目团队全面分析了整个表面活性剂项目和各个阶段可能存在的威胁。这包括准确评估每个潜在风险的发生概率和可能影响的程度，为后续危机预警提供了有力支持。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活性剂项目团队着重于明确定义表面活性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活性剂项目进展的持续监控，团队能够及时发现潜在问题并作出迅速反应。表面活性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在这一阶段，团队的专业素养和反应速度将发挥至关重要的作用，以确保潜在危机能够在初期得到有效的处理，最大程度地减轻负面影响。通过危机预警与识别，表面活性剂项目得以更有序、可控地推进。</w:t>
      </w:r>
    </w:p>
    <w:p>
      <w:pPr>
        <w:pStyle w:val="Heading2"/>
        <w:ind w:firstLine="560" w:firstLineChars="200"/>
        <w:rPr>
          <w:rFonts w:ascii="仿宋" w:eastAsia="仿宋" w:hAnsi="仿宋" w:cs="仿宋" w:hint="eastAsia"/>
          <w:sz w:val="28"/>
          <w:lang w:eastAsia="zh-CN"/>
        </w:rPr>
      </w:pPr>
      <w:bookmarkStart w:id="19" w:name="_Toc2612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在危机发生时，表面活性剂项目团队立即行动，成立了应急小组。该小组的任务是迅速制定并实施紧急应对措施，以最小化潜在损失。以下是采取的主要措施：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暂停表面活性剂项目进度：为遏制危机蔓延，表面活性剂项目暂时停止进行，以便全面评估当前状况。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资源重新分配：重新评估表面活性剂项目资源的分配，确保最大限度地减小损失。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实时沟通：与关键利益相关者建立实时沟通机制，向他们传递表面活性剂项目危机的实际状况，保障表面活性剂项目核心利益。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在紧急应对的同时，表面活性剂项目团队强调了团队协作和有效沟通的重要性。以下是团队协作的关键举措：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信息共享机制：建立了信息共享平台，确保团队成员能够及时获取表面活性剂项目危机的实时信息。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领导者沟通：表面活性剂项目领导者通过定期会议和即时沟通工具，指导团队应对危机，保持团队稳定运行。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随着危机得到初步控制，表面活性剂项目团队转向制定恢复计划，以确保表面活性剂项目能够从中迅速恢复。主要恢复计划包括：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修复受损的进度计划：重新评估表面活性剂项目进度，制定修复计划，确保表面活性剂项目尽快回归正常进程。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重新调整资源分配：优化资源分配，确保表面活性剂项目在有限资源下高效运转。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风险管理机制加强：对表面活性剂项目风险进行全面评估，制定更强化的风险管理策略，以预防未来可能的危机。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https://d.book118.com/236145035233010044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16A78"/>
    <w:rsid w:val="0D716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450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2024-02-07T17:35:00Z</dcterms:created>
  <dcterms:modified xsi:type="dcterms:W3CDTF">2024-02-07T17:36:05Z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260C2317E1E14D299D7A5EC3CAE9424A_11</vt:lpwstr>
  </property>
  <property fmtid="{D5CDD505-2E9C-101B-9397-08002B2CF9AE}" pid="3" name="KSOProductBuildVer">
    <vt:lpwstr>2052-12.1.0.16250</vt:lpwstr>
  </property>
</Properties>
</file>