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润滑剂项目构思建设方案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55" w:history="1">
        <w:r>
          <w:rPr>
            <w:rFonts w:ascii="仿宋" w:eastAsia="仿宋" w:hAnsi="仿宋" w:cs="仿宋" w:hint="eastAsia"/>
            <w:lang w:eastAsia="zh-CN"/>
          </w:rPr>
          <w:t>前言</w:t>
        </w:r>
        <w:r>
          <w:tab/>
        </w:r>
        <w:r>
          <w:fldChar w:fldCharType="begin"/>
        </w:r>
        <w:r>
          <w:instrText xml:space="preserve"> PAGEREF _Toc26755 \h </w:instrText>
        </w:r>
        <w:r>
          <w:fldChar w:fldCharType="separate"/>
        </w:r>
        <w:r>
          <w:t>3</w:t>
        </w:r>
        <w:r>
          <w:fldChar w:fldCharType="end"/>
        </w:r>
      </w:hyperlink>
    </w:p>
    <w:p>
      <w:pPr>
        <w:pStyle w:val="TOC1"/>
        <w:tabs>
          <w:tab w:val="right" w:leader="dot" w:pos="8306"/>
        </w:tabs>
      </w:pPr>
      <w:hyperlink w:anchor="_Toc11483" w:history="1">
        <w:r>
          <w:rPr>
            <w:rFonts w:ascii="仿宋" w:eastAsia="仿宋" w:hAnsi="仿宋" w:cs="仿宋" w:hint="eastAsia"/>
            <w:lang w:eastAsia="zh-CN"/>
          </w:rPr>
          <w:t>一、建设风险评估分析</w:t>
        </w:r>
        <w:r>
          <w:tab/>
        </w:r>
        <w:r>
          <w:fldChar w:fldCharType="begin"/>
        </w:r>
        <w:r>
          <w:instrText xml:space="preserve"> PAGEREF _Toc11483 \h </w:instrText>
        </w:r>
        <w:r>
          <w:fldChar w:fldCharType="separate"/>
        </w:r>
        <w:r>
          <w:t>3</w:t>
        </w:r>
        <w:r>
          <w:fldChar w:fldCharType="end"/>
        </w:r>
      </w:hyperlink>
    </w:p>
    <w:p>
      <w:pPr>
        <w:pStyle w:val="TOC2"/>
        <w:tabs>
          <w:tab w:val="right" w:leader="dot" w:pos="8306"/>
        </w:tabs>
      </w:pPr>
      <w:hyperlink w:anchor="_Toc22570" w:history="1">
        <w:r>
          <w:rPr>
            <w:rFonts w:ascii="仿宋" w:eastAsia="仿宋" w:hAnsi="仿宋" w:cs="仿宋" w:hint="eastAsia"/>
            <w:lang w:eastAsia="zh-CN"/>
          </w:rPr>
          <w:t>(一)、政策风险分析</w:t>
        </w:r>
        <w:r>
          <w:tab/>
        </w:r>
        <w:r>
          <w:fldChar w:fldCharType="begin"/>
        </w:r>
        <w:r>
          <w:instrText xml:space="preserve"> PAGEREF _Toc22570 \h </w:instrText>
        </w:r>
        <w:r>
          <w:fldChar w:fldCharType="separate"/>
        </w:r>
        <w:r>
          <w:t>3</w:t>
        </w:r>
        <w:r>
          <w:fldChar w:fldCharType="end"/>
        </w:r>
      </w:hyperlink>
    </w:p>
    <w:p>
      <w:pPr>
        <w:pStyle w:val="TOC2"/>
        <w:tabs>
          <w:tab w:val="right" w:leader="dot" w:pos="8306"/>
        </w:tabs>
      </w:pPr>
      <w:hyperlink w:anchor="_Toc3047" w:history="1">
        <w:r>
          <w:rPr>
            <w:rFonts w:ascii="仿宋" w:eastAsia="仿宋" w:hAnsi="仿宋" w:cs="仿宋" w:hint="eastAsia"/>
            <w:lang w:eastAsia="zh-CN"/>
          </w:rPr>
          <w:t>(二)、社会风险分析</w:t>
        </w:r>
        <w:r>
          <w:tab/>
        </w:r>
        <w:r>
          <w:fldChar w:fldCharType="begin"/>
        </w:r>
        <w:r>
          <w:instrText xml:space="preserve"> PAGEREF _Toc3047 \h </w:instrText>
        </w:r>
        <w:r>
          <w:fldChar w:fldCharType="separate"/>
        </w:r>
        <w:r>
          <w:t>4</w:t>
        </w:r>
        <w:r>
          <w:fldChar w:fldCharType="end"/>
        </w:r>
      </w:hyperlink>
    </w:p>
    <w:p>
      <w:pPr>
        <w:pStyle w:val="TOC2"/>
        <w:tabs>
          <w:tab w:val="right" w:leader="dot" w:pos="8306"/>
        </w:tabs>
      </w:pPr>
      <w:hyperlink w:anchor="_Toc13223" w:history="1">
        <w:r>
          <w:rPr>
            <w:rFonts w:ascii="仿宋" w:eastAsia="仿宋" w:hAnsi="仿宋" w:cs="仿宋" w:hint="eastAsia"/>
            <w:lang w:eastAsia="zh-CN"/>
          </w:rPr>
          <w:t>(三)、市场风险分析</w:t>
        </w:r>
        <w:r>
          <w:tab/>
        </w:r>
        <w:r>
          <w:fldChar w:fldCharType="begin"/>
        </w:r>
        <w:r>
          <w:instrText xml:space="preserve"> PAGEREF _Toc13223 \h </w:instrText>
        </w:r>
        <w:r>
          <w:fldChar w:fldCharType="separate"/>
        </w:r>
        <w:r>
          <w:t>6</w:t>
        </w:r>
        <w:r>
          <w:fldChar w:fldCharType="end"/>
        </w:r>
      </w:hyperlink>
    </w:p>
    <w:p>
      <w:pPr>
        <w:pStyle w:val="TOC2"/>
        <w:tabs>
          <w:tab w:val="right" w:leader="dot" w:pos="8306"/>
        </w:tabs>
      </w:pPr>
      <w:hyperlink w:anchor="_Toc1967" w:history="1">
        <w:r>
          <w:rPr>
            <w:rFonts w:ascii="仿宋" w:eastAsia="仿宋" w:hAnsi="仿宋" w:cs="仿宋" w:hint="eastAsia"/>
            <w:lang w:eastAsia="zh-CN"/>
          </w:rPr>
          <w:t>(四)、资金风险分析</w:t>
        </w:r>
        <w:r>
          <w:tab/>
        </w:r>
        <w:r>
          <w:fldChar w:fldCharType="begin"/>
        </w:r>
        <w:r>
          <w:instrText xml:space="preserve"> PAGEREF _Toc1967 \h </w:instrText>
        </w:r>
        <w:r>
          <w:fldChar w:fldCharType="separate"/>
        </w:r>
        <w:r>
          <w:t>6</w:t>
        </w:r>
        <w:r>
          <w:fldChar w:fldCharType="end"/>
        </w:r>
      </w:hyperlink>
    </w:p>
    <w:p>
      <w:pPr>
        <w:pStyle w:val="TOC2"/>
        <w:tabs>
          <w:tab w:val="right" w:leader="dot" w:pos="8306"/>
        </w:tabs>
      </w:pPr>
      <w:hyperlink w:anchor="_Toc11561" w:history="1">
        <w:r>
          <w:rPr>
            <w:rFonts w:ascii="仿宋" w:eastAsia="仿宋" w:hAnsi="仿宋" w:cs="仿宋" w:hint="eastAsia"/>
            <w:lang w:eastAsia="zh-CN"/>
          </w:rPr>
          <w:t>(五)、技术风险分析</w:t>
        </w:r>
        <w:r>
          <w:tab/>
        </w:r>
        <w:r>
          <w:fldChar w:fldCharType="begin"/>
        </w:r>
        <w:r>
          <w:instrText xml:space="preserve"> PAGEREF _Toc11561 \h </w:instrText>
        </w:r>
        <w:r>
          <w:fldChar w:fldCharType="separate"/>
        </w:r>
        <w:r>
          <w:t>8</w:t>
        </w:r>
        <w:r>
          <w:fldChar w:fldCharType="end"/>
        </w:r>
      </w:hyperlink>
    </w:p>
    <w:p>
      <w:pPr>
        <w:pStyle w:val="TOC2"/>
        <w:tabs>
          <w:tab w:val="right" w:leader="dot" w:pos="8306"/>
        </w:tabs>
      </w:pPr>
      <w:hyperlink w:anchor="_Toc3511" w:history="1">
        <w:r>
          <w:rPr>
            <w:rFonts w:ascii="仿宋" w:eastAsia="仿宋" w:hAnsi="仿宋" w:cs="仿宋" w:hint="eastAsia"/>
            <w:lang w:eastAsia="zh-CN"/>
          </w:rPr>
          <w:t>(六)、财务风险分析</w:t>
        </w:r>
        <w:r>
          <w:tab/>
        </w:r>
        <w:r>
          <w:fldChar w:fldCharType="begin"/>
        </w:r>
        <w:r>
          <w:instrText xml:space="preserve"> PAGEREF _Toc3511 \h </w:instrText>
        </w:r>
        <w:r>
          <w:fldChar w:fldCharType="separate"/>
        </w:r>
        <w:r>
          <w:t>9</w:t>
        </w:r>
        <w:r>
          <w:fldChar w:fldCharType="end"/>
        </w:r>
      </w:hyperlink>
    </w:p>
    <w:p>
      <w:pPr>
        <w:pStyle w:val="TOC2"/>
        <w:tabs>
          <w:tab w:val="right" w:leader="dot" w:pos="8306"/>
        </w:tabs>
      </w:pPr>
      <w:hyperlink w:anchor="_Toc6156" w:history="1">
        <w:r>
          <w:rPr>
            <w:rFonts w:ascii="仿宋" w:eastAsia="仿宋" w:hAnsi="仿宋" w:cs="仿宋" w:hint="eastAsia"/>
            <w:lang w:eastAsia="zh-CN"/>
          </w:rPr>
          <w:t>(七)、管理风险分析</w:t>
        </w:r>
        <w:r>
          <w:tab/>
        </w:r>
        <w:r>
          <w:fldChar w:fldCharType="begin"/>
        </w:r>
        <w:r>
          <w:instrText xml:space="preserve"> PAGEREF _Toc6156 \h </w:instrText>
        </w:r>
        <w:r>
          <w:fldChar w:fldCharType="separate"/>
        </w:r>
        <w:r>
          <w:t>11</w:t>
        </w:r>
        <w:r>
          <w:fldChar w:fldCharType="end"/>
        </w:r>
      </w:hyperlink>
    </w:p>
    <w:p>
      <w:pPr>
        <w:pStyle w:val="TOC2"/>
        <w:tabs>
          <w:tab w:val="right" w:leader="dot" w:pos="8306"/>
        </w:tabs>
      </w:pPr>
      <w:hyperlink w:anchor="_Toc22592" w:history="1">
        <w:r>
          <w:rPr>
            <w:rFonts w:ascii="仿宋" w:eastAsia="仿宋" w:hAnsi="仿宋" w:cs="仿宋" w:hint="eastAsia"/>
            <w:lang w:eastAsia="zh-CN"/>
          </w:rPr>
          <w:t>(八)、其它风险分析</w:t>
        </w:r>
        <w:r>
          <w:tab/>
        </w:r>
        <w:r>
          <w:fldChar w:fldCharType="begin"/>
        </w:r>
        <w:r>
          <w:instrText xml:space="preserve"> PAGEREF _Toc22592 \h </w:instrText>
        </w:r>
        <w:r>
          <w:fldChar w:fldCharType="separate"/>
        </w:r>
        <w:r>
          <w:t>12</w:t>
        </w:r>
        <w:r>
          <w:fldChar w:fldCharType="end"/>
        </w:r>
      </w:hyperlink>
    </w:p>
    <w:p>
      <w:pPr>
        <w:pStyle w:val="TOC2"/>
        <w:tabs>
          <w:tab w:val="right" w:leader="dot" w:pos="8306"/>
        </w:tabs>
      </w:pPr>
      <w:hyperlink w:anchor="_Toc4220" w:history="1">
        <w:r>
          <w:rPr>
            <w:rFonts w:ascii="仿宋" w:eastAsia="仿宋" w:hAnsi="仿宋" w:cs="仿宋" w:hint="eastAsia"/>
            <w:lang w:eastAsia="zh-CN"/>
          </w:rPr>
          <w:t>(九)、社会影响评估</w:t>
        </w:r>
        <w:r>
          <w:tab/>
        </w:r>
        <w:r>
          <w:fldChar w:fldCharType="begin"/>
        </w:r>
        <w:r>
          <w:instrText xml:space="preserve"> PAGEREF _Toc4220 \h </w:instrText>
        </w:r>
        <w:r>
          <w:fldChar w:fldCharType="separate"/>
        </w:r>
        <w:r>
          <w:t>13</w:t>
        </w:r>
        <w:r>
          <w:fldChar w:fldCharType="end"/>
        </w:r>
      </w:hyperlink>
    </w:p>
    <w:p>
      <w:pPr>
        <w:pStyle w:val="TOC1"/>
        <w:tabs>
          <w:tab w:val="right" w:leader="dot" w:pos="8306"/>
        </w:tabs>
      </w:pPr>
      <w:hyperlink w:anchor="_Toc31216" w:history="1">
        <w:r>
          <w:rPr>
            <w:rFonts w:ascii="仿宋" w:eastAsia="仿宋" w:hAnsi="仿宋" w:cs="仿宋" w:hint="eastAsia"/>
            <w:lang w:eastAsia="zh-CN"/>
          </w:rPr>
          <w:t>二、社会影响分析</w:t>
        </w:r>
        <w:r>
          <w:tab/>
        </w:r>
        <w:r>
          <w:fldChar w:fldCharType="begin"/>
        </w:r>
        <w:r>
          <w:instrText xml:space="preserve"> PAGEREF _Toc31216 \h </w:instrText>
        </w:r>
        <w:r>
          <w:fldChar w:fldCharType="separate"/>
        </w:r>
        <w:r>
          <w:t>15</w:t>
        </w:r>
        <w:r>
          <w:fldChar w:fldCharType="end"/>
        </w:r>
      </w:hyperlink>
    </w:p>
    <w:p>
      <w:pPr>
        <w:pStyle w:val="TOC2"/>
        <w:tabs>
          <w:tab w:val="right" w:leader="dot" w:pos="8306"/>
        </w:tabs>
      </w:pPr>
      <w:hyperlink w:anchor="_Toc20744" w:history="1">
        <w:r>
          <w:rPr>
            <w:rFonts w:ascii="仿宋" w:eastAsia="仿宋" w:hAnsi="仿宋" w:cs="仿宋" w:hint="eastAsia"/>
            <w:lang w:eastAsia="zh-CN"/>
          </w:rPr>
          <w:t>(一)、社会影响效果分析</w:t>
        </w:r>
        <w:r>
          <w:tab/>
        </w:r>
        <w:r>
          <w:fldChar w:fldCharType="begin"/>
        </w:r>
        <w:r>
          <w:instrText xml:space="preserve"> PAGEREF _Toc20744 \h </w:instrText>
        </w:r>
        <w:r>
          <w:fldChar w:fldCharType="separate"/>
        </w:r>
        <w:r>
          <w:t>15</w:t>
        </w:r>
        <w:r>
          <w:fldChar w:fldCharType="end"/>
        </w:r>
      </w:hyperlink>
    </w:p>
    <w:p>
      <w:pPr>
        <w:pStyle w:val="TOC2"/>
        <w:tabs>
          <w:tab w:val="right" w:leader="dot" w:pos="8306"/>
        </w:tabs>
      </w:pPr>
      <w:hyperlink w:anchor="_Toc29593" w:history="1">
        <w:r>
          <w:rPr>
            <w:rFonts w:ascii="仿宋" w:eastAsia="仿宋" w:hAnsi="仿宋" w:cs="仿宋" w:hint="eastAsia"/>
            <w:lang w:eastAsia="zh-CN"/>
          </w:rPr>
          <w:t>(二)、社会适应性分析</w:t>
        </w:r>
        <w:r>
          <w:tab/>
        </w:r>
        <w:r>
          <w:fldChar w:fldCharType="begin"/>
        </w:r>
        <w:r>
          <w:instrText xml:space="preserve"> PAGEREF _Toc29593 \h </w:instrText>
        </w:r>
        <w:r>
          <w:fldChar w:fldCharType="separate"/>
        </w:r>
        <w:r>
          <w:t>18</w:t>
        </w:r>
        <w:r>
          <w:fldChar w:fldCharType="end"/>
        </w:r>
      </w:hyperlink>
    </w:p>
    <w:p>
      <w:pPr>
        <w:pStyle w:val="TOC2"/>
        <w:tabs>
          <w:tab w:val="right" w:leader="dot" w:pos="8306"/>
        </w:tabs>
      </w:pPr>
      <w:hyperlink w:anchor="_Toc11726" w:history="1">
        <w:r>
          <w:rPr>
            <w:rFonts w:ascii="仿宋" w:eastAsia="仿宋" w:hAnsi="仿宋" w:cs="仿宋" w:hint="eastAsia"/>
            <w:lang w:eastAsia="zh-CN"/>
          </w:rPr>
          <w:t>(三)、社会风险及对策分析</w:t>
        </w:r>
        <w:r>
          <w:tab/>
        </w:r>
        <w:r>
          <w:fldChar w:fldCharType="begin"/>
        </w:r>
        <w:r>
          <w:instrText xml:space="preserve"> PAGEREF _Toc11726 \h </w:instrText>
        </w:r>
        <w:r>
          <w:fldChar w:fldCharType="separate"/>
        </w:r>
        <w:r>
          <w:t>19</w:t>
        </w:r>
        <w:r>
          <w:fldChar w:fldCharType="end"/>
        </w:r>
      </w:hyperlink>
    </w:p>
    <w:p>
      <w:pPr>
        <w:pStyle w:val="TOC1"/>
        <w:tabs>
          <w:tab w:val="right" w:leader="dot" w:pos="8306"/>
        </w:tabs>
      </w:pPr>
      <w:hyperlink w:anchor="_Toc3362" w:history="1">
        <w:r>
          <w:rPr>
            <w:rFonts w:ascii="仿宋" w:eastAsia="仿宋" w:hAnsi="仿宋" w:cs="仿宋" w:hint="eastAsia"/>
            <w:lang w:eastAsia="zh-CN"/>
          </w:rPr>
          <w:t>三、发展规划、产业政策和行业准入分析</w:t>
        </w:r>
        <w:r>
          <w:tab/>
        </w:r>
        <w:r>
          <w:fldChar w:fldCharType="begin"/>
        </w:r>
        <w:r>
          <w:instrText xml:space="preserve"> PAGEREF _Toc3362 \h </w:instrText>
        </w:r>
        <w:r>
          <w:fldChar w:fldCharType="separate"/>
        </w:r>
        <w:r>
          <w:t>23</w:t>
        </w:r>
        <w:r>
          <w:fldChar w:fldCharType="end"/>
        </w:r>
      </w:hyperlink>
    </w:p>
    <w:p>
      <w:pPr>
        <w:pStyle w:val="TOC2"/>
        <w:tabs>
          <w:tab w:val="right" w:leader="dot" w:pos="8306"/>
        </w:tabs>
      </w:pPr>
      <w:hyperlink w:anchor="_Toc10810" w:history="1">
        <w:r>
          <w:rPr>
            <w:rFonts w:ascii="仿宋" w:eastAsia="仿宋" w:hAnsi="仿宋" w:cs="仿宋" w:hint="eastAsia"/>
            <w:lang w:eastAsia="zh-CN"/>
          </w:rPr>
          <w:t>(一)、发展规划分析</w:t>
        </w:r>
        <w:r>
          <w:tab/>
        </w:r>
        <w:r>
          <w:fldChar w:fldCharType="begin"/>
        </w:r>
        <w:r>
          <w:instrText xml:space="preserve"> PAGEREF _Toc10810 \h </w:instrText>
        </w:r>
        <w:r>
          <w:fldChar w:fldCharType="separate"/>
        </w:r>
        <w:r>
          <w:t>23</w:t>
        </w:r>
        <w:r>
          <w:fldChar w:fldCharType="end"/>
        </w:r>
      </w:hyperlink>
    </w:p>
    <w:p>
      <w:pPr>
        <w:pStyle w:val="TOC2"/>
        <w:tabs>
          <w:tab w:val="right" w:leader="dot" w:pos="8306"/>
        </w:tabs>
      </w:pPr>
      <w:hyperlink w:anchor="_Toc13035" w:history="1">
        <w:r>
          <w:rPr>
            <w:rFonts w:ascii="仿宋" w:eastAsia="仿宋" w:hAnsi="仿宋" w:cs="仿宋" w:hint="eastAsia"/>
            <w:lang w:eastAsia="zh-CN"/>
          </w:rPr>
          <w:t>(二)、产业政策分析</w:t>
        </w:r>
        <w:r>
          <w:tab/>
        </w:r>
        <w:r>
          <w:fldChar w:fldCharType="begin"/>
        </w:r>
        <w:r>
          <w:instrText xml:space="preserve"> PAGEREF _Toc13035 \h </w:instrText>
        </w:r>
        <w:r>
          <w:fldChar w:fldCharType="separate"/>
        </w:r>
        <w:r>
          <w:t>24</w:t>
        </w:r>
        <w:r>
          <w:fldChar w:fldCharType="end"/>
        </w:r>
      </w:hyperlink>
    </w:p>
    <w:p>
      <w:pPr>
        <w:pStyle w:val="TOC2"/>
        <w:tabs>
          <w:tab w:val="right" w:leader="dot" w:pos="8306"/>
        </w:tabs>
      </w:pPr>
      <w:hyperlink w:anchor="_Toc1373" w:history="1">
        <w:r>
          <w:rPr>
            <w:rFonts w:ascii="仿宋" w:eastAsia="仿宋" w:hAnsi="仿宋" w:cs="仿宋" w:hint="eastAsia"/>
            <w:lang w:eastAsia="zh-CN"/>
          </w:rPr>
          <w:t>(三)、行业准入分析</w:t>
        </w:r>
        <w:r>
          <w:tab/>
        </w:r>
        <w:r>
          <w:fldChar w:fldCharType="begin"/>
        </w:r>
        <w:r>
          <w:instrText xml:space="preserve"> PAGEREF _Toc1373 \h </w:instrText>
        </w:r>
        <w:r>
          <w:fldChar w:fldCharType="separate"/>
        </w:r>
        <w:r>
          <w:t>26</w:t>
        </w:r>
        <w:r>
          <w:fldChar w:fldCharType="end"/>
        </w:r>
      </w:hyperlink>
    </w:p>
    <w:p>
      <w:pPr>
        <w:pStyle w:val="TOC1"/>
        <w:tabs>
          <w:tab w:val="right" w:leader="dot" w:pos="8306"/>
        </w:tabs>
      </w:pPr>
      <w:hyperlink w:anchor="_Toc25379" w:history="1">
        <w:r>
          <w:rPr>
            <w:rFonts w:ascii="仿宋" w:eastAsia="仿宋" w:hAnsi="仿宋" w:cs="仿宋" w:hint="eastAsia"/>
            <w:lang w:eastAsia="zh-CN"/>
          </w:rPr>
          <w:t>四、财务管理与成本控制</w:t>
        </w:r>
        <w:r>
          <w:tab/>
        </w:r>
        <w:r>
          <w:fldChar w:fldCharType="begin"/>
        </w:r>
        <w:r>
          <w:instrText xml:space="preserve"> PAGEREF _Toc25379 \h </w:instrText>
        </w:r>
        <w:r>
          <w:fldChar w:fldCharType="separate"/>
        </w:r>
        <w:r>
          <w:t>27</w:t>
        </w:r>
        <w:r>
          <w:fldChar w:fldCharType="end"/>
        </w:r>
      </w:hyperlink>
    </w:p>
    <w:p>
      <w:pPr>
        <w:pStyle w:val="TOC2"/>
        <w:tabs>
          <w:tab w:val="right" w:leader="dot" w:pos="8306"/>
        </w:tabs>
      </w:pPr>
      <w:hyperlink w:anchor="_Toc14959" w:history="1">
        <w:r>
          <w:rPr>
            <w:rFonts w:ascii="仿宋" w:eastAsia="仿宋" w:hAnsi="仿宋" w:cs="仿宋" w:hint="eastAsia"/>
            <w:lang w:eastAsia="zh-CN"/>
          </w:rPr>
          <w:t>(一)、财务管理体系建设</w:t>
        </w:r>
        <w:r>
          <w:tab/>
        </w:r>
        <w:r>
          <w:fldChar w:fldCharType="begin"/>
        </w:r>
        <w:r>
          <w:instrText xml:space="preserve"> PAGEREF _Toc14959 \h </w:instrText>
        </w:r>
        <w:r>
          <w:fldChar w:fldCharType="separate"/>
        </w:r>
        <w:r>
          <w:t>27</w:t>
        </w:r>
        <w:r>
          <w:fldChar w:fldCharType="end"/>
        </w:r>
      </w:hyperlink>
    </w:p>
    <w:p>
      <w:pPr>
        <w:pStyle w:val="TOC2"/>
        <w:tabs>
          <w:tab w:val="right" w:leader="dot" w:pos="8306"/>
        </w:tabs>
      </w:pPr>
      <w:hyperlink w:anchor="_Toc21216" w:history="1">
        <w:r>
          <w:rPr>
            <w:rFonts w:ascii="仿宋" w:eastAsia="仿宋" w:hAnsi="仿宋" w:cs="仿宋" w:hint="eastAsia"/>
            <w:lang w:eastAsia="zh-CN"/>
          </w:rPr>
          <w:t>(二)、成本控制措施</w:t>
        </w:r>
        <w:r>
          <w:tab/>
        </w:r>
        <w:r>
          <w:fldChar w:fldCharType="begin"/>
        </w:r>
        <w:r>
          <w:instrText xml:space="preserve"> PAGEREF _Toc21216 \h </w:instrText>
        </w:r>
        <w:r>
          <w:fldChar w:fldCharType="separate"/>
        </w:r>
        <w:r>
          <w:t>28</w:t>
        </w:r>
        <w:r>
          <w:fldChar w:fldCharType="end"/>
        </w:r>
      </w:hyperlink>
    </w:p>
    <w:p>
      <w:pPr>
        <w:pStyle w:val="TOC1"/>
        <w:tabs>
          <w:tab w:val="right" w:leader="dot" w:pos="8306"/>
        </w:tabs>
      </w:pPr>
      <w:hyperlink w:anchor="_Toc7677" w:history="1">
        <w:r>
          <w:rPr>
            <w:rFonts w:ascii="仿宋" w:eastAsia="仿宋" w:hAnsi="仿宋" w:cs="仿宋" w:hint="eastAsia"/>
            <w:lang w:eastAsia="zh-CN"/>
          </w:rPr>
          <w:t>五、资源开发及综合利用分析</w:t>
        </w:r>
        <w:r>
          <w:tab/>
        </w:r>
        <w:r>
          <w:fldChar w:fldCharType="begin"/>
        </w:r>
        <w:r>
          <w:instrText xml:space="preserve"> PAGEREF _Toc7677 \h </w:instrText>
        </w:r>
        <w:r>
          <w:fldChar w:fldCharType="separate"/>
        </w:r>
        <w:r>
          <w:t>30</w:t>
        </w:r>
        <w:r>
          <w:fldChar w:fldCharType="end"/>
        </w:r>
      </w:hyperlink>
    </w:p>
    <w:p>
      <w:pPr>
        <w:pStyle w:val="TOC2"/>
        <w:tabs>
          <w:tab w:val="right" w:leader="dot" w:pos="8306"/>
        </w:tabs>
      </w:pPr>
      <w:hyperlink w:anchor="_Toc28932" w:history="1">
        <w:r>
          <w:rPr>
            <w:rFonts w:ascii="仿宋" w:eastAsia="仿宋" w:hAnsi="仿宋" w:cs="仿宋" w:hint="eastAsia"/>
            <w:lang w:eastAsia="zh-CN"/>
          </w:rPr>
          <w:t>(一)、资源开发方案</w:t>
        </w:r>
        <w:r>
          <w:tab/>
        </w:r>
        <w:r>
          <w:fldChar w:fldCharType="begin"/>
        </w:r>
        <w:r>
          <w:instrText xml:space="preserve"> PAGEREF _Toc28932 \h </w:instrText>
        </w:r>
        <w:r>
          <w:fldChar w:fldCharType="separate"/>
        </w:r>
        <w:r>
          <w:t>30</w:t>
        </w:r>
        <w:r>
          <w:fldChar w:fldCharType="end"/>
        </w:r>
      </w:hyperlink>
    </w:p>
    <w:p>
      <w:pPr>
        <w:pStyle w:val="TOC2"/>
        <w:tabs>
          <w:tab w:val="right" w:leader="dot" w:pos="8306"/>
        </w:tabs>
      </w:pPr>
      <w:hyperlink w:anchor="_Toc17862" w:history="1">
        <w:r>
          <w:rPr>
            <w:rFonts w:ascii="仿宋" w:eastAsia="仿宋" w:hAnsi="仿宋" w:cs="仿宋" w:hint="eastAsia"/>
            <w:lang w:eastAsia="zh-CN"/>
          </w:rPr>
          <w:t>(二)、资源利用方案</w:t>
        </w:r>
        <w:r>
          <w:tab/>
        </w:r>
        <w:r>
          <w:fldChar w:fldCharType="begin"/>
        </w:r>
        <w:r>
          <w:instrText xml:space="preserve"> PAGEREF _Toc17862 \h </w:instrText>
        </w:r>
        <w:r>
          <w:fldChar w:fldCharType="separate"/>
        </w:r>
        <w:r>
          <w:t>31</w:t>
        </w:r>
        <w:r>
          <w:fldChar w:fldCharType="end"/>
        </w:r>
      </w:hyperlink>
    </w:p>
    <w:p>
      <w:pPr>
        <w:pStyle w:val="TOC2"/>
        <w:tabs>
          <w:tab w:val="right" w:leader="dot" w:pos="8306"/>
        </w:tabs>
      </w:pPr>
      <w:hyperlink w:anchor="_Toc23853" w:history="1">
        <w:r>
          <w:rPr>
            <w:rFonts w:ascii="仿宋" w:eastAsia="仿宋" w:hAnsi="仿宋" w:cs="仿宋" w:hint="eastAsia"/>
            <w:lang w:eastAsia="zh-CN"/>
          </w:rPr>
          <w:t>(三)、资源节约措施</w:t>
        </w:r>
        <w:r>
          <w:tab/>
        </w:r>
        <w:r>
          <w:fldChar w:fldCharType="begin"/>
        </w:r>
        <w:r>
          <w:instrText xml:space="preserve"> PAGEREF _Toc23853 \h </w:instrText>
        </w:r>
        <w:r>
          <w:fldChar w:fldCharType="separate"/>
        </w:r>
        <w:r>
          <w:t>32</w:t>
        </w:r>
        <w:r>
          <w:fldChar w:fldCharType="end"/>
        </w:r>
      </w:hyperlink>
    </w:p>
    <w:p>
      <w:pPr>
        <w:pStyle w:val="TOC1"/>
        <w:tabs>
          <w:tab w:val="right" w:leader="dot" w:pos="8306"/>
        </w:tabs>
      </w:pPr>
      <w:hyperlink w:anchor="_Toc6240" w:history="1">
        <w:r>
          <w:rPr>
            <w:rFonts w:ascii="仿宋" w:eastAsia="仿宋" w:hAnsi="仿宋" w:cs="仿宋" w:hint="eastAsia"/>
            <w:lang w:eastAsia="zh-CN"/>
          </w:rPr>
          <w:t>六、项目选址研究</w:t>
        </w:r>
        <w:r>
          <w:tab/>
        </w:r>
        <w:r>
          <w:fldChar w:fldCharType="begin"/>
        </w:r>
        <w:r>
          <w:instrText xml:space="preserve"> PAGEREF _Toc6240 \h </w:instrText>
        </w:r>
        <w:r>
          <w:fldChar w:fldCharType="separate"/>
        </w:r>
        <w:r>
          <w:t>33</w:t>
        </w:r>
        <w:r>
          <w:fldChar w:fldCharType="end"/>
        </w:r>
      </w:hyperlink>
    </w:p>
    <w:p>
      <w:pPr>
        <w:pStyle w:val="TOC2"/>
        <w:tabs>
          <w:tab w:val="right" w:leader="dot" w:pos="8306"/>
        </w:tabs>
      </w:pPr>
      <w:hyperlink w:anchor="_Toc23363" w:history="1">
        <w:r>
          <w:rPr>
            <w:rFonts w:ascii="仿宋" w:eastAsia="仿宋" w:hAnsi="仿宋" w:cs="仿宋" w:hint="eastAsia"/>
            <w:lang w:eastAsia="zh-CN"/>
          </w:rPr>
          <w:t>(一)、项目选址原则</w:t>
        </w:r>
        <w:r>
          <w:tab/>
        </w:r>
        <w:r>
          <w:fldChar w:fldCharType="begin"/>
        </w:r>
        <w:r>
          <w:instrText xml:space="preserve"> PAGEREF _Toc23363 \h </w:instrText>
        </w:r>
        <w:r>
          <w:fldChar w:fldCharType="separate"/>
        </w:r>
        <w:r>
          <w:t>33</w:t>
        </w:r>
        <w:r>
          <w:fldChar w:fldCharType="end"/>
        </w:r>
      </w:hyperlink>
    </w:p>
    <w:p>
      <w:pPr>
        <w:pStyle w:val="TOC2"/>
        <w:tabs>
          <w:tab w:val="right" w:leader="dot" w:pos="8306"/>
        </w:tabs>
      </w:pPr>
      <w:hyperlink w:anchor="_Toc2835" w:history="1">
        <w:r>
          <w:rPr>
            <w:rFonts w:ascii="仿宋" w:eastAsia="仿宋" w:hAnsi="仿宋" w:cs="仿宋" w:hint="eastAsia"/>
            <w:lang w:eastAsia="zh-CN"/>
          </w:rPr>
          <w:t>(二)、项目选址</w:t>
        </w:r>
        <w:r>
          <w:tab/>
        </w:r>
        <w:r>
          <w:fldChar w:fldCharType="begin"/>
        </w:r>
        <w:r>
          <w:instrText xml:space="preserve"> PAGEREF _Toc2835 \h </w:instrText>
        </w:r>
        <w:r>
          <w:fldChar w:fldCharType="separate"/>
        </w:r>
        <w:r>
          <w:t>37</w:t>
        </w:r>
        <w:r>
          <w:fldChar w:fldCharType="end"/>
        </w:r>
      </w:hyperlink>
    </w:p>
    <w:p>
      <w:pPr>
        <w:pStyle w:val="TOC2"/>
        <w:tabs>
          <w:tab w:val="right" w:leader="dot" w:pos="8306"/>
        </w:tabs>
      </w:pPr>
      <w:hyperlink w:anchor="_Toc20583" w:history="1">
        <w:r>
          <w:rPr>
            <w:rFonts w:ascii="仿宋" w:eastAsia="仿宋" w:hAnsi="仿宋" w:cs="仿宋" w:hint="eastAsia"/>
            <w:lang w:eastAsia="zh-CN"/>
          </w:rPr>
          <w:t>(三)、建设条件分析</w:t>
        </w:r>
        <w:r>
          <w:tab/>
        </w:r>
        <w:r>
          <w:fldChar w:fldCharType="begin"/>
        </w:r>
        <w:r>
          <w:instrText xml:space="preserve"> PAGEREF _Toc20583 \h </w:instrText>
        </w:r>
        <w:r>
          <w:fldChar w:fldCharType="separate"/>
        </w:r>
        <w:r>
          <w:t>39</w:t>
        </w:r>
        <w:r>
          <w:fldChar w:fldCharType="end"/>
        </w:r>
      </w:hyperlink>
    </w:p>
    <w:p>
      <w:pPr>
        <w:pStyle w:val="TOC2"/>
        <w:tabs>
          <w:tab w:val="right" w:leader="dot" w:pos="8306"/>
        </w:tabs>
      </w:pPr>
      <w:hyperlink w:anchor="_Toc1940" w:history="1">
        <w:r>
          <w:rPr>
            <w:rFonts w:ascii="仿宋" w:eastAsia="仿宋" w:hAnsi="仿宋" w:cs="仿宋" w:hint="eastAsia"/>
            <w:lang w:eastAsia="zh-CN"/>
          </w:rPr>
          <w:t>(四)、用地控制指标</w:t>
        </w:r>
        <w:r>
          <w:tab/>
        </w:r>
        <w:r>
          <w:fldChar w:fldCharType="begin"/>
        </w:r>
        <w:r>
          <w:instrText xml:space="preserve"> PAGEREF _Toc1940 \h </w:instrText>
        </w:r>
        <w:r>
          <w:fldChar w:fldCharType="separate"/>
        </w:r>
        <w:r>
          <w:t>40</w:t>
        </w:r>
        <w:r>
          <w:fldChar w:fldCharType="end"/>
        </w:r>
      </w:hyperlink>
    </w:p>
    <w:p>
      <w:pPr>
        <w:pStyle w:val="TOC2"/>
        <w:tabs>
          <w:tab w:val="right" w:leader="dot" w:pos="8306"/>
        </w:tabs>
      </w:pPr>
      <w:hyperlink w:anchor="_Toc31810" w:history="1">
        <w:r>
          <w:rPr>
            <w:rFonts w:ascii="仿宋" w:eastAsia="仿宋" w:hAnsi="仿宋" w:cs="仿宋" w:hint="eastAsia"/>
            <w:lang w:eastAsia="zh-CN"/>
          </w:rPr>
          <w:t>(五)、地总体要求</w:t>
        </w:r>
        <w:r>
          <w:tab/>
        </w:r>
        <w:r>
          <w:fldChar w:fldCharType="begin"/>
        </w:r>
        <w:r>
          <w:instrText xml:space="preserve"> PAGEREF _Toc31810 \h </w:instrText>
        </w:r>
        <w:r>
          <w:fldChar w:fldCharType="separate"/>
        </w:r>
        <w:r>
          <w:t>41</w:t>
        </w:r>
        <w:r>
          <w:fldChar w:fldCharType="end"/>
        </w:r>
      </w:hyperlink>
    </w:p>
    <w:p>
      <w:pPr>
        <w:pStyle w:val="TOC2"/>
        <w:tabs>
          <w:tab w:val="right" w:leader="dot" w:pos="8306"/>
        </w:tabs>
      </w:pPr>
      <w:hyperlink w:anchor="_Toc130" w:history="1">
        <w:r>
          <w:rPr>
            <w:rFonts w:ascii="仿宋" w:eastAsia="仿宋" w:hAnsi="仿宋" w:cs="仿宋" w:hint="eastAsia"/>
            <w:lang w:eastAsia="zh-CN"/>
          </w:rPr>
          <w:t>(六)、节约用地措施</w:t>
        </w:r>
        <w:r>
          <w:tab/>
        </w:r>
        <w:r>
          <w:fldChar w:fldCharType="begin"/>
        </w:r>
        <w:r>
          <w:instrText xml:space="preserve"> PAGEREF _Toc130 \h </w:instrText>
        </w:r>
        <w:r>
          <w:fldChar w:fldCharType="separate"/>
        </w:r>
        <w:r>
          <w:t>43</w:t>
        </w:r>
        <w:r>
          <w:fldChar w:fldCharType="end"/>
        </w:r>
      </w:hyperlink>
    </w:p>
    <w:p>
      <w:pPr>
        <w:pStyle w:val="TOC2"/>
        <w:tabs>
          <w:tab w:val="right" w:leader="dot" w:pos="8306"/>
        </w:tabs>
      </w:pPr>
      <w:hyperlink w:anchor="_Toc31255" w:history="1">
        <w:r>
          <w:rPr>
            <w:rFonts w:ascii="仿宋" w:eastAsia="仿宋" w:hAnsi="仿宋" w:cs="仿宋" w:hint="eastAsia"/>
            <w:lang w:eastAsia="zh-CN"/>
          </w:rPr>
          <w:t>(七)、选址综合评价</w:t>
        </w:r>
        <w:r>
          <w:tab/>
        </w:r>
        <w:r>
          <w:fldChar w:fldCharType="begin"/>
        </w:r>
        <w:r>
          <w:instrText xml:space="preserve"> PAGEREF _Toc31255 \h </w:instrText>
        </w:r>
        <w:r>
          <w:fldChar w:fldCharType="separate"/>
        </w:r>
        <w:r>
          <w:t>44</w:t>
        </w:r>
        <w:r>
          <w:fldChar w:fldCharType="end"/>
        </w:r>
      </w:hyperlink>
    </w:p>
    <w:p>
      <w:pPr>
        <w:pStyle w:val="TOC1"/>
        <w:tabs>
          <w:tab w:val="right" w:leader="dot" w:pos="8306"/>
        </w:tabs>
      </w:pPr>
      <w:hyperlink w:anchor="_Toc13005" w:history="1">
        <w:r>
          <w:rPr>
            <w:rFonts w:ascii="仿宋" w:eastAsia="仿宋" w:hAnsi="仿宋" w:cs="仿宋" w:hint="eastAsia"/>
            <w:lang w:eastAsia="zh-CN"/>
          </w:rPr>
          <w:t>七、安全与应急管理</w:t>
        </w:r>
        <w:r>
          <w:tab/>
        </w:r>
        <w:r>
          <w:fldChar w:fldCharType="begin"/>
        </w:r>
        <w:r>
          <w:instrText xml:space="preserve"> PAGEREF _Toc13005 \h </w:instrText>
        </w:r>
        <w:r>
          <w:fldChar w:fldCharType="separate"/>
        </w:r>
        <w:r>
          <w:t>45</w:t>
        </w:r>
        <w:r>
          <w:fldChar w:fldCharType="end"/>
        </w:r>
      </w:hyperlink>
    </w:p>
    <w:p>
      <w:pPr>
        <w:pStyle w:val="TOC2"/>
        <w:tabs>
          <w:tab w:val="right" w:leader="dot" w:pos="8306"/>
        </w:tabs>
      </w:pPr>
      <w:hyperlink w:anchor="_Toc12024" w:history="1">
        <w:r>
          <w:rPr>
            <w:rFonts w:ascii="仿宋" w:eastAsia="仿宋" w:hAnsi="仿宋" w:cs="仿宋" w:hint="eastAsia"/>
            <w:lang w:eastAsia="zh-CN"/>
          </w:rPr>
          <w:t>(一)、安全生产管理</w:t>
        </w:r>
        <w:r>
          <w:tab/>
        </w:r>
        <w:r>
          <w:fldChar w:fldCharType="begin"/>
        </w:r>
        <w:r>
          <w:instrText xml:space="preserve"> PAGEREF _Toc12024 \h </w:instrText>
        </w:r>
        <w:r>
          <w:fldChar w:fldCharType="separate"/>
        </w:r>
        <w:r>
          <w:t>45</w:t>
        </w:r>
        <w:r>
          <w:fldChar w:fldCharType="end"/>
        </w:r>
      </w:hyperlink>
    </w:p>
    <w:p>
      <w:pPr>
        <w:pStyle w:val="TOC2"/>
        <w:tabs>
          <w:tab w:val="right" w:leader="dot" w:pos="8306"/>
        </w:tabs>
      </w:pPr>
      <w:hyperlink w:anchor="_Toc17277" w:history="1">
        <w:r>
          <w:rPr>
            <w:rFonts w:ascii="仿宋" w:eastAsia="仿宋" w:hAnsi="仿宋" w:cs="仿宋" w:hint="eastAsia"/>
            <w:lang w:eastAsia="zh-CN"/>
          </w:rPr>
          <w:t>(二)、应急预案与响应</w:t>
        </w:r>
        <w:r>
          <w:tab/>
        </w:r>
        <w:r>
          <w:fldChar w:fldCharType="begin"/>
        </w:r>
        <w:r>
          <w:instrText xml:space="preserve"> PAGEREF _Toc17277 \h </w:instrText>
        </w:r>
        <w:r>
          <w:fldChar w:fldCharType="separate"/>
        </w:r>
        <w:r>
          <w:t>46</w:t>
        </w:r>
        <w:r>
          <w:fldChar w:fldCharType="end"/>
        </w:r>
      </w:hyperlink>
    </w:p>
    <w:p>
      <w:pPr>
        <w:pStyle w:val="TOC1"/>
        <w:tabs>
          <w:tab w:val="right" w:leader="dot" w:pos="8306"/>
        </w:tabs>
      </w:pPr>
      <w:hyperlink w:anchor="_Toc14096" w:history="1">
        <w:r>
          <w:rPr>
            <w:rFonts w:ascii="仿宋" w:eastAsia="仿宋" w:hAnsi="仿宋" w:cs="仿宋" w:hint="eastAsia"/>
            <w:lang w:eastAsia="zh-CN"/>
          </w:rPr>
          <w:t>八、技术创新与产业升级</w:t>
        </w:r>
        <w:r>
          <w:tab/>
        </w:r>
        <w:r>
          <w:fldChar w:fldCharType="begin"/>
        </w:r>
        <w:r>
          <w:instrText xml:space="preserve"> PAGEREF _Toc14096 \h </w:instrText>
        </w:r>
        <w:r>
          <w:fldChar w:fldCharType="separate"/>
        </w:r>
        <w:r>
          <w:t>48</w:t>
        </w:r>
        <w:r>
          <w:fldChar w:fldCharType="end"/>
        </w:r>
      </w:hyperlink>
    </w:p>
    <w:p>
      <w:pPr>
        <w:pStyle w:val="TOC2"/>
        <w:tabs>
          <w:tab w:val="right" w:leader="dot" w:pos="8306"/>
        </w:tabs>
      </w:pPr>
      <w:hyperlink w:anchor="_Toc9317" w:history="1">
        <w:r>
          <w:rPr>
            <w:rFonts w:ascii="仿宋" w:eastAsia="仿宋" w:hAnsi="仿宋" w:cs="仿宋" w:hint="eastAsia"/>
            <w:lang w:eastAsia="zh-CN"/>
          </w:rPr>
          <w:t>(一)、技术创新方向与目标</w:t>
        </w:r>
        <w:r>
          <w:tab/>
        </w:r>
        <w:r>
          <w:fldChar w:fldCharType="begin"/>
        </w:r>
        <w:r>
          <w:instrText xml:space="preserve"> PAGEREF _Toc9317 \h </w:instrText>
        </w:r>
        <w:r>
          <w:fldChar w:fldCharType="separate"/>
        </w:r>
        <w:r>
          <w:t>48</w:t>
        </w:r>
        <w:r>
          <w:fldChar w:fldCharType="end"/>
        </w:r>
      </w:hyperlink>
    </w:p>
    <w:p>
      <w:pPr>
        <w:pStyle w:val="TOC2"/>
        <w:tabs>
          <w:tab w:val="right" w:leader="dot" w:pos="8306"/>
        </w:tabs>
      </w:pPr>
      <w:hyperlink w:anchor="_Toc12775" w:history="1">
        <w:r>
          <w:rPr>
            <w:rFonts w:ascii="仿宋" w:eastAsia="仿宋" w:hAnsi="仿宋" w:cs="仿宋" w:hint="eastAsia"/>
            <w:lang w:eastAsia="zh-CN"/>
          </w:rPr>
          <w:t>(二)、产业升级路径与措施</w:t>
        </w:r>
        <w:r>
          <w:tab/>
        </w:r>
        <w:r>
          <w:fldChar w:fldCharType="begin"/>
        </w:r>
        <w:r>
          <w:instrText xml:space="preserve"> PAGEREF _Toc12775 \h </w:instrText>
        </w:r>
        <w:r>
          <w:fldChar w:fldCharType="separate"/>
        </w:r>
        <w:r>
          <w:t>49</w:t>
        </w:r>
        <w:r>
          <w:fldChar w:fldCharType="end"/>
        </w:r>
      </w:hyperlink>
    </w:p>
    <w:p>
      <w:pPr>
        <w:pStyle w:val="TOC1"/>
        <w:tabs>
          <w:tab w:val="right" w:leader="dot" w:pos="8306"/>
        </w:tabs>
      </w:pPr>
      <w:hyperlink w:anchor="_Toc16335" w:history="1">
        <w:r>
          <w:rPr>
            <w:rFonts w:ascii="仿宋" w:eastAsia="仿宋" w:hAnsi="仿宋" w:cs="仿宋" w:hint="eastAsia"/>
            <w:lang w:eastAsia="zh-CN"/>
          </w:rPr>
          <w:t>九、资金管理与财务规划</w:t>
        </w:r>
        <w:r>
          <w:tab/>
        </w:r>
        <w:r>
          <w:fldChar w:fldCharType="begin"/>
        </w:r>
        <w:r>
          <w:instrText xml:space="preserve"> PAGEREF _Toc16335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84" w:history="1">
        <w:r>
          <w:rPr>
            <w:rFonts w:ascii="仿宋" w:eastAsia="仿宋" w:hAnsi="仿宋" w:cs="仿宋" w:hint="eastAsia"/>
            <w:lang w:eastAsia="zh-CN"/>
          </w:rPr>
          <w:t>(一)、项目资金来源与筹措</w:t>
        </w:r>
        <w:r>
          <w:tab/>
        </w:r>
        <w:r>
          <w:fldChar w:fldCharType="begin"/>
        </w:r>
        <w:r>
          <w:instrText xml:space="preserve"> PAGEREF _Toc3584 \h </w:instrText>
        </w:r>
        <w:r>
          <w:fldChar w:fldCharType="separate"/>
        </w:r>
        <w:r>
          <w:t>51</w:t>
        </w:r>
        <w:r>
          <w:fldChar w:fldCharType="end"/>
        </w:r>
      </w:hyperlink>
    </w:p>
    <w:p>
      <w:pPr>
        <w:pStyle w:val="TOC2"/>
        <w:tabs>
          <w:tab w:val="right" w:leader="dot" w:pos="8306"/>
        </w:tabs>
      </w:pPr>
      <w:hyperlink w:anchor="_Toc10785" w:history="1">
        <w:r>
          <w:rPr>
            <w:rFonts w:ascii="仿宋" w:eastAsia="仿宋" w:hAnsi="仿宋" w:cs="仿宋" w:hint="eastAsia"/>
            <w:lang w:eastAsia="zh-CN"/>
          </w:rPr>
          <w:t>(二)、资金使用与监管</w:t>
        </w:r>
        <w:r>
          <w:tab/>
        </w:r>
        <w:r>
          <w:fldChar w:fldCharType="begin"/>
        </w:r>
        <w:r>
          <w:instrText xml:space="preserve"> PAGEREF _Toc10785 \h </w:instrText>
        </w:r>
        <w:r>
          <w:fldChar w:fldCharType="separate"/>
        </w:r>
        <w:r>
          <w:t>52</w:t>
        </w:r>
        <w:r>
          <w:fldChar w:fldCharType="end"/>
        </w:r>
      </w:hyperlink>
    </w:p>
    <w:p>
      <w:pPr>
        <w:pStyle w:val="TOC2"/>
        <w:tabs>
          <w:tab w:val="right" w:leader="dot" w:pos="8306"/>
        </w:tabs>
      </w:pPr>
      <w:hyperlink w:anchor="_Toc13902" w:history="1">
        <w:r>
          <w:rPr>
            <w:rFonts w:ascii="仿宋" w:eastAsia="仿宋" w:hAnsi="仿宋" w:cs="仿宋" w:hint="eastAsia"/>
            <w:lang w:eastAsia="zh-CN"/>
          </w:rPr>
          <w:t>(三)、财务规划与预测</w:t>
        </w:r>
        <w:r>
          <w:tab/>
        </w:r>
        <w:r>
          <w:fldChar w:fldCharType="begin"/>
        </w:r>
        <w:r>
          <w:instrText xml:space="preserve"> PAGEREF _Toc13902 \h </w:instrText>
        </w:r>
        <w:r>
          <w:fldChar w:fldCharType="separate"/>
        </w:r>
        <w:r>
          <w:t>53</w:t>
        </w:r>
        <w:r>
          <w:fldChar w:fldCharType="end"/>
        </w:r>
      </w:hyperlink>
    </w:p>
    <w:p>
      <w:pPr>
        <w:pStyle w:val="TOC1"/>
        <w:tabs>
          <w:tab w:val="right" w:leader="dot" w:pos="8306"/>
        </w:tabs>
      </w:pPr>
      <w:hyperlink w:anchor="_Toc21001" w:history="1">
        <w:r>
          <w:rPr>
            <w:rFonts w:ascii="仿宋" w:eastAsia="仿宋" w:hAnsi="仿宋" w:cs="仿宋" w:hint="eastAsia"/>
            <w:lang w:eastAsia="zh-CN"/>
          </w:rPr>
          <w:t>十、项目变更管理</w:t>
        </w:r>
        <w:r>
          <w:tab/>
        </w:r>
        <w:r>
          <w:fldChar w:fldCharType="begin"/>
        </w:r>
        <w:r>
          <w:instrText xml:space="preserve"> PAGEREF _Toc21001 \h </w:instrText>
        </w:r>
        <w:r>
          <w:fldChar w:fldCharType="separate"/>
        </w:r>
        <w:r>
          <w:t>54</w:t>
        </w:r>
        <w:r>
          <w:fldChar w:fldCharType="end"/>
        </w:r>
      </w:hyperlink>
    </w:p>
    <w:p>
      <w:pPr>
        <w:pStyle w:val="TOC2"/>
        <w:tabs>
          <w:tab w:val="right" w:leader="dot" w:pos="8306"/>
        </w:tabs>
      </w:pPr>
      <w:hyperlink w:anchor="_Toc22598" w:history="1">
        <w:r>
          <w:rPr>
            <w:rFonts w:ascii="仿宋" w:eastAsia="仿宋" w:hAnsi="仿宋" w:cs="仿宋" w:hint="eastAsia"/>
            <w:lang w:eastAsia="zh-CN"/>
          </w:rPr>
          <w:t>(一)、变更控制流程</w:t>
        </w:r>
        <w:r>
          <w:tab/>
        </w:r>
        <w:r>
          <w:fldChar w:fldCharType="begin"/>
        </w:r>
        <w:r>
          <w:instrText xml:space="preserve"> PAGEREF _Toc22598 \h </w:instrText>
        </w:r>
        <w:r>
          <w:fldChar w:fldCharType="separate"/>
        </w:r>
        <w:r>
          <w:t>54</w:t>
        </w:r>
        <w:r>
          <w:fldChar w:fldCharType="end"/>
        </w:r>
      </w:hyperlink>
    </w:p>
    <w:p>
      <w:pPr>
        <w:pStyle w:val="TOC2"/>
        <w:tabs>
          <w:tab w:val="right" w:leader="dot" w:pos="8306"/>
        </w:tabs>
      </w:pPr>
      <w:hyperlink w:anchor="_Toc10934" w:history="1">
        <w:r>
          <w:rPr>
            <w:rFonts w:ascii="仿宋" w:eastAsia="仿宋" w:hAnsi="仿宋" w:cs="仿宋" w:hint="eastAsia"/>
            <w:lang w:eastAsia="zh-CN"/>
          </w:rPr>
          <w:t>(二)、影响评估与处理</w:t>
        </w:r>
        <w:r>
          <w:tab/>
        </w:r>
        <w:r>
          <w:fldChar w:fldCharType="begin"/>
        </w:r>
        <w:r>
          <w:instrText xml:space="preserve"> PAGEREF _Toc10934 \h </w:instrText>
        </w:r>
        <w:r>
          <w:fldChar w:fldCharType="separate"/>
        </w:r>
        <w:r>
          <w:t>55</w:t>
        </w:r>
        <w:r>
          <w:fldChar w:fldCharType="end"/>
        </w:r>
      </w:hyperlink>
    </w:p>
    <w:p>
      <w:pPr>
        <w:pStyle w:val="TOC2"/>
        <w:tabs>
          <w:tab w:val="right" w:leader="dot" w:pos="8306"/>
        </w:tabs>
      </w:pPr>
      <w:hyperlink w:anchor="_Toc28575" w:history="1">
        <w:r>
          <w:rPr>
            <w:rFonts w:ascii="仿宋" w:eastAsia="仿宋" w:hAnsi="仿宋" w:cs="仿宋" w:hint="eastAsia"/>
            <w:lang w:eastAsia="zh-CN"/>
          </w:rPr>
          <w:t>(三)、变更记录与追踪</w:t>
        </w:r>
        <w:r>
          <w:tab/>
        </w:r>
        <w:r>
          <w:fldChar w:fldCharType="begin"/>
        </w:r>
        <w:r>
          <w:instrText xml:space="preserve"> PAGEREF _Toc28575 \h </w:instrText>
        </w:r>
        <w:r>
          <w:fldChar w:fldCharType="separate"/>
        </w:r>
        <w:r>
          <w:t>57</w:t>
        </w:r>
        <w:r>
          <w:fldChar w:fldCharType="end"/>
        </w:r>
      </w:hyperlink>
    </w:p>
    <w:p>
      <w:pPr>
        <w:pStyle w:val="TOC2"/>
        <w:tabs>
          <w:tab w:val="right" w:leader="dot" w:pos="8306"/>
        </w:tabs>
      </w:pPr>
      <w:hyperlink w:anchor="_Toc26916" w:history="1">
        <w:r>
          <w:rPr>
            <w:rFonts w:ascii="仿宋" w:eastAsia="仿宋" w:hAnsi="仿宋" w:cs="仿宋" w:hint="eastAsia"/>
            <w:lang w:eastAsia="zh-CN"/>
          </w:rPr>
          <w:t>(四)、变更管理策略</w:t>
        </w:r>
        <w:r>
          <w:tab/>
        </w:r>
        <w:r>
          <w:fldChar w:fldCharType="begin"/>
        </w:r>
        <w:r>
          <w:instrText xml:space="preserve"> PAGEREF _Toc26916 \h </w:instrText>
        </w:r>
        <w:r>
          <w:fldChar w:fldCharType="separate"/>
        </w:r>
        <w:r>
          <w:t>58</w:t>
        </w:r>
        <w:r>
          <w:fldChar w:fldCharType="end"/>
        </w:r>
      </w:hyperlink>
    </w:p>
    <w:p>
      <w:pPr>
        <w:pStyle w:val="TOC1"/>
        <w:tabs>
          <w:tab w:val="right" w:leader="dot" w:pos="8306"/>
        </w:tabs>
      </w:pPr>
      <w:hyperlink w:anchor="_Toc27907" w:history="1">
        <w:r>
          <w:rPr>
            <w:rFonts w:ascii="仿宋" w:eastAsia="仿宋" w:hAnsi="仿宋" w:cs="仿宋" w:hint="eastAsia"/>
            <w:lang w:eastAsia="zh-CN"/>
          </w:rPr>
          <w:t>十一、土地利用与规划方案</w:t>
        </w:r>
        <w:r>
          <w:tab/>
        </w:r>
        <w:r>
          <w:fldChar w:fldCharType="begin"/>
        </w:r>
        <w:r>
          <w:instrText xml:space="preserve"> PAGEREF _Toc27907 \h </w:instrText>
        </w:r>
        <w:r>
          <w:fldChar w:fldCharType="separate"/>
        </w:r>
        <w:r>
          <w:t>60</w:t>
        </w:r>
        <w:r>
          <w:fldChar w:fldCharType="end"/>
        </w:r>
      </w:hyperlink>
    </w:p>
    <w:p>
      <w:pPr>
        <w:pStyle w:val="TOC2"/>
        <w:tabs>
          <w:tab w:val="right" w:leader="dot" w:pos="8306"/>
        </w:tabs>
      </w:pPr>
      <w:hyperlink w:anchor="_Toc29836" w:history="1">
        <w:r>
          <w:rPr>
            <w:rFonts w:ascii="仿宋" w:eastAsia="仿宋" w:hAnsi="仿宋" w:cs="仿宋" w:hint="eastAsia"/>
            <w:lang w:eastAsia="zh-CN"/>
          </w:rPr>
          <w:t>(一)、项目用地情况分析</w:t>
        </w:r>
        <w:r>
          <w:tab/>
        </w:r>
        <w:r>
          <w:fldChar w:fldCharType="begin"/>
        </w:r>
        <w:r>
          <w:instrText xml:space="preserve"> PAGEREF _Toc29836 \h </w:instrText>
        </w:r>
        <w:r>
          <w:fldChar w:fldCharType="separate"/>
        </w:r>
        <w:r>
          <w:t>60</w:t>
        </w:r>
        <w:r>
          <w:fldChar w:fldCharType="end"/>
        </w:r>
      </w:hyperlink>
    </w:p>
    <w:p>
      <w:pPr>
        <w:pStyle w:val="TOC2"/>
        <w:tabs>
          <w:tab w:val="right" w:leader="dot" w:pos="8306"/>
        </w:tabs>
      </w:pPr>
      <w:hyperlink w:anchor="_Toc14131" w:history="1">
        <w:r>
          <w:rPr>
            <w:rFonts w:ascii="仿宋" w:eastAsia="仿宋" w:hAnsi="仿宋" w:cs="仿宋" w:hint="eastAsia"/>
            <w:lang w:eastAsia="zh-CN"/>
          </w:rPr>
          <w:t>(二)、土地利用规划方案</w:t>
        </w:r>
        <w:r>
          <w:tab/>
        </w:r>
        <w:r>
          <w:fldChar w:fldCharType="begin"/>
        </w:r>
        <w:r>
          <w:instrText xml:space="preserve"> PAGEREF _Toc14131 \h </w:instrText>
        </w:r>
        <w:r>
          <w:fldChar w:fldCharType="separate"/>
        </w:r>
        <w:r>
          <w:t>61</w:t>
        </w:r>
        <w:r>
          <w:fldChar w:fldCharType="end"/>
        </w:r>
      </w:hyperlink>
    </w:p>
    <w:p>
      <w:pPr>
        <w:pStyle w:val="TOC1"/>
        <w:tabs>
          <w:tab w:val="right" w:leader="dot" w:pos="8306"/>
        </w:tabs>
      </w:pPr>
      <w:hyperlink w:anchor="_Toc27497" w:history="1">
        <w:r>
          <w:rPr>
            <w:rFonts w:ascii="仿宋" w:eastAsia="仿宋" w:hAnsi="仿宋" w:cs="仿宋" w:hint="eastAsia"/>
            <w:lang w:eastAsia="zh-CN"/>
          </w:rPr>
          <w:t>十二、环境保护与绿色发展</w:t>
        </w:r>
        <w:r>
          <w:tab/>
        </w:r>
        <w:r>
          <w:fldChar w:fldCharType="begin"/>
        </w:r>
        <w:r>
          <w:instrText xml:space="preserve"> PAGEREF _Toc27497 \h </w:instrText>
        </w:r>
        <w:r>
          <w:fldChar w:fldCharType="separate"/>
        </w:r>
        <w:r>
          <w:t>62</w:t>
        </w:r>
        <w:r>
          <w:fldChar w:fldCharType="end"/>
        </w:r>
      </w:hyperlink>
    </w:p>
    <w:p>
      <w:pPr>
        <w:pStyle w:val="TOC2"/>
        <w:tabs>
          <w:tab w:val="right" w:leader="dot" w:pos="8306"/>
        </w:tabs>
      </w:pPr>
      <w:hyperlink w:anchor="_Toc628" w:history="1">
        <w:r>
          <w:rPr>
            <w:rFonts w:ascii="仿宋" w:eastAsia="仿宋" w:hAnsi="仿宋" w:cs="仿宋" w:hint="eastAsia"/>
            <w:lang w:eastAsia="zh-CN"/>
          </w:rPr>
          <w:t>(一)、环境保护措施</w:t>
        </w:r>
        <w:r>
          <w:tab/>
        </w:r>
        <w:r>
          <w:fldChar w:fldCharType="begin"/>
        </w:r>
        <w:r>
          <w:instrText xml:space="preserve"> PAGEREF _Toc628 \h </w:instrText>
        </w:r>
        <w:r>
          <w:fldChar w:fldCharType="separate"/>
        </w:r>
        <w:r>
          <w:t>62</w:t>
        </w:r>
        <w:r>
          <w:fldChar w:fldCharType="end"/>
        </w:r>
      </w:hyperlink>
    </w:p>
    <w:p>
      <w:pPr>
        <w:pStyle w:val="TOC2"/>
        <w:tabs>
          <w:tab w:val="right" w:leader="dot" w:pos="8306"/>
        </w:tabs>
      </w:pPr>
      <w:hyperlink w:anchor="_Toc27073" w:history="1">
        <w:r>
          <w:rPr>
            <w:rFonts w:ascii="仿宋" w:eastAsia="仿宋" w:hAnsi="仿宋" w:cs="仿宋" w:hint="eastAsia"/>
            <w:lang w:eastAsia="zh-CN"/>
          </w:rPr>
          <w:t>(二)、绿色发展与可持续发展策略</w:t>
        </w:r>
        <w:r>
          <w:tab/>
        </w:r>
        <w:r>
          <w:fldChar w:fldCharType="begin"/>
        </w:r>
        <w:r>
          <w:instrText xml:space="preserve"> PAGEREF _Toc27073 \h </w:instrText>
        </w:r>
        <w:r>
          <w:fldChar w:fldCharType="separate"/>
        </w:r>
        <w:r>
          <w:t>64</w:t>
        </w:r>
        <w:r>
          <w:fldChar w:fldCharType="end"/>
        </w:r>
      </w:hyperlink>
    </w:p>
    <w:p>
      <w:pPr>
        <w:pStyle w:val="TOC1"/>
        <w:tabs>
          <w:tab w:val="right" w:leader="dot" w:pos="8306"/>
        </w:tabs>
      </w:pPr>
      <w:hyperlink w:anchor="_Toc6205" w:history="1">
        <w:r>
          <w:rPr>
            <w:rFonts w:ascii="仿宋" w:eastAsia="仿宋" w:hAnsi="仿宋" w:cs="仿宋" w:hint="eastAsia"/>
            <w:lang w:eastAsia="zh-CN"/>
          </w:rPr>
          <w:t>十三、创新驱动与持续发展</w:t>
        </w:r>
        <w:r>
          <w:tab/>
        </w:r>
        <w:r>
          <w:fldChar w:fldCharType="begin"/>
        </w:r>
        <w:r>
          <w:instrText xml:space="preserve"> PAGEREF _Toc6205 \h </w:instrText>
        </w:r>
        <w:r>
          <w:fldChar w:fldCharType="separate"/>
        </w:r>
        <w:r>
          <w:t>65</w:t>
        </w:r>
        <w:r>
          <w:fldChar w:fldCharType="end"/>
        </w:r>
      </w:hyperlink>
    </w:p>
    <w:p>
      <w:pPr>
        <w:pStyle w:val="TOC2"/>
        <w:tabs>
          <w:tab w:val="right" w:leader="dot" w:pos="8306"/>
        </w:tabs>
      </w:pPr>
      <w:hyperlink w:anchor="_Toc25230" w:history="1">
        <w:r>
          <w:rPr>
            <w:rFonts w:ascii="仿宋" w:eastAsia="仿宋" w:hAnsi="仿宋" w:cs="仿宋" w:hint="eastAsia"/>
            <w:lang w:eastAsia="zh-CN"/>
          </w:rPr>
          <w:t>(一)、创新驱动战略实施</w:t>
        </w:r>
        <w:r>
          <w:tab/>
        </w:r>
        <w:r>
          <w:fldChar w:fldCharType="begin"/>
        </w:r>
        <w:r>
          <w:instrText xml:space="preserve"> PAGEREF _Toc25230 \h </w:instrText>
        </w:r>
        <w:r>
          <w:fldChar w:fldCharType="separate"/>
        </w:r>
        <w:r>
          <w:t>65</w:t>
        </w:r>
        <w:r>
          <w:fldChar w:fldCharType="end"/>
        </w:r>
      </w:hyperlink>
    </w:p>
    <w:p>
      <w:pPr>
        <w:pStyle w:val="TOC2"/>
        <w:tabs>
          <w:tab w:val="right" w:leader="dot" w:pos="8306"/>
        </w:tabs>
      </w:pPr>
      <w:hyperlink w:anchor="_Toc14719" w:history="1">
        <w:r>
          <w:rPr>
            <w:rFonts w:ascii="仿宋" w:eastAsia="仿宋" w:hAnsi="仿宋" w:cs="仿宋" w:hint="eastAsia"/>
            <w:lang w:eastAsia="zh-CN"/>
          </w:rPr>
          <w:t>(二)、持续发展路径探索</w:t>
        </w:r>
        <w:r>
          <w:tab/>
        </w:r>
        <w:r>
          <w:fldChar w:fldCharType="begin"/>
        </w:r>
        <w:r>
          <w:instrText xml:space="preserve"> PAGEREF _Toc14719 \h </w:instrText>
        </w:r>
        <w:r>
          <w:fldChar w:fldCharType="separate"/>
        </w:r>
        <w:r>
          <w:t>67</w:t>
        </w:r>
        <w:r>
          <w:fldChar w:fldCharType="end"/>
        </w:r>
      </w:hyperlink>
    </w:p>
    <w:p>
      <w:pPr>
        <w:pStyle w:val="TOC1"/>
        <w:tabs>
          <w:tab w:val="right" w:leader="dot" w:pos="8306"/>
        </w:tabs>
      </w:pPr>
      <w:hyperlink w:anchor="_Toc11633" w:history="1">
        <w:r>
          <w:rPr>
            <w:rFonts w:ascii="仿宋" w:eastAsia="仿宋" w:hAnsi="仿宋" w:cs="仿宋" w:hint="eastAsia"/>
            <w:lang w:eastAsia="zh-CN"/>
          </w:rPr>
          <w:t>十四、企业合规与伦理</w:t>
        </w:r>
        <w:r>
          <w:tab/>
        </w:r>
        <w:r>
          <w:fldChar w:fldCharType="begin"/>
        </w:r>
        <w:r>
          <w:instrText xml:space="preserve"> PAGEREF _Toc11633 \h </w:instrText>
        </w:r>
        <w:r>
          <w:fldChar w:fldCharType="separate"/>
        </w:r>
        <w:r>
          <w:t>71</w:t>
        </w:r>
        <w:r>
          <w:fldChar w:fldCharType="end"/>
        </w:r>
      </w:hyperlink>
    </w:p>
    <w:p>
      <w:pPr>
        <w:pStyle w:val="TOC2"/>
        <w:tabs>
          <w:tab w:val="right" w:leader="dot" w:pos="8306"/>
        </w:tabs>
      </w:pPr>
      <w:hyperlink w:anchor="_Toc22525" w:history="1">
        <w:r>
          <w:rPr>
            <w:rFonts w:ascii="仿宋" w:eastAsia="仿宋" w:hAnsi="仿宋" w:cs="仿宋" w:hint="eastAsia"/>
            <w:lang w:eastAsia="zh-CN"/>
          </w:rPr>
          <w:t>(一)、合规政策与程序</w:t>
        </w:r>
        <w:r>
          <w:tab/>
        </w:r>
        <w:r>
          <w:fldChar w:fldCharType="begin"/>
        </w:r>
        <w:r>
          <w:instrText xml:space="preserve"> PAGEREF _Toc22525 \h </w:instrText>
        </w:r>
        <w:r>
          <w:fldChar w:fldCharType="separate"/>
        </w:r>
        <w:r>
          <w:t>71</w:t>
        </w:r>
        <w:r>
          <w:fldChar w:fldCharType="end"/>
        </w:r>
      </w:hyperlink>
    </w:p>
    <w:p>
      <w:pPr>
        <w:pStyle w:val="TOC2"/>
        <w:tabs>
          <w:tab w:val="right" w:leader="dot" w:pos="8306"/>
        </w:tabs>
      </w:pPr>
      <w:hyperlink w:anchor="_Toc13090" w:history="1">
        <w:r>
          <w:rPr>
            <w:rFonts w:ascii="仿宋" w:eastAsia="仿宋" w:hAnsi="仿宋" w:cs="仿宋" w:hint="eastAsia"/>
            <w:lang w:eastAsia="zh-CN"/>
          </w:rPr>
          <w:t>(二)、伦理规范与培训</w:t>
        </w:r>
        <w:r>
          <w:tab/>
        </w:r>
        <w:r>
          <w:fldChar w:fldCharType="begin"/>
        </w:r>
        <w:r>
          <w:instrText xml:space="preserve"> PAGEREF _Toc13090 \h </w:instrText>
        </w:r>
        <w:r>
          <w:fldChar w:fldCharType="separate"/>
        </w:r>
        <w:r>
          <w:t>72</w:t>
        </w:r>
        <w:r>
          <w:fldChar w:fldCharType="end"/>
        </w:r>
      </w:hyperlink>
    </w:p>
    <w:p>
      <w:pPr>
        <w:pStyle w:val="TOC2"/>
        <w:tabs>
          <w:tab w:val="right" w:leader="dot" w:pos="8306"/>
        </w:tabs>
      </w:pPr>
      <w:hyperlink w:anchor="_Toc1931" w:history="1">
        <w:r>
          <w:rPr>
            <w:rFonts w:ascii="仿宋" w:eastAsia="仿宋" w:hAnsi="仿宋" w:cs="仿宋" w:hint="eastAsia"/>
            <w:lang w:eastAsia="zh-CN"/>
          </w:rPr>
          <w:t>(三)、合规风险评估</w:t>
        </w:r>
        <w:r>
          <w:tab/>
        </w:r>
        <w:r>
          <w:fldChar w:fldCharType="begin"/>
        </w:r>
        <w:r>
          <w:instrText xml:space="preserve"> PAGEREF _Toc1931 \h </w:instrText>
        </w:r>
        <w:r>
          <w:fldChar w:fldCharType="separate"/>
        </w:r>
        <w:r>
          <w:t>73</w:t>
        </w:r>
        <w:r>
          <w:fldChar w:fldCharType="end"/>
        </w:r>
      </w:hyperlink>
    </w:p>
    <w:p>
      <w:pPr>
        <w:pStyle w:val="TOC2"/>
        <w:tabs>
          <w:tab w:val="right" w:leader="dot" w:pos="8306"/>
        </w:tabs>
      </w:pPr>
      <w:hyperlink w:anchor="_Toc13877" w:history="1">
        <w:r>
          <w:rPr>
            <w:rFonts w:ascii="仿宋" w:eastAsia="仿宋" w:hAnsi="仿宋" w:cs="仿宋" w:hint="eastAsia"/>
            <w:lang w:eastAsia="zh-CN"/>
          </w:rPr>
          <w:t>(四)、合规监督与执行</w:t>
        </w:r>
        <w:r>
          <w:tab/>
        </w:r>
        <w:r>
          <w:fldChar w:fldCharType="begin"/>
        </w:r>
        <w:r>
          <w:instrText xml:space="preserve"> PAGEREF _Toc13877 \h </w:instrText>
        </w:r>
        <w:r>
          <w:fldChar w:fldCharType="separate"/>
        </w:r>
        <w:r>
          <w:t>74</w:t>
        </w:r>
        <w:r>
          <w:fldChar w:fldCharType="end"/>
        </w:r>
      </w:hyperlink>
    </w:p>
    <w:p>
      <w:pPr>
        <w:pStyle w:val="TOC1"/>
        <w:tabs>
          <w:tab w:val="right" w:leader="dot" w:pos="8306"/>
        </w:tabs>
      </w:pPr>
      <w:hyperlink w:anchor="_Toc20022" w:history="1">
        <w:r>
          <w:rPr>
            <w:rFonts w:ascii="仿宋" w:eastAsia="仿宋" w:hAnsi="仿宋" w:cs="仿宋" w:hint="eastAsia"/>
            <w:lang w:eastAsia="zh-CN"/>
          </w:rPr>
          <w:t>十五、成果转化与推广应用</w:t>
        </w:r>
        <w:r>
          <w:tab/>
        </w:r>
        <w:r>
          <w:fldChar w:fldCharType="begin"/>
        </w:r>
        <w:r>
          <w:instrText xml:space="preserve"> PAGEREF _Toc20022 \h </w:instrText>
        </w:r>
        <w:r>
          <w:fldChar w:fldCharType="separate"/>
        </w:r>
        <w:r>
          <w:t>75</w:t>
        </w:r>
        <w:r>
          <w:fldChar w:fldCharType="end"/>
        </w:r>
      </w:hyperlink>
    </w:p>
    <w:p>
      <w:pPr>
        <w:pStyle w:val="TOC2"/>
        <w:tabs>
          <w:tab w:val="right" w:leader="dot" w:pos="8306"/>
        </w:tabs>
      </w:pPr>
      <w:hyperlink w:anchor="_Toc25387" w:history="1">
        <w:r>
          <w:rPr>
            <w:rFonts w:ascii="仿宋" w:eastAsia="仿宋" w:hAnsi="仿宋" w:cs="仿宋" w:hint="eastAsia"/>
            <w:lang w:eastAsia="zh-CN"/>
          </w:rPr>
          <w:t>(一)、成果转化策略制定</w:t>
        </w:r>
        <w:r>
          <w:tab/>
        </w:r>
        <w:r>
          <w:fldChar w:fldCharType="begin"/>
        </w:r>
        <w:r>
          <w:instrText xml:space="preserve"> PAGEREF _Toc25387 \h </w:instrText>
        </w:r>
        <w:r>
          <w:fldChar w:fldCharType="separate"/>
        </w:r>
        <w:r>
          <w:t>75</w:t>
        </w:r>
        <w:r>
          <w:fldChar w:fldCharType="end"/>
        </w:r>
      </w:hyperlink>
    </w:p>
    <w:p>
      <w:pPr>
        <w:pStyle w:val="TOC2"/>
        <w:tabs>
          <w:tab w:val="right" w:leader="dot" w:pos="8306"/>
        </w:tabs>
      </w:pPr>
      <w:hyperlink w:anchor="_Toc29333" w:history="1">
        <w:r>
          <w:rPr>
            <w:rFonts w:ascii="仿宋" w:eastAsia="仿宋" w:hAnsi="仿宋" w:cs="仿宋" w:hint="eastAsia"/>
            <w:lang w:eastAsia="zh-CN"/>
          </w:rPr>
          <w:t>(二)、成果推广应用方案</w:t>
        </w:r>
        <w:r>
          <w:tab/>
        </w:r>
        <w:r>
          <w:fldChar w:fldCharType="begin"/>
        </w:r>
        <w:r>
          <w:instrText xml:space="preserve"> PAGEREF _Toc29333 \h </w:instrText>
        </w:r>
        <w:r>
          <w:fldChar w:fldCharType="separate"/>
        </w:r>
        <w:r>
          <w:t>77</w:t>
        </w:r>
        <w:r>
          <w:fldChar w:fldCharType="end"/>
        </w:r>
      </w:hyperlink>
    </w:p>
    <w:p>
      <w:pPr>
        <w:pStyle w:val="TOC1"/>
        <w:tabs>
          <w:tab w:val="right" w:leader="dot" w:pos="8306"/>
        </w:tabs>
      </w:pPr>
      <w:hyperlink w:anchor="_Toc27113" w:history="1">
        <w:r>
          <w:rPr>
            <w:rFonts w:ascii="仿宋" w:eastAsia="仿宋" w:hAnsi="仿宋" w:cs="仿宋" w:hint="eastAsia"/>
            <w:lang w:eastAsia="zh-CN"/>
          </w:rPr>
          <w:t>十六、设施与设备管理</w:t>
        </w:r>
        <w:r>
          <w:tab/>
        </w:r>
        <w:r>
          <w:fldChar w:fldCharType="begin"/>
        </w:r>
        <w:r>
          <w:instrText xml:space="preserve"> PAGEREF _Toc27113 \h </w:instrText>
        </w:r>
        <w:r>
          <w:fldChar w:fldCharType="separate"/>
        </w:r>
        <w:r>
          <w:t>78</w:t>
        </w:r>
        <w:r>
          <w:fldChar w:fldCharType="end"/>
        </w:r>
      </w:hyperlink>
    </w:p>
    <w:p>
      <w:pPr>
        <w:pStyle w:val="TOC2"/>
        <w:tabs>
          <w:tab w:val="right" w:leader="dot" w:pos="8306"/>
        </w:tabs>
      </w:pPr>
      <w:hyperlink w:anchor="_Toc8673" w:history="1">
        <w:r>
          <w:rPr>
            <w:rFonts w:ascii="仿宋" w:eastAsia="仿宋" w:hAnsi="仿宋" w:cs="仿宋" w:hint="eastAsia"/>
            <w:lang w:eastAsia="zh-CN"/>
          </w:rPr>
          <w:t>(一)、设施规划与配置</w:t>
        </w:r>
        <w:r>
          <w:tab/>
        </w:r>
        <w:r>
          <w:fldChar w:fldCharType="begin"/>
        </w:r>
        <w:r>
          <w:instrText xml:space="preserve"> PAGEREF _Toc8673 \h </w:instrText>
        </w:r>
        <w:r>
          <w:fldChar w:fldCharType="separate"/>
        </w:r>
        <w:r>
          <w:t>78</w:t>
        </w:r>
        <w:r>
          <w:fldChar w:fldCharType="end"/>
        </w:r>
      </w:hyperlink>
    </w:p>
    <w:p>
      <w:pPr>
        <w:pStyle w:val="TOC2"/>
        <w:tabs>
          <w:tab w:val="right" w:leader="dot" w:pos="8306"/>
        </w:tabs>
      </w:pPr>
      <w:hyperlink w:anchor="_Toc13325" w:history="1">
        <w:r>
          <w:rPr>
            <w:rFonts w:ascii="仿宋" w:eastAsia="仿宋" w:hAnsi="仿宋" w:cs="仿宋" w:hint="eastAsia"/>
            <w:lang w:eastAsia="zh-CN"/>
          </w:rPr>
          <w:t>(二)、设备采购与维护管理</w:t>
        </w:r>
        <w:r>
          <w:tab/>
        </w:r>
        <w:r>
          <w:fldChar w:fldCharType="begin"/>
        </w:r>
        <w:r>
          <w:instrText xml:space="preserve"> PAGEREF _Toc13325 \h </w:instrText>
        </w:r>
        <w:r>
          <w:fldChar w:fldCharType="separate"/>
        </w:r>
        <w:r>
          <w:t>79</w:t>
        </w:r>
        <w:r>
          <w:fldChar w:fldCharType="end"/>
        </w:r>
      </w:hyperlink>
    </w:p>
    <w:p>
      <w:pPr>
        <w:pStyle w:val="TOC2"/>
        <w:tabs>
          <w:tab w:val="right" w:leader="dot" w:pos="8306"/>
        </w:tabs>
      </w:pPr>
      <w:hyperlink w:anchor="_Toc21376" w:history="1">
        <w:r>
          <w:rPr>
            <w:rFonts w:ascii="仿宋" w:eastAsia="仿宋" w:hAnsi="仿宋" w:cs="仿宋" w:hint="eastAsia"/>
            <w:lang w:eastAsia="zh-CN"/>
          </w:rPr>
          <w:t>(三)、设施设备升级策略</w:t>
        </w:r>
        <w:r>
          <w:tab/>
        </w:r>
        <w:r>
          <w:fldChar w:fldCharType="begin"/>
        </w:r>
        <w:r>
          <w:instrText xml:space="preserve"> PAGEREF _Toc21376 \h </w:instrText>
        </w:r>
        <w:r>
          <w:fldChar w:fldCharType="separate"/>
        </w:r>
        <w:r>
          <w:t>79</w:t>
        </w:r>
        <w:r>
          <w:fldChar w:fldCharType="end"/>
        </w:r>
      </w:hyperlink>
    </w:p>
    <w:p>
      <w:pPr>
        <w:pStyle w:val="TOC1"/>
        <w:tabs>
          <w:tab w:val="right" w:leader="dot" w:pos="8306"/>
        </w:tabs>
      </w:pPr>
      <w:hyperlink w:anchor="_Toc9907" w:history="1">
        <w:r>
          <w:rPr>
            <w:rFonts w:ascii="仿宋" w:eastAsia="仿宋" w:hAnsi="仿宋" w:cs="仿宋" w:hint="eastAsia"/>
            <w:lang w:eastAsia="zh-CN"/>
          </w:rPr>
          <w:t>十七、人力资源管理与开发</w:t>
        </w:r>
        <w:r>
          <w:tab/>
        </w:r>
        <w:r>
          <w:fldChar w:fldCharType="begin"/>
        </w:r>
        <w:r>
          <w:instrText xml:space="preserve"> PAGEREF _Toc9907 \h </w:instrText>
        </w:r>
        <w:r>
          <w:fldChar w:fldCharType="separate"/>
        </w:r>
        <w:r>
          <w:t>80</w:t>
        </w:r>
        <w:r>
          <w:fldChar w:fldCharType="end"/>
        </w:r>
      </w:hyperlink>
    </w:p>
    <w:p>
      <w:pPr>
        <w:pStyle w:val="TOC2"/>
        <w:tabs>
          <w:tab w:val="right" w:leader="dot" w:pos="8306"/>
        </w:tabs>
      </w:pPr>
      <w:hyperlink w:anchor="_Toc15907" w:history="1">
        <w:r>
          <w:rPr>
            <w:rFonts w:ascii="仿宋" w:eastAsia="仿宋" w:hAnsi="仿宋" w:cs="仿宋" w:hint="eastAsia"/>
            <w:lang w:eastAsia="zh-CN"/>
          </w:rPr>
          <w:t>(一)、人力资源规划</w:t>
        </w:r>
        <w:r>
          <w:tab/>
        </w:r>
        <w:r>
          <w:fldChar w:fldCharType="begin"/>
        </w:r>
        <w:r>
          <w:instrText xml:space="preserve"> PAGEREF _Toc15907 \h </w:instrText>
        </w:r>
        <w:r>
          <w:fldChar w:fldCharType="separate"/>
        </w:r>
        <w:r>
          <w:t>80</w:t>
        </w:r>
        <w:r>
          <w:fldChar w:fldCharType="end"/>
        </w:r>
      </w:hyperlink>
    </w:p>
    <w:p>
      <w:pPr>
        <w:pStyle w:val="TOC2"/>
        <w:tabs>
          <w:tab w:val="right" w:leader="dot" w:pos="8306"/>
        </w:tabs>
      </w:pPr>
      <w:hyperlink w:anchor="_Toc5037" w:history="1">
        <w:r>
          <w:rPr>
            <w:rFonts w:ascii="仿宋" w:eastAsia="仿宋" w:hAnsi="仿宋" w:cs="仿宋" w:hint="eastAsia"/>
            <w:lang w:eastAsia="zh-CN"/>
          </w:rPr>
          <w:t>(二)、人力资源开发与培训</w:t>
        </w:r>
        <w:r>
          <w:tab/>
        </w:r>
        <w:r>
          <w:fldChar w:fldCharType="begin"/>
        </w:r>
        <w:r>
          <w:instrText xml:space="preserve"> PAGEREF _Toc5037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8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257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4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22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6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56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51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15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https://d.book118.com/236151140012010034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6B44EA"/>
    <w:rsid w:val="166B44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6151140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2023-12-19T15:29:00Z</dcterms:created>
  <dcterms:modified xsi:type="dcterms:W3CDTF">2023-12-19T15:29:36Z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93E53A1263AF40009E5167268C1A232F_11</vt:lpwstr>
  </property>
  <property fmtid="{D5CDD505-2E9C-101B-9397-08002B2CF9AE}" pid="3" name="KSOProductBuildVer">
    <vt:lpwstr>2052-12.1.0.16120</vt:lpwstr>
  </property>
</Properties>
</file>