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电工仪器仪表项目规划设计纲要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377" w:history="1">
        <w:r>
          <w:rPr>
            <w:rFonts w:ascii="仿宋" w:eastAsia="仿宋" w:hAnsi="仿宋" w:cs="仿宋" w:hint="eastAsia"/>
            <w:lang w:eastAsia="zh-CN"/>
          </w:rPr>
          <w:t>概论</w:t>
        </w:r>
        <w:r>
          <w:tab/>
        </w:r>
        <w:r>
          <w:fldChar w:fldCharType="begin"/>
        </w:r>
        <w:r>
          <w:instrText xml:space="preserve"> PAGEREF _Toc28377 \h </w:instrText>
        </w:r>
        <w:r>
          <w:fldChar w:fldCharType="separate"/>
        </w:r>
        <w:r>
          <w:t>3</w:t>
        </w:r>
        <w:r>
          <w:fldChar w:fldCharType="end"/>
        </w:r>
      </w:hyperlink>
    </w:p>
    <w:p>
      <w:pPr>
        <w:pStyle w:val="TOC1"/>
        <w:tabs>
          <w:tab w:val="right" w:leader="dot" w:pos="8306"/>
        </w:tabs>
      </w:pPr>
      <w:hyperlink w:anchor="_Toc14549" w:history="1">
        <w:r>
          <w:rPr>
            <w:rFonts w:ascii="仿宋" w:eastAsia="仿宋" w:hAnsi="仿宋" w:cs="仿宋" w:hint="eastAsia"/>
            <w:lang w:eastAsia="zh-CN"/>
          </w:rPr>
          <w:t>一、产品规划分析</w:t>
        </w:r>
        <w:r>
          <w:tab/>
        </w:r>
        <w:r>
          <w:fldChar w:fldCharType="begin"/>
        </w:r>
        <w:r>
          <w:instrText xml:space="preserve"> PAGEREF _Toc14549 \h </w:instrText>
        </w:r>
        <w:r>
          <w:fldChar w:fldCharType="separate"/>
        </w:r>
        <w:r>
          <w:t>3</w:t>
        </w:r>
        <w:r>
          <w:fldChar w:fldCharType="end"/>
        </w:r>
      </w:hyperlink>
    </w:p>
    <w:p>
      <w:pPr>
        <w:pStyle w:val="TOC2"/>
        <w:tabs>
          <w:tab w:val="right" w:leader="dot" w:pos="8306"/>
        </w:tabs>
      </w:pPr>
      <w:hyperlink w:anchor="_Toc15562" w:history="1">
        <w:r>
          <w:rPr>
            <w:rFonts w:ascii="仿宋" w:eastAsia="仿宋" w:hAnsi="仿宋" w:cs="仿宋" w:hint="eastAsia"/>
            <w:lang w:eastAsia="zh-CN"/>
          </w:rPr>
          <w:t>(一)、产品规划</w:t>
        </w:r>
        <w:r>
          <w:tab/>
        </w:r>
        <w:r>
          <w:fldChar w:fldCharType="begin"/>
        </w:r>
        <w:r>
          <w:instrText xml:space="preserve"> PAGEREF _Toc15562 \h </w:instrText>
        </w:r>
        <w:r>
          <w:fldChar w:fldCharType="separate"/>
        </w:r>
        <w:r>
          <w:t>3</w:t>
        </w:r>
        <w:r>
          <w:fldChar w:fldCharType="end"/>
        </w:r>
      </w:hyperlink>
    </w:p>
    <w:p>
      <w:pPr>
        <w:pStyle w:val="TOC2"/>
        <w:tabs>
          <w:tab w:val="right" w:leader="dot" w:pos="8306"/>
        </w:tabs>
      </w:pPr>
      <w:hyperlink w:anchor="_Toc5086" w:history="1">
        <w:r>
          <w:rPr>
            <w:rFonts w:ascii="仿宋" w:eastAsia="仿宋" w:hAnsi="仿宋" w:cs="仿宋" w:hint="eastAsia"/>
            <w:lang w:eastAsia="zh-CN"/>
          </w:rPr>
          <w:t>(二)、建设规模</w:t>
        </w:r>
        <w:r>
          <w:tab/>
        </w:r>
        <w:r>
          <w:fldChar w:fldCharType="begin"/>
        </w:r>
        <w:r>
          <w:instrText xml:space="preserve"> PAGEREF _Toc5086 \h </w:instrText>
        </w:r>
        <w:r>
          <w:fldChar w:fldCharType="separate"/>
        </w:r>
        <w:r>
          <w:t>4</w:t>
        </w:r>
        <w:r>
          <w:fldChar w:fldCharType="end"/>
        </w:r>
      </w:hyperlink>
    </w:p>
    <w:p>
      <w:pPr>
        <w:pStyle w:val="TOC1"/>
        <w:tabs>
          <w:tab w:val="right" w:leader="dot" w:pos="8306"/>
        </w:tabs>
      </w:pPr>
      <w:hyperlink w:anchor="_Toc3007" w:history="1">
        <w:r>
          <w:rPr>
            <w:rFonts w:ascii="仿宋" w:eastAsia="仿宋" w:hAnsi="仿宋" w:cs="仿宋" w:hint="eastAsia"/>
            <w:lang w:eastAsia="zh-CN"/>
          </w:rPr>
          <w:t>二、电工仪器仪表项目可持续发展</w:t>
        </w:r>
        <w:r>
          <w:tab/>
        </w:r>
        <w:r>
          <w:fldChar w:fldCharType="begin"/>
        </w:r>
        <w:r>
          <w:instrText xml:space="preserve"> PAGEREF _Toc3007 \h </w:instrText>
        </w:r>
        <w:r>
          <w:fldChar w:fldCharType="separate"/>
        </w:r>
        <w:r>
          <w:t>5</w:t>
        </w:r>
        <w:r>
          <w:fldChar w:fldCharType="end"/>
        </w:r>
      </w:hyperlink>
    </w:p>
    <w:p>
      <w:pPr>
        <w:pStyle w:val="TOC2"/>
        <w:tabs>
          <w:tab w:val="right" w:leader="dot" w:pos="8306"/>
        </w:tabs>
      </w:pPr>
      <w:hyperlink w:anchor="_Toc31474" w:history="1">
        <w:r>
          <w:rPr>
            <w:rFonts w:ascii="仿宋" w:eastAsia="仿宋" w:hAnsi="仿宋" w:cs="仿宋" w:hint="eastAsia"/>
            <w:lang w:eastAsia="zh-CN"/>
          </w:rPr>
          <w:t>(一)、可持续战略与实践</w:t>
        </w:r>
        <w:r>
          <w:tab/>
        </w:r>
        <w:r>
          <w:fldChar w:fldCharType="begin"/>
        </w:r>
        <w:r>
          <w:instrText xml:space="preserve"> PAGEREF _Toc31474 \h </w:instrText>
        </w:r>
        <w:r>
          <w:fldChar w:fldCharType="separate"/>
        </w:r>
        <w:r>
          <w:t>5</w:t>
        </w:r>
        <w:r>
          <w:fldChar w:fldCharType="end"/>
        </w:r>
      </w:hyperlink>
    </w:p>
    <w:p>
      <w:pPr>
        <w:pStyle w:val="TOC2"/>
        <w:tabs>
          <w:tab w:val="right" w:leader="dot" w:pos="8306"/>
        </w:tabs>
      </w:pPr>
      <w:hyperlink w:anchor="_Toc32325" w:history="1">
        <w:r>
          <w:rPr>
            <w:rFonts w:ascii="仿宋" w:eastAsia="仿宋" w:hAnsi="仿宋" w:cs="仿宋" w:hint="eastAsia"/>
            <w:lang w:eastAsia="zh-CN"/>
          </w:rPr>
          <w:t>(二)、环保与社会责任</w:t>
        </w:r>
        <w:r>
          <w:tab/>
        </w:r>
        <w:r>
          <w:fldChar w:fldCharType="begin"/>
        </w:r>
        <w:r>
          <w:instrText xml:space="preserve"> PAGEREF _Toc32325 \h </w:instrText>
        </w:r>
        <w:r>
          <w:fldChar w:fldCharType="separate"/>
        </w:r>
        <w:r>
          <w:t>6</w:t>
        </w:r>
        <w:r>
          <w:fldChar w:fldCharType="end"/>
        </w:r>
      </w:hyperlink>
    </w:p>
    <w:p>
      <w:pPr>
        <w:pStyle w:val="TOC1"/>
        <w:tabs>
          <w:tab w:val="right" w:leader="dot" w:pos="8306"/>
        </w:tabs>
      </w:pPr>
      <w:hyperlink w:anchor="_Toc16696" w:history="1">
        <w:r>
          <w:rPr>
            <w:rFonts w:ascii="仿宋" w:eastAsia="仿宋" w:hAnsi="仿宋" w:cs="仿宋" w:hint="eastAsia"/>
            <w:lang w:eastAsia="zh-CN"/>
          </w:rPr>
          <w:t>三、电工仪器仪表项目选址可行性分析</w:t>
        </w:r>
        <w:r>
          <w:tab/>
        </w:r>
        <w:r>
          <w:fldChar w:fldCharType="begin"/>
        </w:r>
        <w:r>
          <w:instrText xml:space="preserve"> PAGEREF _Toc16696 \h </w:instrText>
        </w:r>
        <w:r>
          <w:fldChar w:fldCharType="separate"/>
        </w:r>
        <w:r>
          <w:t>7</w:t>
        </w:r>
        <w:r>
          <w:fldChar w:fldCharType="end"/>
        </w:r>
      </w:hyperlink>
    </w:p>
    <w:p>
      <w:pPr>
        <w:pStyle w:val="TOC2"/>
        <w:tabs>
          <w:tab w:val="right" w:leader="dot" w:pos="8306"/>
        </w:tabs>
      </w:pPr>
      <w:hyperlink w:anchor="_Toc4749" w:history="1">
        <w:r>
          <w:rPr>
            <w:rFonts w:ascii="仿宋" w:eastAsia="仿宋" w:hAnsi="仿宋" w:cs="仿宋" w:hint="eastAsia"/>
            <w:lang w:eastAsia="zh-CN"/>
          </w:rPr>
          <w:t>(一)、电工仪器仪表项目选址</w:t>
        </w:r>
        <w:r>
          <w:tab/>
        </w:r>
        <w:r>
          <w:fldChar w:fldCharType="begin"/>
        </w:r>
        <w:r>
          <w:instrText xml:space="preserve"> PAGEREF _Toc4749 \h </w:instrText>
        </w:r>
        <w:r>
          <w:fldChar w:fldCharType="separate"/>
        </w:r>
        <w:r>
          <w:t>7</w:t>
        </w:r>
        <w:r>
          <w:fldChar w:fldCharType="end"/>
        </w:r>
      </w:hyperlink>
    </w:p>
    <w:p>
      <w:pPr>
        <w:pStyle w:val="TOC2"/>
        <w:tabs>
          <w:tab w:val="right" w:leader="dot" w:pos="8306"/>
        </w:tabs>
      </w:pPr>
      <w:hyperlink w:anchor="_Toc3380" w:history="1">
        <w:r>
          <w:rPr>
            <w:rFonts w:ascii="仿宋" w:eastAsia="仿宋" w:hAnsi="仿宋" w:cs="仿宋" w:hint="eastAsia"/>
            <w:lang w:eastAsia="zh-CN"/>
          </w:rPr>
          <w:t>(二)、用地控制指标</w:t>
        </w:r>
        <w:r>
          <w:tab/>
        </w:r>
        <w:r>
          <w:fldChar w:fldCharType="begin"/>
        </w:r>
        <w:r>
          <w:instrText xml:space="preserve"> PAGEREF _Toc3380 \h </w:instrText>
        </w:r>
        <w:r>
          <w:fldChar w:fldCharType="separate"/>
        </w:r>
        <w:r>
          <w:t>7</w:t>
        </w:r>
        <w:r>
          <w:fldChar w:fldCharType="end"/>
        </w:r>
      </w:hyperlink>
    </w:p>
    <w:p>
      <w:pPr>
        <w:pStyle w:val="TOC2"/>
        <w:tabs>
          <w:tab w:val="right" w:leader="dot" w:pos="8306"/>
        </w:tabs>
      </w:pPr>
      <w:hyperlink w:anchor="_Toc22969" w:history="1">
        <w:r>
          <w:rPr>
            <w:rFonts w:ascii="仿宋" w:eastAsia="仿宋" w:hAnsi="仿宋" w:cs="仿宋" w:hint="eastAsia"/>
            <w:lang w:eastAsia="zh-CN"/>
          </w:rPr>
          <w:t>(三)、节约用地措施</w:t>
        </w:r>
        <w:r>
          <w:tab/>
        </w:r>
        <w:r>
          <w:fldChar w:fldCharType="begin"/>
        </w:r>
        <w:r>
          <w:instrText xml:space="preserve"> PAGEREF _Toc22969 \h </w:instrText>
        </w:r>
        <w:r>
          <w:fldChar w:fldCharType="separate"/>
        </w:r>
        <w:r>
          <w:t>9</w:t>
        </w:r>
        <w:r>
          <w:fldChar w:fldCharType="end"/>
        </w:r>
      </w:hyperlink>
    </w:p>
    <w:p>
      <w:pPr>
        <w:pStyle w:val="TOC2"/>
        <w:tabs>
          <w:tab w:val="right" w:leader="dot" w:pos="8306"/>
        </w:tabs>
      </w:pPr>
      <w:hyperlink w:anchor="_Toc25965" w:history="1">
        <w:r>
          <w:rPr>
            <w:rFonts w:ascii="仿宋" w:eastAsia="仿宋" w:hAnsi="仿宋" w:cs="仿宋" w:hint="eastAsia"/>
            <w:lang w:eastAsia="zh-CN"/>
          </w:rPr>
          <w:t>(四)、总图布置方案</w:t>
        </w:r>
        <w:r>
          <w:tab/>
        </w:r>
        <w:r>
          <w:fldChar w:fldCharType="begin"/>
        </w:r>
        <w:r>
          <w:instrText xml:space="preserve"> PAGEREF _Toc25965 \h </w:instrText>
        </w:r>
        <w:r>
          <w:fldChar w:fldCharType="separate"/>
        </w:r>
        <w:r>
          <w:t>10</w:t>
        </w:r>
        <w:r>
          <w:fldChar w:fldCharType="end"/>
        </w:r>
      </w:hyperlink>
    </w:p>
    <w:p>
      <w:pPr>
        <w:pStyle w:val="TOC2"/>
        <w:tabs>
          <w:tab w:val="right" w:leader="dot" w:pos="8306"/>
        </w:tabs>
      </w:pPr>
      <w:hyperlink w:anchor="_Toc14969" w:history="1">
        <w:r>
          <w:rPr>
            <w:rFonts w:ascii="仿宋" w:eastAsia="仿宋" w:hAnsi="仿宋" w:cs="仿宋" w:hint="eastAsia"/>
            <w:lang w:eastAsia="zh-CN"/>
          </w:rPr>
          <w:t>(五)、选址综合评价</w:t>
        </w:r>
        <w:r>
          <w:tab/>
        </w:r>
        <w:r>
          <w:fldChar w:fldCharType="begin"/>
        </w:r>
        <w:r>
          <w:instrText xml:space="preserve"> PAGEREF _Toc14969 \h </w:instrText>
        </w:r>
        <w:r>
          <w:fldChar w:fldCharType="separate"/>
        </w:r>
        <w:r>
          <w:t>11</w:t>
        </w:r>
        <w:r>
          <w:fldChar w:fldCharType="end"/>
        </w:r>
      </w:hyperlink>
    </w:p>
    <w:p>
      <w:pPr>
        <w:pStyle w:val="TOC1"/>
        <w:tabs>
          <w:tab w:val="right" w:leader="dot" w:pos="8306"/>
        </w:tabs>
      </w:pPr>
      <w:hyperlink w:anchor="_Toc12042" w:history="1">
        <w:r>
          <w:rPr>
            <w:rFonts w:ascii="仿宋" w:eastAsia="仿宋" w:hAnsi="仿宋" w:cs="仿宋" w:hint="eastAsia"/>
            <w:lang w:eastAsia="zh-CN"/>
          </w:rPr>
          <w:t>四、电工仪器仪表项目土建工程</w:t>
        </w:r>
        <w:r>
          <w:tab/>
        </w:r>
        <w:r>
          <w:fldChar w:fldCharType="begin"/>
        </w:r>
        <w:r>
          <w:instrText xml:space="preserve"> PAGEREF _Toc12042 \h </w:instrText>
        </w:r>
        <w:r>
          <w:fldChar w:fldCharType="separate"/>
        </w:r>
        <w:r>
          <w:t>12</w:t>
        </w:r>
        <w:r>
          <w:fldChar w:fldCharType="end"/>
        </w:r>
      </w:hyperlink>
    </w:p>
    <w:p>
      <w:pPr>
        <w:pStyle w:val="TOC2"/>
        <w:tabs>
          <w:tab w:val="right" w:leader="dot" w:pos="8306"/>
        </w:tabs>
      </w:pPr>
      <w:hyperlink w:anchor="_Toc8619" w:history="1">
        <w:r>
          <w:rPr>
            <w:rFonts w:ascii="仿宋" w:eastAsia="仿宋" w:hAnsi="仿宋" w:cs="仿宋" w:hint="eastAsia"/>
            <w:lang w:eastAsia="zh-CN"/>
          </w:rPr>
          <w:t>(一)、建筑工程设计原则</w:t>
        </w:r>
        <w:r>
          <w:tab/>
        </w:r>
        <w:r>
          <w:fldChar w:fldCharType="begin"/>
        </w:r>
        <w:r>
          <w:instrText xml:space="preserve"> PAGEREF _Toc8619 \h </w:instrText>
        </w:r>
        <w:r>
          <w:fldChar w:fldCharType="separate"/>
        </w:r>
        <w:r>
          <w:t>12</w:t>
        </w:r>
        <w:r>
          <w:fldChar w:fldCharType="end"/>
        </w:r>
      </w:hyperlink>
    </w:p>
    <w:p>
      <w:pPr>
        <w:pStyle w:val="TOC2"/>
        <w:tabs>
          <w:tab w:val="right" w:leader="dot" w:pos="8306"/>
        </w:tabs>
      </w:pPr>
      <w:hyperlink w:anchor="_Toc5756" w:history="1">
        <w:r>
          <w:rPr>
            <w:rFonts w:ascii="仿宋" w:eastAsia="仿宋" w:hAnsi="仿宋" w:cs="仿宋" w:hint="eastAsia"/>
            <w:lang w:eastAsia="zh-CN"/>
          </w:rPr>
          <w:t>(二)、土建工程设计年限及安全等级</w:t>
        </w:r>
        <w:r>
          <w:tab/>
        </w:r>
        <w:r>
          <w:fldChar w:fldCharType="begin"/>
        </w:r>
        <w:r>
          <w:instrText xml:space="preserve"> PAGEREF _Toc5756 \h </w:instrText>
        </w:r>
        <w:r>
          <w:fldChar w:fldCharType="separate"/>
        </w:r>
        <w:r>
          <w:t>13</w:t>
        </w:r>
        <w:r>
          <w:fldChar w:fldCharType="end"/>
        </w:r>
      </w:hyperlink>
    </w:p>
    <w:p>
      <w:pPr>
        <w:pStyle w:val="TOC2"/>
        <w:tabs>
          <w:tab w:val="right" w:leader="dot" w:pos="8306"/>
        </w:tabs>
      </w:pPr>
      <w:hyperlink w:anchor="_Toc22746" w:history="1">
        <w:r>
          <w:rPr>
            <w:rFonts w:ascii="仿宋" w:eastAsia="仿宋" w:hAnsi="仿宋" w:cs="仿宋" w:hint="eastAsia"/>
            <w:lang w:eastAsia="zh-CN"/>
          </w:rPr>
          <w:t>(三)、建筑工程设计总体要求</w:t>
        </w:r>
        <w:r>
          <w:tab/>
        </w:r>
        <w:r>
          <w:fldChar w:fldCharType="begin"/>
        </w:r>
        <w:r>
          <w:instrText xml:space="preserve"> PAGEREF _Toc22746 \h </w:instrText>
        </w:r>
        <w:r>
          <w:fldChar w:fldCharType="separate"/>
        </w:r>
        <w:r>
          <w:t>14</w:t>
        </w:r>
        <w:r>
          <w:fldChar w:fldCharType="end"/>
        </w:r>
      </w:hyperlink>
    </w:p>
    <w:p>
      <w:pPr>
        <w:pStyle w:val="TOC2"/>
        <w:tabs>
          <w:tab w:val="right" w:leader="dot" w:pos="8306"/>
        </w:tabs>
      </w:pPr>
      <w:hyperlink w:anchor="_Toc23165" w:history="1">
        <w:r>
          <w:rPr>
            <w:rFonts w:ascii="仿宋" w:eastAsia="仿宋" w:hAnsi="仿宋" w:cs="仿宋" w:hint="eastAsia"/>
            <w:lang w:eastAsia="zh-CN"/>
          </w:rPr>
          <w:t>(四)、土建工程建设指标</w:t>
        </w:r>
        <w:r>
          <w:tab/>
        </w:r>
        <w:r>
          <w:fldChar w:fldCharType="begin"/>
        </w:r>
        <w:r>
          <w:instrText xml:space="preserve"> PAGEREF _Toc23165 \h </w:instrText>
        </w:r>
        <w:r>
          <w:fldChar w:fldCharType="separate"/>
        </w:r>
        <w:r>
          <w:t>15</w:t>
        </w:r>
        <w:r>
          <w:fldChar w:fldCharType="end"/>
        </w:r>
      </w:hyperlink>
    </w:p>
    <w:p>
      <w:pPr>
        <w:pStyle w:val="TOC1"/>
        <w:tabs>
          <w:tab w:val="right" w:leader="dot" w:pos="8306"/>
        </w:tabs>
      </w:pPr>
      <w:hyperlink w:anchor="_Toc14797" w:history="1">
        <w:r>
          <w:rPr>
            <w:rFonts w:ascii="仿宋" w:eastAsia="仿宋" w:hAnsi="仿宋" w:cs="仿宋" w:hint="eastAsia"/>
            <w:lang w:eastAsia="zh-CN"/>
          </w:rPr>
          <w:t>五、电工仪器仪表项目危机管理</w:t>
        </w:r>
        <w:r>
          <w:tab/>
        </w:r>
        <w:r>
          <w:fldChar w:fldCharType="begin"/>
        </w:r>
        <w:r>
          <w:instrText xml:space="preserve"> PAGEREF _Toc14797 \h </w:instrText>
        </w:r>
        <w:r>
          <w:fldChar w:fldCharType="separate"/>
        </w:r>
        <w:r>
          <w:t>15</w:t>
        </w:r>
        <w:r>
          <w:fldChar w:fldCharType="end"/>
        </w:r>
      </w:hyperlink>
    </w:p>
    <w:p>
      <w:pPr>
        <w:pStyle w:val="TOC2"/>
        <w:tabs>
          <w:tab w:val="right" w:leader="dot" w:pos="8306"/>
        </w:tabs>
      </w:pPr>
      <w:hyperlink w:anchor="_Toc29664" w:history="1">
        <w:r>
          <w:rPr>
            <w:rFonts w:ascii="仿宋" w:eastAsia="仿宋" w:hAnsi="仿宋" w:cs="仿宋" w:hint="eastAsia"/>
            <w:lang w:eastAsia="zh-CN"/>
          </w:rPr>
          <w:t>(一)、危机预警与识别</w:t>
        </w:r>
        <w:r>
          <w:tab/>
        </w:r>
        <w:r>
          <w:fldChar w:fldCharType="begin"/>
        </w:r>
        <w:r>
          <w:instrText xml:space="preserve"> PAGEREF _Toc29664 \h </w:instrText>
        </w:r>
        <w:r>
          <w:fldChar w:fldCharType="separate"/>
        </w:r>
        <w:r>
          <w:t>15</w:t>
        </w:r>
        <w:r>
          <w:fldChar w:fldCharType="end"/>
        </w:r>
      </w:hyperlink>
    </w:p>
    <w:p>
      <w:pPr>
        <w:pStyle w:val="TOC2"/>
        <w:tabs>
          <w:tab w:val="right" w:leader="dot" w:pos="8306"/>
        </w:tabs>
      </w:pPr>
      <w:hyperlink w:anchor="_Toc28557" w:history="1">
        <w:r>
          <w:rPr>
            <w:rFonts w:ascii="仿宋" w:eastAsia="仿宋" w:hAnsi="仿宋" w:cs="仿宋" w:hint="eastAsia"/>
            <w:lang w:eastAsia="zh-CN"/>
          </w:rPr>
          <w:t>(二)、危机应对与恢复</w:t>
        </w:r>
        <w:r>
          <w:tab/>
        </w:r>
        <w:r>
          <w:fldChar w:fldCharType="begin"/>
        </w:r>
        <w:r>
          <w:instrText xml:space="preserve"> PAGEREF _Toc28557 \h </w:instrText>
        </w:r>
        <w:r>
          <w:fldChar w:fldCharType="separate"/>
        </w:r>
        <w:r>
          <w:t>16</w:t>
        </w:r>
        <w:r>
          <w:fldChar w:fldCharType="end"/>
        </w:r>
      </w:hyperlink>
    </w:p>
    <w:p>
      <w:pPr>
        <w:pStyle w:val="TOC1"/>
        <w:tabs>
          <w:tab w:val="right" w:leader="dot" w:pos="8306"/>
        </w:tabs>
      </w:pPr>
      <w:hyperlink w:anchor="_Toc10505" w:history="1">
        <w:r>
          <w:rPr>
            <w:rFonts w:ascii="仿宋" w:eastAsia="仿宋" w:hAnsi="仿宋" w:cs="仿宋" w:hint="eastAsia"/>
            <w:lang w:eastAsia="zh-CN"/>
          </w:rPr>
          <w:t>六、电工仪器仪表项目概论</w:t>
        </w:r>
        <w:r>
          <w:tab/>
        </w:r>
        <w:r>
          <w:fldChar w:fldCharType="begin"/>
        </w:r>
        <w:r>
          <w:instrText xml:space="preserve"> PAGEREF _Toc10505 \h </w:instrText>
        </w:r>
        <w:r>
          <w:fldChar w:fldCharType="separate"/>
        </w:r>
        <w:r>
          <w:t>18</w:t>
        </w:r>
        <w:r>
          <w:fldChar w:fldCharType="end"/>
        </w:r>
      </w:hyperlink>
    </w:p>
    <w:p>
      <w:pPr>
        <w:pStyle w:val="TOC2"/>
        <w:tabs>
          <w:tab w:val="right" w:leader="dot" w:pos="8306"/>
        </w:tabs>
      </w:pPr>
      <w:hyperlink w:anchor="_Toc14464" w:history="1">
        <w:r>
          <w:rPr>
            <w:rFonts w:ascii="仿宋" w:eastAsia="仿宋" w:hAnsi="仿宋" w:cs="仿宋" w:hint="eastAsia"/>
            <w:lang w:eastAsia="zh-CN"/>
          </w:rPr>
          <w:t>(一)、电工仪器仪表项目概况</w:t>
        </w:r>
        <w:r>
          <w:tab/>
        </w:r>
        <w:r>
          <w:fldChar w:fldCharType="begin"/>
        </w:r>
        <w:r>
          <w:instrText xml:space="preserve"> PAGEREF _Toc14464 \h </w:instrText>
        </w:r>
        <w:r>
          <w:fldChar w:fldCharType="separate"/>
        </w:r>
        <w:r>
          <w:t>18</w:t>
        </w:r>
        <w:r>
          <w:fldChar w:fldCharType="end"/>
        </w:r>
      </w:hyperlink>
    </w:p>
    <w:p>
      <w:pPr>
        <w:pStyle w:val="TOC2"/>
        <w:tabs>
          <w:tab w:val="right" w:leader="dot" w:pos="8306"/>
        </w:tabs>
      </w:pPr>
      <w:hyperlink w:anchor="_Toc20999" w:history="1">
        <w:r>
          <w:rPr>
            <w:rFonts w:ascii="仿宋" w:eastAsia="仿宋" w:hAnsi="仿宋" w:cs="仿宋" w:hint="eastAsia"/>
            <w:lang w:eastAsia="zh-CN"/>
          </w:rPr>
          <w:t>(二)、电工仪器仪表项目目标</w:t>
        </w:r>
        <w:r>
          <w:tab/>
        </w:r>
        <w:r>
          <w:fldChar w:fldCharType="begin"/>
        </w:r>
        <w:r>
          <w:instrText xml:space="preserve"> PAGEREF _Toc20999 \h </w:instrText>
        </w:r>
        <w:r>
          <w:fldChar w:fldCharType="separate"/>
        </w:r>
        <w:r>
          <w:t>20</w:t>
        </w:r>
        <w:r>
          <w:fldChar w:fldCharType="end"/>
        </w:r>
      </w:hyperlink>
    </w:p>
    <w:p>
      <w:pPr>
        <w:pStyle w:val="TOC2"/>
        <w:tabs>
          <w:tab w:val="right" w:leader="dot" w:pos="8306"/>
        </w:tabs>
      </w:pPr>
      <w:hyperlink w:anchor="_Toc31383" w:history="1">
        <w:r>
          <w:rPr>
            <w:rFonts w:ascii="仿宋" w:eastAsia="仿宋" w:hAnsi="仿宋" w:cs="仿宋" w:hint="eastAsia"/>
            <w:lang w:eastAsia="zh-CN"/>
          </w:rPr>
          <w:t>(三)、电工仪器仪表项目提出的理由</w:t>
        </w:r>
        <w:r>
          <w:tab/>
        </w:r>
        <w:r>
          <w:fldChar w:fldCharType="begin"/>
        </w:r>
        <w:r>
          <w:instrText xml:space="preserve"> PAGEREF _Toc31383 \h </w:instrText>
        </w:r>
        <w:r>
          <w:fldChar w:fldCharType="separate"/>
        </w:r>
        <w:r>
          <w:t>21</w:t>
        </w:r>
        <w:r>
          <w:fldChar w:fldCharType="end"/>
        </w:r>
      </w:hyperlink>
    </w:p>
    <w:p>
      <w:pPr>
        <w:pStyle w:val="TOC2"/>
        <w:tabs>
          <w:tab w:val="right" w:leader="dot" w:pos="8306"/>
        </w:tabs>
      </w:pPr>
      <w:hyperlink w:anchor="_Toc31403" w:history="1">
        <w:r>
          <w:rPr>
            <w:rFonts w:ascii="仿宋" w:eastAsia="仿宋" w:hAnsi="仿宋" w:cs="仿宋" w:hint="eastAsia"/>
            <w:lang w:eastAsia="zh-CN"/>
          </w:rPr>
          <w:t>(四)、电工仪器仪表项目意义</w:t>
        </w:r>
        <w:r>
          <w:tab/>
        </w:r>
        <w:r>
          <w:fldChar w:fldCharType="begin"/>
        </w:r>
        <w:r>
          <w:instrText xml:space="preserve"> PAGEREF _Toc31403 \h </w:instrText>
        </w:r>
        <w:r>
          <w:fldChar w:fldCharType="separate"/>
        </w:r>
        <w:r>
          <w:t>23</w:t>
        </w:r>
        <w:r>
          <w:fldChar w:fldCharType="end"/>
        </w:r>
      </w:hyperlink>
    </w:p>
    <w:p>
      <w:pPr>
        <w:pStyle w:val="TOC2"/>
        <w:tabs>
          <w:tab w:val="right" w:leader="dot" w:pos="8306"/>
        </w:tabs>
      </w:pPr>
      <w:hyperlink w:anchor="_Toc16792" w:history="1">
        <w:r>
          <w:rPr>
            <w:rFonts w:ascii="仿宋" w:eastAsia="仿宋" w:hAnsi="仿宋" w:cs="仿宋" w:hint="eastAsia"/>
            <w:lang w:eastAsia="zh-CN"/>
          </w:rPr>
          <w:t>(五)、电工仪器仪表项目背景</w:t>
        </w:r>
        <w:r>
          <w:tab/>
        </w:r>
        <w:r>
          <w:fldChar w:fldCharType="begin"/>
        </w:r>
        <w:r>
          <w:instrText xml:space="preserve"> PAGEREF _Toc16792 \h </w:instrText>
        </w:r>
        <w:r>
          <w:fldChar w:fldCharType="separate"/>
        </w:r>
        <w:r>
          <w:t>24</w:t>
        </w:r>
        <w:r>
          <w:fldChar w:fldCharType="end"/>
        </w:r>
      </w:hyperlink>
    </w:p>
    <w:p>
      <w:pPr>
        <w:pStyle w:val="TOC1"/>
        <w:tabs>
          <w:tab w:val="right" w:leader="dot" w:pos="8306"/>
        </w:tabs>
      </w:pPr>
      <w:hyperlink w:anchor="_Toc14854" w:history="1">
        <w:r>
          <w:rPr>
            <w:rFonts w:ascii="仿宋" w:eastAsia="仿宋" w:hAnsi="仿宋" w:cs="仿宋" w:hint="eastAsia"/>
            <w:lang w:eastAsia="zh-CN"/>
          </w:rPr>
          <w:t>七、电工仪器仪表项目投资规划</w:t>
        </w:r>
        <w:r>
          <w:tab/>
        </w:r>
        <w:r>
          <w:fldChar w:fldCharType="begin"/>
        </w:r>
        <w:r>
          <w:instrText xml:space="preserve"> PAGEREF _Toc14854 \h </w:instrText>
        </w:r>
        <w:r>
          <w:fldChar w:fldCharType="separate"/>
        </w:r>
        <w:r>
          <w:t>24</w:t>
        </w:r>
        <w:r>
          <w:fldChar w:fldCharType="end"/>
        </w:r>
      </w:hyperlink>
    </w:p>
    <w:p>
      <w:pPr>
        <w:pStyle w:val="TOC2"/>
        <w:tabs>
          <w:tab w:val="right" w:leader="dot" w:pos="8306"/>
        </w:tabs>
      </w:pPr>
      <w:hyperlink w:anchor="_Toc16651" w:history="1">
        <w:r>
          <w:rPr>
            <w:rFonts w:ascii="仿宋" w:eastAsia="仿宋" w:hAnsi="仿宋" w:cs="仿宋" w:hint="eastAsia"/>
            <w:lang w:eastAsia="zh-CN"/>
          </w:rPr>
          <w:t>(一)、电工仪器仪表项目总投资估算</w:t>
        </w:r>
        <w:r>
          <w:tab/>
        </w:r>
        <w:r>
          <w:fldChar w:fldCharType="begin"/>
        </w:r>
        <w:r>
          <w:instrText xml:space="preserve"> PAGEREF _Toc16651 \h </w:instrText>
        </w:r>
        <w:r>
          <w:fldChar w:fldCharType="separate"/>
        </w:r>
        <w:r>
          <w:t>24</w:t>
        </w:r>
        <w:r>
          <w:fldChar w:fldCharType="end"/>
        </w:r>
      </w:hyperlink>
    </w:p>
    <w:p>
      <w:pPr>
        <w:pStyle w:val="TOC2"/>
        <w:tabs>
          <w:tab w:val="right" w:leader="dot" w:pos="8306"/>
        </w:tabs>
      </w:pPr>
      <w:hyperlink w:anchor="_Toc4923" w:history="1">
        <w:r>
          <w:rPr>
            <w:rFonts w:ascii="仿宋" w:eastAsia="仿宋" w:hAnsi="仿宋" w:cs="仿宋" w:hint="eastAsia"/>
            <w:lang w:eastAsia="zh-CN"/>
          </w:rPr>
          <w:t>(二)、资金筹措</w:t>
        </w:r>
        <w:r>
          <w:tab/>
        </w:r>
        <w:r>
          <w:fldChar w:fldCharType="begin"/>
        </w:r>
        <w:r>
          <w:instrText xml:space="preserve"> PAGEREF _Toc4923 \h </w:instrText>
        </w:r>
        <w:r>
          <w:fldChar w:fldCharType="separate"/>
        </w:r>
        <w:r>
          <w:t>26</w:t>
        </w:r>
        <w:r>
          <w:fldChar w:fldCharType="end"/>
        </w:r>
      </w:hyperlink>
    </w:p>
    <w:p>
      <w:pPr>
        <w:pStyle w:val="TOC1"/>
        <w:tabs>
          <w:tab w:val="right" w:leader="dot" w:pos="8306"/>
        </w:tabs>
      </w:pPr>
      <w:hyperlink w:anchor="_Toc32351" w:history="1">
        <w:r>
          <w:rPr>
            <w:rFonts w:ascii="仿宋" w:eastAsia="仿宋" w:hAnsi="仿宋" w:cs="仿宋" w:hint="eastAsia"/>
            <w:lang w:eastAsia="zh-CN"/>
          </w:rPr>
          <w:t>八、电工仪器仪表项目风险管理</w:t>
        </w:r>
        <w:r>
          <w:tab/>
        </w:r>
        <w:r>
          <w:fldChar w:fldCharType="begin"/>
        </w:r>
        <w:r>
          <w:instrText xml:space="preserve"> PAGEREF _Toc32351 \h </w:instrText>
        </w:r>
        <w:r>
          <w:fldChar w:fldCharType="separate"/>
        </w:r>
        <w:r>
          <w:t>26</w:t>
        </w:r>
        <w:r>
          <w:fldChar w:fldCharType="end"/>
        </w:r>
      </w:hyperlink>
    </w:p>
    <w:p>
      <w:pPr>
        <w:pStyle w:val="TOC2"/>
        <w:tabs>
          <w:tab w:val="right" w:leader="dot" w:pos="8306"/>
        </w:tabs>
      </w:pPr>
      <w:hyperlink w:anchor="_Toc4491" w:history="1">
        <w:r>
          <w:rPr>
            <w:rFonts w:ascii="仿宋" w:eastAsia="仿宋" w:hAnsi="仿宋" w:cs="仿宋" w:hint="eastAsia"/>
            <w:lang w:eastAsia="zh-CN"/>
          </w:rPr>
          <w:t>(一)、风险识别与评估</w:t>
        </w:r>
        <w:r>
          <w:tab/>
        </w:r>
        <w:r>
          <w:fldChar w:fldCharType="begin"/>
        </w:r>
        <w:r>
          <w:instrText xml:space="preserve"> PAGEREF _Toc4491 \h </w:instrText>
        </w:r>
        <w:r>
          <w:fldChar w:fldCharType="separate"/>
        </w:r>
        <w:r>
          <w:t>26</w:t>
        </w:r>
        <w:r>
          <w:fldChar w:fldCharType="end"/>
        </w:r>
      </w:hyperlink>
    </w:p>
    <w:p>
      <w:pPr>
        <w:pStyle w:val="TOC2"/>
        <w:tabs>
          <w:tab w:val="right" w:leader="dot" w:pos="8306"/>
        </w:tabs>
      </w:pPr>
      <w:hyperlink w:anchor="_Toc11567" w:history="1">
        <w:r>
          <w:rPr>
            <w:rFonts w:ascii="仿宋" w:eastAsia="仿宋" w:hAnsi="仿宋" w:cs="仿宋" w:hint="eastAsia"/>
            <w:lang w:eastAsia="zh-CN"/>
          </w:rPr>
          <w:t>(二)、风险应对策略</w:t>
        </w:r>
        <w:r>
          <w:tab/>
        </w:r>
        <w:r>
          <w:fldChar w:fldCharType="begin"/>
        </w:r>
        <w:r>
          <w:instrText xml:space="preserve"> PAGEREF _Toc11567 \h </w:instrText>
        </w:r>
        <w:r>
          <w:fldChar w:fldCharType="separate"/>
        </w:r>
        <w:r>
          <w:t>28</w:t>
        </w:r>
        <w:r>
          <w:fldChar w:fldCharType="end"/>
        </w:r>
      </w:hyperlink>
    </w:p>
    <w:p>
      <w:pPr>
        <w:pStyle w:val="TOC2"/>
        <w:tabs>
          <w:tab w:val="right" w:leader="dot" w:pos="8306"/>
        </w:tabs>
      </w:pPr>
      <w:hyperlink w:anchor="_Toc8700" w:history="1">
        <w:r>
          <w:rPr>
            <w:rFonts w:ascii="仿宋" w:eastAsia="仿宋" w:hAnsi="仿宋" w:cs="仿宋" w:hint="eastAsia"/>
            <w:lang w:eastAsia="zh-CN"/>
          </w:rPr>
          <w:t>(三)、风险监控与控制</w:t>
        </w:r>
        <w:r>
          <w:tab/>
        </w:r>
        <w:r>
          <w:fldChar w:fldCharType="begin"/>
        </w:r>
        <w:r>
          <w:instrText xml:space="preserve"> PAGEREF _Toc8700 \h </w:instrText>
        </w:r>
        <w:r>
          <w:fldChar w:fldCharType="separate"/>
        </w:r>
        <w:r>
          <w:t>29</w:t>
        </w:r>
        <w:r>
          <w:fldChar w:fldCharType="end"/>
        </w:r>
      </w:hyperlink>
    </w:p>
    <w:p>
      <w:pPr>
        <w:pStyle w:val="TOC1"/>
        <w:tabs>
          <w:tab w:val="right" w:leader="dot" w:pos="8306"/>
        </w:tabs>
      </w:pPr>
      <w:hyperlink w:anchor="_Toc22236" w:history="1">
        <w:r>
          <w:rPr>
            <w:rFonts w:ascii="仿宋" w:eastAsia="仿宋" w:hAnsi="仿宋" w:cs="仿宋" w:hint="eastAsia"/>
            <w:lang w:eastAsia="zh-CN"/>
          </w:rPr>
          <w:t>九、电工仪器仪表项目人力资源培养与发展</w:t>
        </w:r>
        <w:r>
          <w:tab/>
        </w:r>
        <w:r>
          <w:fldChar w:fldCharType="begin"/>
        </w:r>
        <w:r>
          <w:instrText xml:space="preserve"> PAGEREF _Toc22236 \h </w:instrText>
        </w:r>
        <w:r>
          <w:fldChar w:fldCharType="separate"/>
        </w:r>
        <w:r>
          <w:t>30</w:t>
        </w:r>
        <w:r>
          <w:fldChar w:fldCharType="end"/>
        </w:r>
      </w:hyperlink>
    </w:p>
    <w:p>
      <w:pPr>
        <w:pStyle w:val="TOC2"/>
        <w:tabs>
          <w:tab w:val="right" w:leader="dot" w:pos="8306"/>
        </w:tabs>
      </w:pPr>
      <w:hyperlink w:anchor="_Toc32531" w:history="1">
        <w:r>
          <w:rPr>
            <w:rFonts w:ascii="仿宋" w:eastAsia="仿宋" w:hAnsi="仿宋" w:cs="仿宋" w:hint="eastAsia"/>
            <w:lang w:eastAsia="zh-CN"/>
          </w:rPr>
          <w:t>(一)、人才需求与规划</w:t>
        </w:r>
        <w:r>
          <w:tab/>
        </w:r>
        <w:r>
          <w:fldChar w:fldCharType="begin"/>
        </w:r>
        <w:r>
          <w:instrText xml:space="preserve"> PAGEREF _Toc32531 \h </w:instrText>
        </w:r>
        <w:r>
          <w:fldChar w:fldCharType="separate"/>
        </w:r>
        <w:r>
          <w:t>30</w:t>
        </w:r>
        <w:r>
          <w:fldChar w:fldCharType="end"/>
        </w:r>
      </w:hyperlink>
    </w:p>
    <w:p>
      <w:pPr>
        <w:pStyle w:val="TOC2"/>
        <w:tabs>
          <w:tab w:val="right" w:leader="dot" w:pos="8306"/>
        </w:tabs>
      </w:pPr>
      <w:hyperlink w:anchor="_Toc28634" w:history="1">
        <w:r>
          <w:rPr>
            <w:rFonts w:ascii="仿宋" w:eastAsia="仿宋" w:hAnsi="仿宋" w:cs="仿宋" w:hint="eastAsia"/>
            <w:lang w:eastAsia="zh-CN"/>
          </w:rPr>
          <w:t>(二)、培训与发展计划</w:t>
        </w:r>
        <w:r>
          <w:tab/>
        </w:r>
        <w:r>
          <w:fldChar w:fldCharType="begin"/>
        </w:r>
        <w:r>
          <w:instrText xml:space="preserve"> PAGEREF _Toc28634 \h </w:instrText>
        </w:r>
        <w:r>
          <w:fldChar w:fldCharType="separate"/>
        </w:r>
        <w:r>
          <w:t>31</w:t>
        </w:r>
        <w:r>
          <w:fldChar w:fldCharType="end"/>
        </w:r>
      </w:hyperlink>
    </w:p>
    <w:p>
      <w:pPr>
        <w:pStyle w:val="TOC1"/>
        <w:tabs>
          <w:tab w:val="right" w:leader="dot" w:pos="8306"/>
        </w:tabs>
      </w:pPr>
      <w:hyperlink w:anchor="_Toc26482" w:history="1">
        <w:r>
          <w:rPr>
            <w:rFonts w:ascii="仿宋" w:eastAsia="仿宋" w:hAnsi="仿宋" w:cs="仿宋" w:hint="eastAsia"/>
            <w:lang w:eastAsia="zh-CN"/>
          </w:rPr>
          <w:t>十、电工仪器仪表项目环境影响分析</w:t>
        </w:r>
        <w:r>
          <w:tab/>
        </w:r>
        <w:r>
          <w:fldChar w:fldCharType="begin"/>
        </w:r>
        <w:r>
          <w:instrText xml:space="preserve"> PAGEREF _Toc26482 \h </w:instrText>
        </w:r>
        <w:r>
          <w:fldChar w:fldCharType="separate"/>
        </w:r>
        <w:r>
          <w:t>31</w:t>
        </w:r>
        <w:r>
          <w:fldChar w:fldCharType="end"/>
        </w:r>
      </w:hyperlink>
    </w:p>
    <w:p>
      <w:pPr>
        <w:pStyle w:val="TOC2"/>
        <w:tabs>
          <w:tab w:val="right" w:leader="dot" w:pos="8306"/>
        </w:tabs>
      </w:pPr>
      <w:hyperlink w:anchor="_Toc20565" w:history="1">
        <w:r>
          <w:rPr>
            <w:rFonts w:ascii="仿宋" w:eastAsia="仿宋" w:hAnsi="仿宋" w:cs="仿宋" w:hint="eastAsia"/>
            <w:lang w:eastAsia="zh-CN"/>
          </w:rPr>
          <w:t>(一)、建设区域环境质量现状</w:t>
        </w:r>
        <w:r>
          <w:tab/>
        </w:r>
        <w:r>
          <w:fldChar w:fldCharType="begin"/>
        </w:r>
        <w:r>
          <w:instrText xml:space="preserve"> PAGEREF _Toc20565 \h </w:instrText>
        </w:r>
        <w:r>
          <w:fldChar w:fldCharType="separate"/>
        </w:r>
        <w:r>
          <w:t>31</w:t>
        </w:r>
        <w:r>
          <w:fldChar w:fldCharType="end"/>
        </w:r>
      </w:hyperlink>
    </w:p>
    <w:p>
      <w:pPr>
        <w:pStyle w:val="TOC2"/>
        <w:tabs>
          <w:tab w:val="right" w:leader="dot" w:pos="8306"/>
        </w:tabs>
      </w:pPr>
      <w:hyperlink w:anchor="_Toc24157" w:history="1">
        <w:r>
          <w:rPr>
            <w:rFonts w:ascii="仿宋" w:eastAsia="仿宋" w:hAnsi="仿宋" w:cs="仿宋" w:hint="eastAsia"/>
            <w:lang w:eastAsia="zh-CN"/>
          </w:rPr>
          <w:t>(二)、建设期环境保护</w:t>
        </w:r>
        <w:r>
          <w:tab/>
        </w:r>
        <w:r>
          <w:fldChar w:fldCharType="begin"/>
        </w:r>
        <w:r>
          <w:instrText xml:space="preserve"> PAGEREF _Toc24157 \h </w:instrText>
        </w:r>
        <w:r>
          <w:fldChar w:fldCharType="separate"/>
        </w:r>
        <w:r>
          <w:t>33</w:t>
        </w:r>
        <w:r>
          <w:fldChar w:fldCharType="end"/>
        </w:r>
      </w:hyperlink>
    </w:p>
    <w:p>
      <w:pPr>
        <w:pStyle w:val="TOC2"/>
        <w:tabs>
          <w:tab w:val="right" w:leader="dot" w:pos="8306"/>
        </w:tabs>
      </w:pPr>
      <w:hyperlink w:anchor="_Toc29472" w:history="1">
        <w:r>
          <w:rPr>
            <w:rFonts w:ascii="仿宋" w:eastAsia="仿宋" w:hAnsi="仿宋" w:cs="仿宋" w:hint="eastAsia"/>
            <w:lang w:eastAsia="zh-CN"/>
          </w:rPr>
          <w:t>(三)、运营期环境保护</w:t>
        </w:r>
        <w:r>
          <w:tab/>
        </w:r>
        <w:r>
          <w:fldChar w:fldCharType="begin"/>
        </w:r>
        <w:r>
          <w:instrText xml:space="preserve"> PAGEREF _Toc29472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019" w:history="1">
        <w:r>
          <w:rPr>
            <w:rFonts w:ascii="仿宋" w:eastAsia="仿宋" w:hAnsi="仿宋" w:cs="仿宋" w:hint="eastAsia"/>
            <w:lang w:eastAsia="zh-CN"/>
          </w:rPr>
          <w:t>(四)、电工仪器仪表项目建设对区域经济的影响</w:t>
        </w:r>
        <w:r>
          <w:tab/>
        </w:r>
        <w:r>
          <w:fldChar w:fldCharType="begin"/>
        </w:r>
        <w:r>
          <w:instrText xml:space="preserve"> PAGEREF _Toc28019 \h </w:instrText>
        </w:r>
        <w:r>
          <w:fldChar w:fldCharType="separate"/>
        </w:r>
        <w:r>
          <w:t>36</w:t>
        </w:r>
        <w:r>
          <w:fldChar w:fldCharType="end"/>
        </w:r>
      </w:hyperlink>
    </w:p>
    <w:p>
      <w:pPr>
        <w:pStyle w:val="TOC2"/>
        <w:tabs>
          <w:tab w:val="right" w:leader="dot" w:pos="8306"/>
        </w:tabs>
      </w:pPr>
      <w:hyperlink w:anchor="_Toc13586" w:history="1">
        <w:r>
          <w:rPr>
            <w:rFonts w:ascii="仿宋" w:eastAsia="仿宋" w:hAnsi="仿宋" w:cs="仿宋" w:hint="eastAsia"/>
            <w:lang w:eastAsia="zh-CN"/>
          </w:rPr>
          <w:t>(五)、废弃物处理</w:t>
        </w:r>
        <w:r>
          <w:tab/>
        </w:r>
        <w:r>
          <w:fldChar w:fldCharType="begin"/>
        </w:r>
        <w:r>
          <w:instrText xml:space="preserve"> PAGEREF _Toc13586 \h </w:instrText>
        </w:r>
        <w:r>
          <w:fldChar w:fldCharType="separate"/>
        </w:r>
        <w:r>
          <w:t>37</w:t>
        </w:r>
        <w:r>
          <w:fldChar w:fldCharType="end"/>
        </w:r>
      </w:hyperlink>
    </w:p>
    <w:p>
      <w:pPr>
        <w:pStyle w:val="TOC2"/>
        <w:tabs>
          <w:tab w:val="right" w:leader="dot" w:pos="8306"/>
        </w:tabs>
      </w:pPr>
      <w:hyperlink w:anchor="_Toc22814" w:history="1">
        <w:r>
          <w:rPr>
            <w:rFonts w:ascii="仿宋" w:eastAsia="仿宋" w:hAnsi="仿宋" w:cs="仿宋" w:hint="eastAsia"/>
            <w:lang w:eastAsia="zh-CN"/>
          </w:rPr>
          <w:t>(六)、特殊环境影响分析</w:t>
        </w:r>
        <w:r>
          <w:tab/>
        </w:r>
        <w:r>
          <w:fldChar w:fldCharType="begin"/>
        </w:r>
        <w:r>
          <w:instrText xml:space="preserve"> PAGEREF _Toc22814 \h </w:instrText>
        </w:r>
        <w:r>
          <w:fldChar w:fldCharType="separate"/>
        </w:r>
        <w:r>
          <w:t>39</w:t>
        </w:r>
        <w:r>
          <w:fldChar w:fldCharType="end"/>
        </w:r>
      </w:hyperlink>
    </w:p>
    <w:p>
      <w:pPr>
        <w:pStyle w:val="TOC2"/>
        <w:tabs>
          <w:tab w:val="right" w:leader="dot" w:pos="8306"/>
        </w:tabs>
      </w:pPr>
      <w:hyperlink w:anchor="_Toc24625" w:history="1">
        <w:r>
          <w:rPr>
            <w:rFonts w:ascii="仿宋" w:eastAsia="仿宋" w:hAnsi="仿宋" w:cs="仿宋" w:hint="eastAsia"/>
            <w:lang w:eastAsia="zh-CN"/>
          </w:rPr>
          <w:t>(七)、清洁生产</w:t>
        </w:r>
        <w:r>
          <w:tab/>
        </w:r>
        <w:r>
          <w:fldChar w:fldCharType="begin"/>
        </w:r>
        <w:r>
          <w:instrText xml:space="preserve"> PAGEREF _Toc24625 \h </w:instrText>
        </w:r>
        <w:r>
          <w:fldChar w:fldCharType="separate"/>
        </w:r>
        <w:r>
          <w:t>40</w:t>
        </w:r>
        <w:r>
          <w:fldChar w:fldCharType="end"/>
        </w:r>
      </w:hyperlink>
    </w:p>
    <w:p>
      <w:pPr>
        <w:pStyle w:val="TOC2"/>
        <w:tabs>
          <w:tab w:val="right" w:leader="dot" w:pos="8306"/>
        </w:tabs>
      </w:pPr>
      <w:hyperlink w:anchor="_Toc1409" w:history="1">
        <w:r>
          <w:rPr>
            <w:rFonts w:ascii="仿宋" w:eastAsia="仿宋" w:hAnsi="仿宋" w:cs="仿宋" w:hint="eastAsia"/>
            <w:lang w:eastAsia="zh-CN"/>
          </w:rPr>
          <w:t>(八)、环境保护综合评价</w:t>
        </w:r>
        <w:r>
          <w:tab/>
        </w:r>
        <w:r>
          <w:fldChar w:fldCharType="begin"/>
        </w:r>
        <w:r>
          <w:instrText xml:space="preserve"> PAGEREF _Toc1409 \h </w:instrText>
        </w:r>
        <w:r>
          <w:fldChar w:fldCharType="separate"/>
        </w:r>
        <w:r>
          <w:t>41</w:t>
        </w:r>
        <w:r>
          <w:fldChar w:fldCharType="end"/>
        </w:r>
      </w:hyperlink>
    </w:p>
    <w:p>
      <w:pPr>
        <w:pStyle w:val="TOC1"/>
        <w:tabs>
          <w:tab w:val="right" w:leader="dot" w:pos="8306"/>
        </w:tabs>
      </w:pPr>
      <w:hyperlink w:anchor="_Toc26980" w:history="1">
        <w:r>
          <w:rPr>
            <w:rFonts w:ascii="仿宋" w:eastAsia="仿宋" w:hAnsi="仿宋" w:cs="仿宋" w:hint="eastAsia"/>
            <w:lang w:eastAsia="zh-CN"/>
          </w:rPr>
          <w:t>十一、电工仪器仪表项目人力资源管理</w:t>
        </w:r>
        <w:r>
          <w:tab/>
        </w:r>
        <w:r>
          <w:fldChar w:fldCharType="begin"/>
        </w:r>
        <w:r>
          <w:instrText xml:space="preserve"> PAGEREF _Toc26980 \h </w:instrText>
        </w:r>
        <w:r>
          <w:fldChar w:fldCharType="separate"/>
        </w:r>
        <w:r>
          <w:t>42</w:t>
        </w:r>
        <w:r>
          <w:fldChar w:fldCharType="end"/>
        </w:r>
      </w:hyperlink>
    </w:p>
    <w:p>
      <w:pPr>
        <w:pStyle w:val="TOC2"/>
        <w:tabs>
          <w:tab w:val="right" w:leader="dot" w:pos="8306"/>
        </w:tabs>
      </w:pPr>
      <w:hyperlink w:anchor="_Toc30710" w:history="1">
        <w:r>
          <w:rPr>
            <w:rFonts w:ascii="仿宋" w:eastAsia="仿宋" w:hAnsi="仿宋" w:cs="仿宋" w:hint="eastAsia"/>
            <w:lang w:eastAsia="zh-CN"/>
          </w:rPr>
          <w:t>(一)、建立健全的预算管理制度</w:t>
        </w:r>
        <w:r>
          <w:tab/>
        </w:r>
        <w:r>
          <w:fldChar w:fldCharType="begin"/>
        </w:r>
        <w:r>
          <w:instrText xml:space="preserve"> PAGEREF _Toc30710 \h </w:instrText>
        </w:r>
        <w:r>
          <w:fldChar w:fldCharType="separate"/>
        </w:r>
        <w:r>
          <w:t>42</w:t>
        </w:r>
        <w:r>
          <w:fldChar w:fldCharType="end"/>
        </w:r>
      </w:hyperlink>
    </w:p>
    <w:p>
      <w:pPr>
        <w:pStyle w:val="TOC2"/>
        <w:tabs>
          <w:tab w:val="right" w:leader="dot" w:pos="8306"/>
        </w:tabs>
      </w:pPr>
      <w:hyperlink w:anchor="_Toc15487" w:history="1">
        <w:r>
          <w:rPr>
            <w:rFonts w:ascii="仿宋" w:eastAsia="仿宋" w:hAnsi="仿宋" w:cs="仿宋" w:hint="eastAsia"/>
            <w:lang w:eastAsia="zh-CN"/>
          </w:rPr>
          <w:t>(二)、加强资金流动监控</w:t>
        </w:r>
        <w:r>
          <w:tab/>
        </w:r>
        <w:r>
          <w:fldChar w:fldCharType="begin"/>
        </w:r>
        <w:r>
          <w:instrText xml:space="preserve"> PAGEREF _Toc15487 \h </w:instrText>
        </w:r>
        <w:r>
          <w:fldChar w:fldCharType="separate"/>
        </w:r>
        <w:r>
          <w:t>44</w:t>
        </w:r>
        <w:r>
          <w:fldChar w:fldCharType="end"/>
        </w:r>
      </w:hyperlink>
    </w:p>
    <w:p>
      <w:pPr>
        <w:pStyle w:val="TOC2"/>
        <w:tabs>
          <w:tab w:val="right" w:leader="dot" w:pos="8306"/>
        </w:tabs>
      </w:pPr>
      <w:hyperlink w:anchor="_Toc343" w:history="1">
        <w:r>
          <w:rPr>
            <w:rFonts w:ascii="仿宋" w:eastAsia="仿宋" w:hAnsi="仿宋" w:cs="仿宋" w:hint="eastAsia"/>
            <w:lang w:eastAsia="zh-CN"/>
          </w:rPr>
          <w:t>(三)、制定完善的风险控制机制</w:t>
        </w:r>
        <w:r>
          <w:tab/>
        </w:r>
        <w:r>
          <w:fldChar w:fldCharType="begin"/>
        </w:r>
        <w:r>
          <w:instrText xml:space="preserve"> PAGEREF _Toc343 \h </w:instrText>
        </w:r>
        <w:r>
          <w:fldChar w:fldCharType="separate"/>
        </w:r>
        <w:r>
          <w:t>45</w:t>
        </w:r>
        <w:r>
          <w:fldChar w:fldCharType="end"/>
        </w:r>
      </w:hyperlink>
    </w:p>
    <w:p>
      <w:pPr>
        <w:pStyle w:val="TOC2"/>
        <w:tabs>
          <w:tab w:val="right" w:leader="dot" w:pos="8306"/>
        </w:tabs>
      </w:pPr>
      <w:hyperlink w:anchor="_Toc4582" w:history="1">
        <w:r>
          <w:rPr>
            <w:rFonts w:ascii="仿宋" w:eastAsia="仿宋" w:hAnsi="仿宋" w:cs="仿宋" w:hint="eastAsia"/>
            <w:lang w:eastAsia="zh-CN"/>
          </w:rPr>
          <w:t>(四)、优化成本管理</w:t>
        </w:r>
        <w:r>
          <w:tab/>
        </w:r>
        <w:r>
          <w:fldChar w:fldCharType="begin"/>
        </w:r>
        <w:r>
          <w:instrText xml:space="preserve"> PAGEREF _Toc4582 \h </w:instrText>
        </w:r>
        <w:r>
          <w:fldChar w:fldCharType="separate"/>
        </w:r>
        <w:r>
          <w:t>46</w:t>
        </w:r>
        <w:r>
          <w:fldChar w:fldCharType="end"/>
        </w:r>
      </w:hyperlink>
    </w:p>
    <w:p>
      <w:pPr>
        <w:pStyle w:val="TOC1"/>
        <w:tabs>
          <w:tab w:val="right" w:leader="dot" w:pos="8306"/>
        </w:tabs>
      </w:pPr>
      <w:hyperlink w:anchor="_Toc16291" w:history="1">
        <w:r>
          <w:rPr>
            <w:rFonts w:ascii="仿宋" w:eastAsia="仿宋" w:hAnsi="仿宋" w:cs="仿宋" w:hint="eastAsia"/>
            <w:lang w:eastAsia="zh-CN"/>
          </w:rPr>
          <w:t>十二、电工仪器仪表项目财务管理</w:t>
        </w:r>
        <w:r>
          <w:tab/>
        </w:r>
        <w:r>
          <w:fldChar w:fldCharType="begin"/>
        </w:r>
        <w:r>
          <w:instrText xml:space="preserve"> PAGEREF _Toc16291 \h </w:instrText>
        </w:r>
        <w:r>
          <w:fldChar w:fldCharType="separate"/>
        </w:r>
        <w:r>
          <w:t>48</w:t>
        </w:r>
        <w:r>
          <w:fldChar w:fldCharType="end"/>
        </w:r>
      </w:hyperlink>
    </w:p>
    <w:p>
      <w:pPr>
        <w:pStyle w:val="TOC2"/>
        <w:tabs>
          <w:tab w:val="right" w:leader="dot" w:pos="8306"/>
        </w:tabs>
      </w:pPr>
      <w:hyperlink w:anchor="_Toc25119" w:history="1">
        <w:r>
          <w:rPr>
            <w:rFonts w:ascii="仿宋" w:eastAsia="仿宋" w:hAnsi="仿宋" w:cs="仿宋" w:hint="eastAsia"/>
            <w:lang w:eastAsia="zh-CN"/>
          </w:rPr>
          <w:t>(一)、资金需求大</w:t>
        </w:r>
        <w:r>
          <w:tab/>
        </w:r>
        <w:r>
          <w:fldChar w:fldCharType="begin"/>
        </w:r>
        <w:r>
          <w:instrText xml:space="preserve"> PAGEREF _Toc25119 \h </w:instrText>
        </w:r>
        <w:r>
          <w:fldChar w:fldCharType="separate"/>
        </w:r>
        <w:r>
          <w:t>48</w:t>
        </w:r>
        <w:r>
          <w:fldChar w:fldCharType="end"/>
        </w:r>
      </w:hyperlink>
    </w:p>
    <w:p>
      <w:pPr>
        <w:pStyle w:val="TOC2"/>
        <w:tabs>
          <w:tab w:val="right" w:leader="dot" w:pos="8306"/>
        </w:tabs>
      </w:pPr>
      <w:hyperlink w:anchor="_Toc22978" w:history="1">
        <w:r>
          <w:rPr>
            <w:rFonts w:ascii="仿宋" w:eastAsia="仿宋" w:hAnsi="仿宋" w:cs="仿宋" w:hint="eastAsia"/>
            <w:lang w:eastAsia="zh-CN"/>
          </w:rPr>
          <w:t>(二)、研发周期长</w:t>
        </w:r>
        <w:r>
          <w:tab/>
        </w:r>
        <w:r>
          <w:fldChar w:fldCharType="begin"/>
        </w:r>
        <w:r>
          <w:instrText xml:space="preserve"> PAGEREF _Toc22978 \h </w:instrText>
        </w:r>
        <w:r>
          <w:fldChar w:fldCharType="separate"/>
        </w:r>
        <w:r>
          <w:t>49</w:t>
        </w:r>
        <w:r>
          <w:fldChar w:fldCharType="end"/>
        </w:r>
      </w:hyperlink>
    </w:p>
    <w:p>
      <w:pPr>
        <w:pStyle w:val="TOC2"/>
        <w:tabs>
          <w:tab w:val="right" w:leader="dot" w:pos="8306"/>
        </w:tabs>
      </w:pPr>
      <w:hyperlink w:anchor="_Toc28419" w:history="1">
        <w:r>
          <w:rPr>
            <w:rFonts w:ascii="仿宋" w:eastAsia="仿宋" w:hAnsi="仿宋" w:cs="仿宋" w:hint="eastAsia"/>
            <w:lang w:eastAsia="zh-CN"/>
          </w:rPr>
          <w:t>(三)、市场风险大</w:t>
        </w:r>
        <w:r>
          <w:tab/>
        </w:r>
        <w:r>
          <w:fldChar w:fldCharType="begin"/>
        </w:r>
        <w:r>
          <w:instrText xml:space="preserve"> PAGEREF _Toc28419 \h </w:instrText>
        </w:r>
        <w:r>
          <w:fldChar w:fldCharType="separate"/>
        </w:r>
        <w:r>
          <w:t>50</w:t>
        </w:r>
        <w:r>
          <w:fldChar w:fldCharType="end"/>
        </w:r>
      </w:hyperlink>
    </w:p>
    <w:p>
      <w:pPr>
        <w:pStyle w:val="TOC2"/>
        <w:tabs>
          <w:tab w:val="right" w:leader="dot" w:pos="8306"/>
        </w:tabs>
      </w:pPr>
      <w:hyperlink w:anchor="_Toc11893" w:history="1">
        <w:r>
          <w:rPr>
            <w:rFonts w:ascii="仿宋" w:eastAsia="仿宋" w:hAnsi="仿宋" w:cs="仿宋" w:hint="eastAsia"/>
            <w:lang w:eastAsia="zh-CN"/>
          </w:rPr>
          <w:t>(四)、利润率高</w:t>
        </w:r>
        <w:r>
          <w:tab/>
        </w:r>
        <w:r>
          <w:fldChar w:fldCharType="begin"/>
        </w:r>
        <w:r>
          <w:instrText xml:space="preserve"> PAGEREF _Toc11893 \h </w:instrText>
        </w:r>
        <w:r>
          <w:fldChar w:fldCharType="separate"/>
        </w:r>
        <w:r>
          <w:t>53</w:t>
        </w:r>
        <w:r>
          <w:fldChar w:fldCharType="end"/>
        </w:r>
      </w:hyperlink>
    </w:p>
    <w:p>
      <w:pPr>
        <w:pStyle w:val="TOC1"/>
        <w:tabs>
          <w:tab w:val="right" w:leader="dot" w:pos="8306"/>
        </w:tabs>
      </w:pPr>
      <w:hyperlink w:anchor="_Toc22386" w:history="1">
        <w:r>
          <w:rPr>
            <w:rFonts w:ascii="仿宋" w:eastAsia="仿宋" w:hAnsi="仿宋" w:cs="仿宋" w:hint="eastAsia"/>
            <w:lang w:eastAsia="zh-CN"/>
          </w:rPr>
          <w:t>十三、质量管理体系</w:t>
        </w:r>
        <w:r>
          <w:tab/>
        </w:r>
        <w:r>
          <w:fldChar w:fldCharType="begin"/>
        </w:r>
        <w:r>
          <w:instrText xml:space="preserve"> PAGEREF _Toc22386 \h </w:instrText>
        </w:r>
        <w:r>
          <w:fldChar w:fldCharType="separate"/>
        </w:r>
        <w:r>
          <w:t>55</w:t>
        </w:r>
        <w:r>
          <w:fldChar w:fldCharType="end"/>
        </w:r>
      </w:hyperlink>
    </w:p>
    <w:p>
      <w:pPr>
        <w:pStyle w:val="TOC2"/>
        <w:tabs>
          <w:tab w:val="right" w:leader="dot" w:pos="8306"/>
        </w:tabs>
      </w:pPr>
      <w:hyperlink w:anchor="_Toc14258" w:history="1">
        <w:r>
          <w:rPr>
            <w:rFonts w:ascii="仿宋" w:eastAsia="仿宋" w:hAnsi="仿宋" w:cs="仿宋" w:hint="eastAsia"/>
            <w:lang w:eastAsia="zh-CN"/>
          </w:rPr>
          <w:t>(一)、质量目标与方针</w:t>
        </w:r>
        <w:r>
          <w:tab/>
        </w:r>
        <w:r>
          <w:fldChar w:fldCharType="begin"/>
        </w:r>
        <w:r>
          <w:instrText xml:space="preserve"> PAGEREF _Toc14258 \h </w:instrText>
        </w:r>
        <w:r>
          <w:fldChar w:fldCharType="separate"/>
        </w:r>
        <w:r>
          <w:t>55</w:t>
        </w:r>
        <w:r>
          <w:fldChar w:fldCharType="end"/>
        </w:r>
      </w:hyperlink>
    </w:p>
    <w:p>
      <w:pPr>
        <w:pStyle w:val="TOC2"/>
        <w:tabs>
          <w:tab w:val="right" w:leader="dot" w:pos="8306"/>
        </w:tabs>
      </w:pPr>
      <w:hyperlink w:anchor="_Toc4536" w:history="1">
        <w:r>
          <w:rPr>
            <w:rFonts w:ascii="仿宋" w:eastAsia="仿宋" w:hAnsi="仿宋" w:cs="仿宋" w:hint="eastAsia"/>
            <w:lang w:eastAsia="zh-CN"/>
          </w:rPr>
          <w:t>(二)、质量管理责任</w:t>
        </w:r>
        <w:r>
          <w:tab/>
        </w:r>
        <w:r>
          <w:fldChar w:fldCharType="begin"/>
        </w:r>
        <w:r>
          <w:instrText xml:space="preserve"> PAGEREF _Toc4536 \h </w:instrText>
        </w:r>
        <w:r>
          <w:fldChar w:fldCharType="separate"/>
        </w:r>
        <w:r>
          <w:t>56</w:t>
        </w:r>
        <w:r>
          <w:fldChar w:fldCharType="end"/>
        </w:r>
      </w:hyperlink>
    </w:p>
    <w:p>
      <w:pPr>
        <w:pStyle w:val="TOC2"/>
        <w:tabs>
          <w:tab w:val="right" w:leader="dot" w:pos="8306"/>
        </w:tabs>
      </w:pPr>
      <w:hyperlink w:anchor="_Toc11777" w:history="1">
        <w:r>
          <w:rPr>
            <w:rFonts w:ascii="仿宋" w:eastAsia="仿宋" w:hAnsi="仿宋" w:cs="仿宋" w:hint="eastAsia"/>
            <w:lang w:eastAsia="zh-CN"/>
          </w:rPr>
          <w:t>(三)、质量管理体系文件</w:t>
        </w:r>
        <w:r>
          <w:tab/>
        </w:r>
        <w:r>
          <w:fldChar w:fldCharType="begin"/>
        </w:r>
        <w:r>
          <w:instrText xml:space="preserve"> PAGEREF _Toc11777 \h </w:instrText>
        </w:r>
        <w:r>
          <w:fldChar w:fldCharType="separate"/>
        </w:r>
        <w:r>
          <w:t>57</w:t>
        </w:r>
        <w:r>
          <w:fldChar w:fldCharType="end"/>
        </w:r>
      </w:hyperlink>
    </w:p>
    <w:p>
      <w:pPr>
        <w:pStyle w:val="TOC2"/>
        <w:tabs>
          <w:tab w:val="right" w:leader="dot" w:pos="8306"/>
        </w:tabs>
      </w:pPr>
      <w:hyperlink w:anchor="_Toc18948" w:history="1">
        <w:r>
          <w:rPr>
            <w:rFonts w:ascii="仿宋" w:eastAsia="仿宋" w:hAnsi="仿宋" w:cs="仿宋" w:hint="eastAsia"/>
            <w:lang w:eastAsia="zh-CN"/>
          </w:rPr>
          <w:t>(四)、质量培训与教育</w:t>
        </w:r>
        <w:r>
          <w:tab/>
        </w:r>
        <w:r>
          <w:fldChar w:fldCharType="begin"/>
        </w:r>
        <w:r>
          <w:instrText xml:space="preserve"> PAGEREF _Toc18948 \h </w:instrText>
        </w:r>
        <w:r>
          <w:fldChar w:fldCharType="separate"/>
        </w:r>
        <w:r>
          <w:t>59</w:t>
        </w:r>
        <w:r>
          <w:fldChar w:fldCharType="end"/>
        </w:r>
      </w:hyperlink>
    </w:p>
    <w:p>
      <w:pPr>
        <w:pStyle w:val="TOC2"/>
        <w:tabs>
          <w:tab w:val="right" w:leader="dot" w:pos="8306"/>
        </w:tabs>
      </w:pPr>
      <w:hyperlink w:anchor="_Toc5009" w:history="1">
        <w:r>
          <w:rPr>
            <w:rFonts w:ascii="仿宋" w:eastAsia="仿宋" w:hAnsi="仿宋" w:cs="仿宋" w:hint="eastAsia"/>
            <w:lang w:eastAsia="zh-CN"/>
          </w:rPr>
          <w:t>(五)、质量审核与评价</w:t>
        </w:r>
        <w:r>
          <w:tab/>
        </w:r>
        <w:r>
          <w:fldChar w:fldCharType="begin"/>
        </w:r>
        <w:r>
          <w:instrText xml:space="preserve"> PAGEREF _Toc5009 \h </w:instrText>
        </w:r>
        <w:r>
          <w:fldChar w:fldCharType="separate"/>
        </w:r>
        <w:r>
          <w:t>61</w:t>
        </w:r>
        <w:r>
          <w:fldChar w:fldCharType="end"/>
        </w:r>
      </w:hyperlink>
    </w:p>
    <w:p>
      <w:pPr>
        <w:pStyle w:val="TOC2"/>
        <w:tabs>
          <w:tab w:val="right" w:leader="dot" w:pos="8306"/>
        </w:tabs>
      </w:pPr>
      <w:hyperlink w:anchor="_Toc19867" w:history="1">
        <w:r>
          <w:rPr>
            <w:rFonts w:ascii="仿宋" w:eastAsia="仿宋" w:hAnsi="仿宋" w:cs="仿宋" w:hint="eastAsia"/>
            <w:lang w:eastAsia="zh-CN"/>
          </w:rPr>
          <w:t>(六)、不符合与纠正措施</w:t>
        </w:r>
        <w:r>
          <w:tab/>
        </w:r>
        <w:r>
          <w:fldChar w:fldCharType="begin"/>
        </w:r>
        <w:r>
          <w:instrText xml:space="preserve"> PAGEREF _Toc19867 \h </w:instrText>
        </w:r>
        <w:r>
          <w:fldChar w:fldCharType="separate"/>
        </w:r>
        <w:r>
          <w:t>62</w:t>
        </w:r>
        <w:r>
          <w:fldChar w:fldCharType="end"/>
        </w:r>
      </w:hyperlink>
    </w:p>
    <w:p>
      <w:pPr>
        <w:pStyle w:val="TOC1"/>
        <w:tabs>
          <w:tab w:val="right" w:leader="dot" w:pos="8306"/>
        </w:tabs>
      </w:pPr>
      <w:hyperlink w:anchor="_Toc19738" w:history="1">
        <w:r>
          <w:rPr>
            <w:rFonts w:ascii="仿宋" w:eastAsia="仿宋" w:hAnsi="仿宋" w:cs="仿宋" w:hint="eastAsia"/>
            <w:lang w:eastAsia="zh-CN"/>
          </w:rPr>
          <w:t>十四、利益相关者分析与沟通计划</w:t>
        </w:r>
        <w:r>
          <w:tab/>
        </w:r>
        <w:r>
          <w:fldChar w:fldCharType="begin"/>
        </w:r>
        <w:r>
          <w:instrText xml:space="preserve"> PAGEREF _Toc19738 \h </w:instrText>
        </w:r>
        <w:r>
          <w:fldChar w:fldCharType="separate"/>
        </w:r>
        <w:r>
          <w:t>63</w:t>
        </w:r>
        <w:r>
          <w:fldChar w:fldCharType="end"/>
        </w:r>
      </w:hyperlink>
    </w:p>
    <w:p>
      <w:pPr>
        <w:pStyle w:val="TOC2"/>
        <w:tabs>
          <w:tab w:val="right" w:leader="dot" w:pos="8306"/>
        </w:tabs>
      </w:pPr>
      <w:hyperlink w:anchor="_Toc12468" w:history="1">
        <w:r>
          <w:rPr>
            <w:rFonts w:ascii="仿宋" w:eastAsia="仿宋" w:hAnsi="仿宋" w:cs="仿宋" w:hint="eastAsia"/>
            <w:lang w:eastAsia="zh-CN"/>
          </w:rPr>
          <w:t>(一)、利益相关者分析</w:t>
        </w:r>
        <w:r>
          <w:tab/>
        </w:r>
        <w:r>
          <w:fldChar w:fldCharType="begin"/>
        </w:r>
        <w:r>
          <w:instrText xml:space="preserve"> PAGEREF _Toc12468 \h </w:instrText>
        </w:r>
        <w:r>
          <w:fldChar w:fldCharType="separate"/>
        </w:r>
        <w:r>
          <w:t>63</w:t>
        </w:r>
        <w:r>
          <w:fldChar w:fldCharType="end"/>
        </w:r>
      </w:hyperlink>
    </w:p>
    <w:p>
      <w:pPr>
        <w:pStyle w:val="TOC2"/>
        <w:tabs>
          <w:tab w:val="right" w:leader="dot" w:pos="8306"/>
        </w:tabs>
      </w:pPr>
      <w:hyperlink w:anchor="_Toc24275" w:history="1">
        <w:r>
          <w:rPr>
            <w:rFonts w:ascii="仿宋" w:eastAsia="仿宋" w:hAnsi="仿宋" w:cs="仿宋" w:hint="eastAsia"/>
            <w:lang w:eastAsia="zh-CN"/>
          </w:rPr>
          <w:t>(二)、沟通计划</w:t>
        </w:r>
        <w:r>
          <w:tab/>
        </w:r>
        <w:r>
          <w:fldChar w:fldCharType="begin"/>
        </w:r>
        <w:r>
          <w:instrText xml:space="preserve"> PAGEREF _Toc24275 \h </w:instrText>
        </w:r>
        <w:r>
          <w:fldChar w:fldCharType="separate"/>
        </w:r>
        <w:r>
          <w:t>64</w:t>
        </w:r>
        <w:r>
          <w:fldChar w:fldCharType="end"/>
        </w:r>
      </w:hyperlink>
    </w:p>
    <w:p>
      <w:pPr>
        <w:pStyle w:val="TOC1"/>
        <w:tabs>
          <w:tab w:val="right" w:leader="dot" w:pos="8306"/>
        </w:tabs>
      </w:pPr>
      <w:hyperlink w:anchor="_Toc3101" w:history="1">
        <w:r>
          <w:rPr>
            <w:rFonts w:ascii="仿宋" w:eastAsia="仿宋" w:hAnsi="仿宋" w:cs="仿宋" w:hint="eastAsia"/>
            <w:lang w:eastAsia="zh-CN"/>
          </w:rPr>
          <w:t>十五、电工仪器仪表项目实施保障措施</w:t>
        </w:r>
        <w:r>
          <w:tab/>
        </w:r>
        <w:r>
          <w:fldChar w:fldCharType="begin"/>
        </w:r>
        <w:r>
          <w:instrText xml:space="preserve"> PAGEREF _Toc3101 \h </w:instrText>
        </w:r>
        <w:r>
          <w:fldChar w:fldCharType="separate"/>
        </w:r>
        <w:r>
          <w:t>65</w:t>
        </w:r>
        <w:r>
          <w:fldChar w:fldCharType="end"/>
        </w:r>
      </w:hyperlink>
    </w:p>
    <w:p>
      <w:pPr>
        <w:pStyle w:val="TOC2"/>
        <w:tabs>
          <w:tab w:val="right" w:leader="dot" w:pos="8306"/>
        </w:tabs>
      </w:pPr>
      <w:hyperlink w:anchor="_Toc22013" w:history="1">
        <w:r>
          <w:rPr>
            <w:rFonts w:ascii="仿宋" w:eastAsia="仿宋" w:hAnsi="仿宋" w:cs="仿宋" w:hint="eastAsia"/>
            <w:lang w:eastAsia="zh-CN"/>
          </w:rPr>
          <w:t>(一)、电工仪器仪表项目实施保障机制</w:t>
        </w:r>
        <w:r>
          <w:tab/>
        </w:r>
        <w:r>
          <w:fldChar w:fldCharType="begin"/>
        </w:r>
        <w:r>
          <w:instrText xml:space="preserve"> PAGEREF _Toc22013 \h </w:instrText>
        </w:r>
        <w:r>
          <w:fldChar w:fldCharType="separate"/>
        </w:r>
        <w:r>
          <w:t>65</w:t>
        </w:r>
        <w:r>
          <w:fldChar w:fldCharType="end"/>
        </w:r>
      </w:hyperlink>
    </w:p>
    <w:p>
      <w:pPr>
        <w:pStyle w:val="TOC2"/>
        <w:tabs>
          <w:tab w:val="right" w:leader="dot" w:pos="8306"/>
        </w:tabs>
      </w:pPr>
      <w:hyperlink w:anchor="_Toc22806" w:history="1">
        <w:r>
          <w:rPr>
            <w:rFonts w:ascii="仿宋" w:eastAsia="仿宋" w:hAnsi="仿宋" w:cs="仿宋" w:hint="eastAsia"/>
            <w:lang w:eastAsia="zh-CN"/>
          </w:rPr>
          <w:t>(二)、电工仪器仪表项目法律合规要求</w:t>
        </w:r>
        <w:r>
          <w:tab/>
        </w:r>
        <w:r>
          <w:fldChar w:fldCharType="begin"/>
        </w:r>
        <w:r>
          <w:instrText xml:space="preserve"> PAGEREF _Toc22806 \h </w:instrText>
        </w:r>
        <w:r>
          <w:fldChar w:fldCharType="separate"/>
        </w:r>
        <w:r>
          <w:t>69</w:t>
        </w:r>
        <w:r>
          <w:fldChar w:fldCharType="end"/>
        </w:r>
      </w:hyperlink>
    </w:p>
    <w:p>
      <w:pPr>
        <w:pStyle w:val="TOC2"/>
        <w:tabs>
          <w:tab w:val="right" w:leader="dot" w:pos="8306"/>
        </w:tabs>
      </w:pPr>
      <w:hyperlink w:anchor="_Toc27599" w:history="1">
        <w:r>
          <w:rPr>
            <w:rFonts w:ascii="仿宋" w:eastAsia="仿宋" w:hAnsi="仿宋" w:cs="仿宋" w:hint="eastAsia"/>
            <w:lang w:eastAsia="zh-CN"/>
          </w:rPr>
          <w:t>(三)、电工仪器仪表项目合同管理与法律事务</w:t>
        </w:r>
        <w:r>
          <w:tab/>
        </w:r>
        <w:r>
          <w:fldChar w:fldCharType="begin"/>
        </w:r>
        <w:r>
          <w:instrText xml:space="preserve"> PAGEREF _Toc27599 \h </w:instrText>
        </w:r>
        <w:r>
          <w:fldChar w:fldCharType="separate"/>
        </w:r>
        <w:r>
          <w:t>73</w:t>
        </w:r>
        <w:r>
          <w:fldChar w:fldCharType="end"/>
        </w:r>
      </w:hyperlink>
    </w:p>
    <w:p>
      <w:pPr>
        <w:pStyle w:val="TOC2"/>
        <w:tabs>
          <w:tab w:val="right" w:leader="dot" w:pos="8306"/>
        </w:tabs>
      </w:pPr>
      <w:hyperlink w:anchor="_Toc25868" w:history="1">
        <w:r>
          <w:rPr>
            <w:rFonts w:ascii="仿宋" w:eastAsia="仿宋" w:hAnsi="仿宋" w:cs="仿宋" w:hint="eastAsia"/>
            <w:lang w:eastAsia="zh-CN"/>
          </w:rPr>
          <w:t>(四)、电工仪器仪表项目知识产权保护策略</w:t>
        </w:r>
        <w:r>
          <w:tab/>
        </w:r>
        <w:r>
          <w:fldChar w:fldCharType="begin"/>
        </w:r>
        <w:r>
          <w:instrText xml:space="preserve"> PAGEREF _Toc25868 \h </w:instrText>
        </w:r>
        <w:r>
          <w:fldChar w:fldCharType="separate"/>
        </w:r>
        <w:r>
          <w:t>79</w:t>
        </w:r>
        <w:r>
          <w:fldChar w:fldCharType="end"/>
        </w:r>
      </w:hyperlink>
    </w:p>
    <w:p>
      <w:pPr>
        <w:pStyle w:val="TOC1"/>
        <w:tabs>
          <w:tab w:val="right" w:leader="dot" w:pos="8306"/>
        </w:tabs>
      </w:pPr>
      <w:hyperlink w:anchor="_Toc5324" w:history="1">
        <w:r>
          <w:rPr>
            <w:rFonts w:ascii="仿宋" w:eastAsia="仿宋" w:hAnsi="仿宋" w:cs="仿宋" w:hint="eastAsia"/>
            <w:lang w:eastAsia="zh-CN"/>
          </w:rPr>
          <w:t>十六、风险识别与分类</w:t>
        </w:r>
        <w:r>
          <w:tab/>
        </w:r>
        <w:r>
          <w:fldChar w:fldCharType="begin"/>
        </w:r>
        <w:r>
          <w:instrText xml:space="preserve"> PAGEREF _Toc5324 \h </w:instrText>
        </w:r>
        <w:r>
          <w:fldChar w:fldCharType="separate"/>
        </w:r>
        <w:r>
          <w:t>82</w:t>
        </w:r>
        <w:r>
          <w:fldChar w:fldCharType="end"/>
        </w:r>
      </w:hyperlink>
    </w:p>
    <w:p>
      <w:pPr>
        <w:pStyle w:val="TOC2"/>
        <w:tabs>
          <w:tab w:val="right" w:leader="dot" w:pos="8306"/>
        </w:tabs>
      </w:pPr>
      <w:hyperlink w:anchor="_Toc25621" w:history="1">
        <w:r>
          <w:rPr>
            <w:rFonts w:ascii="仿宋" w:eastAsia="仿宋" w:hAnsi="仿宋" w:cs="仿宋" w:hint="eastAsia"/>
            <w:lang w:eastAsia="zh-CN"/>
          </w:rPr>
          <w:t>(一)、风险识别</w:t>
        </w:r>
        <w:r>
          <w:tab/>
        </w:r>
        <w:r>
          <w:fldChar w:fldCharType="begin"/>
        </w:r>
        <w:r>
          <w:instrText xml:space="preserve"> PAGEREF _Toc25621 \h </w:instrText>
        </w:r>
        <w:r>
          <w:fldChar w:fldCharType="separate"/>
        </w:r>
        <w:r>
          <w:t>82</w:t>
        </w:r>
        <w:r>
          <w:fldChar w:fldCharType="end"/>
        </w:r>
      </w:hyperlink>
    </w:p>
    <w:p>
      <w:pPr>
        <w:pStyle w:val="TOC2"/>
        <w:tabs>
          <w:tab w:val="right" w:leader="dot" w:pos="8306"/>
        </w:tabs>
      </w:pPr>
      <w:hyperlink w:anchor="_Toc1997" w:history="1">
        <w:r>
          <w:rPr>
            <w:rFonts w:ascii="仿宋" w:eastAsia="仿宋" w:hAnsi="仿宋" w:cs="仿宋" w:hint="eastAsia"/>
            <w:lang w:eastAsia="zh-CN"/>
          </w:rPr>
          <w:t>(二)、风险分类</w:t>
        </w:r>
        <w:r>
          <w:tab/>
        </w:r>
        <w:r>
          <w:fldChar w:fldCharType="begin"/>
        </w:r>
        <w:r>
          <w:instrText xml:space="preserve"> PAGEREF _Toc1997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37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54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556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电工仪器仪表项目的主要产品是XXXX，预计年产值为XXX万元。这一产品在市场中占据着重要的地位，其广泛的应用范围使得该电工仪器仪表项目的市场前景非常广阔。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工仪器仪表项目的xxx产品作为重要的原材料之一，将在多个领域发挥关键作用。其在建筑、交通、能源等方面的广泛应用将为整个产业链提供强大的支持，形成产业协同效应。电工仪器仪表项目的年产值XXX万XXX万XXX万万元不仅反映了其在市场上的巨大潜力，更预示着它对国民经济的积极贡献。这种关联度高、涉及面广的产业关系，使得该电工仪器仪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508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仪器仪表项目总征地面积为XXXX平方米，相当于约XX.XX亩，其中净用地面积为XXXX平方米，红线范围内相当于约XX.XX亩。这一用地规模充分考虑了电工仪器仪表项目的建设需求，保障了电工仪器仪表项目在合适的空间内得以充分发展。电工仪器仪表项目规划的总建筑面积为XXXX平方米，其中主体工程建设占XXXX平方米，计容建筑面积达XXXX平方米。预计建筑工程的投资将达到XXXX万元，为电工仪器仪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仪器仪表项目计划购置的设备共计XXXX台（套），设备购置费用为XXXX万元。这一设备购置计划充分考虑到电工仪器仪表项目的生产需求和技术要求，确保了电工仪器仪表项目在生产运营中具备先进的技术装备和高效的生产能力。设备的合理配置将为电工仪器仪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工仪器仪表项目计划总投资为XXXX万元，预计年实现营业收入为XXXX万元。这一产能规模的设定旨在确保电工仪器仪表项目能够在投资与回报之间取得平衡，实现长期可持续的发展。电工仪器仪表项目的总投资充分考虑到各个方面的需求，包括用地建设、设备购置等多个环节，以确保电工仪器仪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007"/>
      <w:r>
        <w:rPr>
          <w:rFonts w:ascii="仿宋" w:eastAsia="仿宋" w:hAnsi="仿宋" w:cs="仿宋" w:hint="eastAsia"/>
          <w:sz w:val="28"/>
          <w:lang w:eastAsia="zh-CN"/>
        </w:rPr>
        <w:t>二、电工仪器仪表项目可持续发展</w:t>
      </w:r>
      <w:bookmarkEnd w:id="5"/>
    </w:p>
    <w:p>
      <w:pPr>
        <w:pStyle w:val="Heading2"/>
        <w:rPr>
          <w:rFonts w:ascii="仿宋" w:eastAsia="仿宋" w:hAnsi="仿宋" w:cs="仿宋" w:hint="eastAsia"/>
          <w:lang w:eastAsia="zh-CN"/>
        </w:rPr>
      </w:pPr>
      <w:bookmarkStart w:id="6" w:name="_Toc31474"/>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工仪器仪表项目中，电工仪器仪表项目团队着眼于未来，明确了可持续发展的战略方向。制定的具体可持续发展目标包括降低资源使用、采用环保技术、最大化社会效益等。这一步骤不仅有助于电工仪器仪表项目在环保和社会责任方面达到最高标准，也为未来提供了明确的指引，确保电工仪器仪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可持续实践的融入电工仪器仪表项目管理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可持续实践已经贯穿于整个电工仪器仪表项目管理周期。从电工仪器仪表项目规划开始，电工仪器仪表项目团队就考虑了环境和社会的因素。在执行阶段，电工仪器仪表项目团队积极推动绿色技术的应用，优化资源利用。此外，关注员工的社会责任，通过培训和沟通活动提高员工对可持续发展的认知，使他们能够在日常工作中践行可持续实践。这些举措不仅为电工仪器仪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32325"/>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扎根于电工仪器仪表项目的可持续发展理念，我们深信环保与社会责任是电工仪器仪表项目成功的关键支柱。在电工仪器仪表项目的每一步，我们都致力于通过创新和实践，履行对环境和社会的坚定责任。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仪器仪表项目团队通过引入先进的环保技术、建立高效的废物处理系统以及推动能源节约措施，积极履行环保责任。定期的环保监测和评估确保电工仪器仪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仪器仪表项目不仅致力于自身可持续发展，还注重对社会的回馈。通过支持社区电工仪器仪表项目、参与慈善事业、提供培训机会等方式，电工仪器仪表项目积极履行社会责任。与当地社区建立积极互动，关注员工的工作与生活平衡，以及员工的身心健康，是电工仪器仪表项目在社会责任层面的关键举措。这样的实践不仅增强了电工仪器仪表项目在社会中的声誉，也促进了社会的共同繁荣。</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8" w:name="_Toc16696"/>
      <w:r>
        <w:rPr>
          <w:rFonts w:ascii="仿宋" w:eastAsia="仿宋" w:hAnsi="仿宋" w:cs="仿宋" w:hint="eastAsia"/>
          <w:sz w:val="28"/>
          <w:lang w:eastAsia="zh-CN"/>
        </w:rPr>
        <w:t>三、电工仪器仪表项目选址可行性分析</w:t>
      </w:r>
      <w:bookmarkEnd w:id="8"/>
    </w:p>
    <w:p>
      <w:pPr>
        <w:pStyle w:val="Heading2"/>
        <w:rPr>
          <w:rFonts w:ascii="仿宋" w:eastAsia="仿宋" w:hAnsi="仿宋" w:cs="仿宋" w:hint="eastAsia"/>
          <w:lang w:eastAsia="zh-CN"/>
        </w:rPr>
      </w:pPr>
      <w:bookmarkStart w:id="9" w:name="_Toc4749"/>
      <w:r>
        <w:rPr>
          <w:rFonts w:ascii="仿宋" w:eastAsia="仿宋" w:hAnsi="仿宋" w:cs="仿宋" w:hint="eastAsia"/>
          <w:lang w:eastAsia="zh-CN"/>
        </w:rPr>
        <w:t>(一)、电工仪器仪表项目选址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该电工仪器仪表项目选址位于XX省XX市XX区XXX街道</w:t>
      </w:r>
    </w:p>
    <w:p>
      <w:pPr>
        <w:pStyle w:val="Heading2"/>
        <w:ind w:firstLine="560" w:firstLineChars="200"/>
        <w:rPr>
          <w:rFonts w:ascii="仿宋" w:eastAsia="仿宋" w:hAnsi="仿宋" w:cs="仿宋" w:hint="eastAsia"/>
          <w:sz w:val="28"/>
          <w:lang w:eastAsia="zh-CN"/>
        </w:rPr>
      </w:pPr>
      <w:bookmarkStart w:id="10" w:name="_Toc3380"/>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电工仪器仪表项目的征地面积将根据电工仪器仪表项目的实际规模和需求进行精确规划。具体面积XXX平方米，旨在确保电工仪器仪表项目不仅能够满足当前的发展需求，还能够预留空间以适应未来的扩展。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净用地面积是在征地面积基础上去除不可利用面积后的实际可开发用地。具体面积XXX平方米，考虑到环保、交通、安全等多方面因素，以确保电工仪器仪表项目在整体利用效率上达到最优。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电工仪器仪表项目计划建设的建筑总规模具体面积XXX平方米。这一规模的确定综合考虑了电工仪器仪表项目的性质、规模，以及城市规划的相关要求，确保建筑布局与周边环境协调一致。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绿地率是电工仪器仪表项目用地中被规划为绿地的比例。具体面积XXX平方米，旨在通过合理规划绿地，改善电工仪器仪表项目周边环境，提升居民生活质量，并符合城市整体绿化规划。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容积率是用地上可以建设的建筑总体积与用地面积之比。具体面积XXX，通过合理的容积率规划，确保电工仪器仪表项目建筑规模与周边环境和谐共生。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工仪器仪表项目选址与当地城市规划相一致，具体面积XXX平方米。通过与城市规划部门深入沟通，确保电工仪器仪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工仪器仪表项目选址符合当地产业政策，具体面积XXX平方米。这包括电工仪器仪表项目对当地经济的促进作用，以及对相关产业的带动效应，确保电工仪器仪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用地总体要求必须符合环保和可持续发展的原则，具体面积XXX平方米。通过采用绿色建筑设计、节能减排等措施，确保电工仪器仪表项目在建设和运营过程中对环境的影响最小化，达到可持续发展的要求。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确保电工仪器仪表项目选址具备必要的公共设施配套，具体面积XXX平方米。这包括交通便利性、教育、医疗等基础设施，以提高居民生活品质，使得电工仪器仪表项目选址更具吸引力。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考虑用地总体要求对当地社会稳定性的影响，具体面积XXX平方米。通过深入了解当地社区反馈，确保电工仪器仪表项目的选址和建设过程对当地社会和谐稳定产生积极作用。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工仪器仪表项目选址不仅符合法规和规划，还在实际操作中具有可行性。这一全面规划将为电工仪器仪表项目的成功实施提供坚实的基础，确保电工仪器仪表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2969"/>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工仪器仪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工仪器仪表项目的设备规划和空间设计中，我们将采取灵活设备布局的措施。设备布局将根据实际需求进行灵活设计，避免不必要的浪费。通过合理规划设备摆放位置，我们将提高设备的利用率，减少设备间距，以确保电工仪器仪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工仪器仪表项目内部引入共享设施的概念，例如共享会议室、办公区等。通过这种方式，我们可以减少对资源的重复建设，提高资源共享效率，从而减小电工仪器仪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5965"/>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工仪器仪表项目的总图布置中，我们将不同功能区域进行明确的规划，以最大程度满足电工仪器仪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4969"/>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工仪器仪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工仪器仪表项目对环境的影响是综合评价的重要因素之一。我们将详细考虑选址周边的自然环境、生态保护区、水源地等情况，确保电工仪器仪表项目的建设和运营对环境影响最小化，并符合当地的环保法规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对选址的评价还需充分考虑当地政府的产业政策和法规。我们将详细了解电工仪器仪表项目所在地的相关政策，确保电工仪器仪表项目的规划和运营与当地法规相符，降低不必要的法律风险。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考虑到社会稳定性对企业运营的重要性，我们将评估选址地区的社会安全情况、劳工关系、社区反馈等方面，以确保电工仪器仪表项目的建设和运营不会受到社会稳定性的负面影响。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最后，我们将综合考虑用地成本，包括土地购置费用、土地开发成本等。通过对用地成本的详细评估，我们能够做出更为精确的经济效益分析，为电工仪器仪表项目的投资决策提供有力支持。</w:t>
      </w:r>
    </w:p>
    <w:p>
      <w:pPr>
        <w:pStyle w:val="Heading1"/>
        <w:ind w:firstLine="560" w:firstLineChars="200"/>
        <w:rPr>
          <w:rFonts w:ascii="仿宋" w:eastAsia="仿宋" w:hAnsi="仿宋" w:cs="仿宋" w:hint="eastAsia"/>
          <w:sz w:val="28"/>
          <w:lang w:eastAsia="zh-CN"/>
        </w:rPr>
      </w:pPr>
      <w:bookmarkStart w:id="14" w:name="_Toc12042"/>
      <w:r>
        <w:rPr>
          <w:rFonts w:ascii="仿宋" w:eastAsia="仿宋" w:hAnsi="仿宋" w:cs="仿宋" w:hint="eastAsia"/>
          <w:sz w:val="28"/>
          <w:lang w:eastAsia="zh-CN"/>
        </w:rPr>
        <w:t>四、电工仪器仪表项目土建工程</w:t>
      </w:r>
      <w:bookmarkEnd w:id="14"/>
    </w:p>
    <w:p>
      <w:pPr>
        <w:pStyle w:val="Heading2"/>
        <w:rPr>
          <w:rFonts w:ascii="仿宋" w:eastAsia="仿宋" w:hAnsi="仿宋" w:cs="仿宋" w:hint="eastAsia"/>
          <w:lang w:eastAsia="zh-CN"/>
        </w:rPr>
      </w:pPr>
      <w:bookmarkStart w:id="15" w:name="_Toc8619"/>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在电工仪器仪表项目的建筑工程设计中，我们将秉承一系列重要的设计原则，以确保电工仪器仪表项目建筑在功能、美观、可持续性等方面达到最佳效果。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首要原则是确保建筑的功能性得到最大化的发挥。我们将充分理解电工仪器仪表项目的实际需求，合理布局各个功能区域，保证建筑在满足业务需求的同时，提供高效的工作环境。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在建筑设计中，我们将综合考虑建设和运营成本。通过精细的经济效益分析，确保设计方案在高效利用资源的同时，对电工仪器仪表项目的长期盈利能力有积极的贡献。</w:t>
      </w:r>
    </w:p>
    <w:p>
      <w:pPr>
        <w:pStyle w:val="Heading2"/>
        <w:ind w:firstLine="560" w:firstLineChars="200"/>
        <w:rPr>
          <w:rFonts w:ascii="仿宋" w:eastAsia="仿宋" w:hAnsi="仿宋" w:cs="仿宋" w:hint="eastAsia"/>
          <w:sz w:val="28"/>
          <w:lang w:eastAsia="zh-CN"/>
        </w:rPr>
      </w:pPr>
      <w:bookmarkStart w:id="16" w:name="_Toc5756"/>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电工仪器仪表项目的土建工程设计中，我们将精准设定设计年限，结合电工仪器仪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工仪器仪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2746"/>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电工仪器仪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工仪器仪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工仪器仪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23165"/>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本期工程电工仪器仪表项目预计总建筑面积XXX平方米，其中：计容建筑面积XXX平方米，计划建筑工程投资XX万元，占电工仪器仪表项目总投资的XX%。</w:t>
      </w:r>
    </w:p>
    <w:p>
      <w:pPr>
        <w:pStyle w:val="Heading1"/>
        <w:ind w:firstLine="560" w:firstLineChars="200"/>
        <w:rPr>
          <w:rFonts w:ascii="仿宋" w:eastAsia="仿宋" w:hAnsi="仿宋" w:cs="仿宋" w:hint="eastAsia"/>
          <w:sz w:val="28"/>
          <w:lang w:eastAsia="zh-CN"/>
        </w:rPr>
      </w:pPr>
      <w:bookmarkStart w:id="19" w:name="_Toc14797"/>
      <w:r>
        <w:rPr>
          <w:rFonts w:ascii="仿宋" w:eastAsia="仿宋" w:hAnsi="仿宋" w:cs="仿宋" w:hint="eastAsia"/>
          <w:sz w:val="28"/>
          <w:lang w:eastAsia="zh-CN"/>
        </w:rPr>
        <w:t>五、电工仪器仪表项目危机管理</w:t>
      </w:r>
      <w:bookmarkEnd w:id="19"/>
    </w:p>
    <w:p>
      <w:pPr>
        <w:pStyle w:val="Heading2"/>
        <w:rPr>
          <w:rFonts w:ascii="仿宋" w:eastAsia="仿宋" w:hAnsi="仿宋" w:cs="仿宋" w:hint="eastAsia"/>
          <w:lang w:eastAsia="zh-CN"/>
        </w:rPr>
      </w:pPr>
      <w:bookmarkStart w:id="20" w:name="_Toc29664"/>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电工仪器仪表项目危机管理中，危机预警与识别是确保电工仪器仪表项目稳健运行的核心步骤。通过建立全面的监测机制，电工仪器仪表项目团队旨在及时发现和理解潜在的风险和危机因素，以便采取及时的预防和应对措施，确保电工仪器仪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首先，通过深入的风险评估，电工仪器仪表项目团队全面分析了整个电工仪器仪表项目和各个阶段可能存在的威胁。这包括准确评估每个潜在风险的发生概率和可能影响的程度，为后续危机预警提供了有力支持。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工仪器仪表项目团队着重于明确定义电工仪器仪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工仪器仪表项目进展的持续监控，团队能够及时发现潜在问题并作出迅速反应。电工仪器仪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在这一阶段，团队的专业素养和反应速度将发挥至关重要的作用，以确保潜在危机能够在初期得到有效的处理，最大程度地减轻负面影响。通过危机预警与识别，电工仪器仪表项目得以更有序、可控地推进。</w:t>
      </w:r>
    </w:p>
    <w:p>
      <w:pPr>
        <w:pStyle w:val="Heading2"/>
        <w:ind w:firstLine="560" w:firstLineChars="200"/>
        <w:rPr>
          <w:rFonts w:ascii="仿宋" w:eastAsia="仿宋" w:hAnsi="仿宋" w:cs="仿宋" w:hint="eastAsia"/>
          <w:sz w:val="28"/>
          <w:lang w:eastAsia="zh-CN"/>
        </w:rPr>
      </w:pPr>
      <w:bookmarkStart w:id="21" w:name="_Toc28557"/>
      <w:r>
        <w:rPr>
          <w:rFonts w:ascii="仿宋" w:eastAsia="仿宋" w:hAnsi="仿宋" w:cs="仿宋" w:hint="eastAsia"/>
          <w:sz w:val="28"/>
          <w:lang w:eastAsia="zh-CN"/>
        </w:rPr>
        <w:t>(二)、危机应对与恢复</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在危机发生时，电工仪器仪表项目团队立即行动，成立了应急小组。该小组的任务是迅速制定并实施紧急应对措施，以最小化潜在损失。以下是采取的主要措施：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https://d.book118.com/236154044042010040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电工仪器仪表项目规划设计纲要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电工仪器仪表项目规划设计纲要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电工仪器仪表项目规划设计纲要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电工仪器仪表项目规划设计纲要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电工仪器仪表项目规划设计纲要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电工仪器仪表项目规划设计纲要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电工仪器仪表项目规划设计纲要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电工仪器仪表项目规划设计纲要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电工仪器仪表项目规划设计纲要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电工仪器仪表项目规划设计纲要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电工仪器仪表项目规划设计纲要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电工仪器仪表项目规划设计纲要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电工仪器仪表项目规划设计纲要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电工仪器仪表项目规划设计纲要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电工仪器仪表项目规划设计纲要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电工仪器仪表项目规划设计纲要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电工仪器仪表项目规划设计纲要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3F6122"/>
    <w:rsid w:val="773F61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6154044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2024-01-21T06:51:00Z</dcterms:created>
  <dcterms:modified xsi:type="dcterms:W3CDTF">2024-01-21T06:52:02Z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CC7062768B1C4E4FB68226B1B3B0002C_11</vt:lpwstr>
  </property>
  <property fmtid="{D5CDD505-2E9C-101B-9397-08002B2CF9AE}" pid="3" name="KSOProductBuildVer">
    <vt:lpwstr>2052-12.1.0.16120</vt:lpwstr>
  </property>
</Properties>
</file>