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1420MM五机架冷连轧机行业相关公司设立可行性研究报告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64" w:history="1">
        <w:r>
          <w:rPr>
            <w:rFonts w:ascii="仿宋" w:eastAsia="仿宋" w:hAnsi="仿宋" w:cs="仿宋" w:hint="eastAsia"/>
            <w:lang w:eastAsia="zh-CN"/>
          </w:rPr>
          <w:t>序言</w:t>
        </w:r>
        <w:r>
          <w:tab/>
        </w:r>
        <w:r>
          <w:fldChar w:fldCharType="begin"/>
        </w:r>
        <w:r>
          <w:instrText xml:space="preserve"> PAGEREF _Toc26464 \h </w:instrText>
        </w:r>
        <w:r>
          <w:fldChar w:fldCharType="separate"/>
        </w:r>
        <w:r>
          <w:t>3</w:t>
        </w:r>
        <w:r>
          <w:fldChar w:fldCharType="end"/>
        </w:r>
      </w:hyperlink>
    </w:p>
    <w:p>
      <w:pPr>
        <w:pStyle w:val="TOC1"/>
        <w:tabs>
          <w:tab w:val="right" w:leader="dot" w:pos="8306"/>
        </w:tabs>
      </w:pPr>
      <w:hyperlink w:anchor="_Toc15441" w:history="1">
        <w:r>
          <w:rPr>
            <w:rFonts w:ascii="仿宋" w:eastAsia="仿宋" w:hAnsi="仿宋" w:cs="仿宋" w:hint="eastAsia"/>
            <w:lang w:eastAsia="zh-CN"/>
          </w:rPr>
          <w:t>一、行业、市场分析</w:t>
        </w:r>
        <w:r>
          <w:tab/>
        </w:r>
        <w:r>
          <w:fldChar w:fldCharType="begin"/>
        </w:r>
        <w:r>
          <w:instrText xml:space="preserve"> PAGEREF _Toc15441 \h </w:instrText>
        </w:r>
        <w:r>
          <w:fldChar w:fldCharType="separate"/>
        </w:r>
        <w:r>
          <w:t>3</w:t>
        </w:r>
        <w:r>
          <w:fldChar w:fldCharType="end"/>
        </w:r>
      </w:hyperlink>
    </w:p>
    <w:p>
      <w:pPr>
        <w:pStyle w:val="TOC2"/>
        <w:tabs>
          <w:tab w:val="right" w:leader="dot" w:pos="8306"/>
        </w:tabs>
      </w:pPr>
      <w:hyperlink w:anchor="_Toc27110" w:history="1">
        <w:r>
          <w:rPr>
            <w:rFonts w:ascii="仿宋" w:eastAsia="仿宋" w:hAnsi="仿宋" w:cs="仿宋" w:hint="eastAsia"/>
            <w:lang w:eastAsia="zh-CN"/>
          </w:rPr>
          <w:t>(一)、行业分析</w:t>
        </w:r>
        <w:r>
          <w:tab/>
        </w:r>
        <w:r>
          <w:fldChar w:fldCharType="begin"/>
        </w:r>
        <w:r>
          <w:instrText xml:space="preserve"> PAGEREF _Toc27110 \h </w:instrText>
        </w:r>
        <w:r>
          <w:fldChar w:fldCharType="separate"/>
        </w:r>
        <w:r>
          <w:t>3</w:t>
        </w:r>
        <w:r>
          <w:fldChar w:fldCharType="end"/>
        </w:r>
      </w:hyperlink>
    </w:p>
    <w:p>
      <w:pPr>
        <w:pStyle w:val="TOC2"/>
        <w:tabs>
          <w:tab w:val="right" w:leader="dot" w:pos="8306"/>
        </w:tabs>
      </w:pPr>
      <w:hyperlink w:anchor="_Toc27039" w:history="1">
        <w:r>
          <w:rPr>
            <w:rFonts w:ascii="仿宋" w:eastAsia="仿宋" w:hAnsi="仿宋" w:cs="仿宋" w:hint="eastAsia"/>
            <w:lang w:eastAsia="zh-CN"/>
          </w:rPr>
          <w:t>(二)、市场分析</w:t>
        </w:r>
        <w:r>
          <w:tab/>
        </w:r>
        <w:r>
          <w:fldChar w:fldCharType="begin"/>
        </w:r>
        <w:r>
          <w:instrText xml:space="preserve"> PAGEREF _Toc27039 \h </w:instrText>
        </w:r>
        <w:r>
          <w:fldChar w:fldCharType="separate"/>
        </w:r>
        <w:r>
          <w:t>4</w:t>
        </w:r>
        <w:r>
          <w:fldChar w:fldCharType="end"/>
        </w:r>
      </w:hyperlink>
    </w:p>
    <w:p>
      <w:pPr>
        <w:pStyle w:val="TOC2"/>
        <w:tabs>
          <w:tab w:val="right" w:leader="dot" w:pos="8306"/>
        </w:tabs>
      </w:pPr>
      <w:hyperlink w:anchor="_Toc26618" w:history="1">
        <w:r>
          <w:rPr>
            <w:rFonts w:ascii="仿宋" w:eastAsia="仿宋" w:hAnsi="仿宋" w:cs="仿宋" w:hint="eastAsia"/>
            <w:lang w:eastAsia="zh-CN"/>
          </w:rPr>
          <w:t>(三)、行业发展及市场前景分析</w:t>
        </w:r>
        <w:r>
          <w:tab/>
        </w:r>
        <w:r>
          <w:fldChar w:fldCharType="begin"/>
        </w:r>
        <w:r>
          <w:instrText xml:space="preserve"> PAGEREF _Toc26618 \h </w:instrText>
        </w:r>
        <w:r>
          <w:fldChar w:fldCharType="separate"/>
        </w:r>
        <w:r>
          <w:t>4</w:t>
        </w:r>
        <w:r>
          <w:fldChar w:fldCharType="end"/>
        </w:r>
      </w:hyperlink>
    </w:p>
    <w:p>
      <w:pPr>
        <w:pStyle w:val="TOC1"/>
        <w:tabs>
          <w:tab w:val="right" w:leader="dot" w:pos="8306"/>
        </w:tabs>
      </w:pPr>
      <w:hyperlink w:anchor="_Toc28553" w:history="1">
        <w:r>
          <w:rPr>
            <w:rFonts w:ascii="仿宋" w:eastAsia="仿宋" w:hAnsi="仿宋" w:cs="仿宋" w:hint="eastAsia"/>
            <w:lang w:eastAsia="zh-CN"/>
          </w:rPr>
          <w:t>二、选址分析</w:t>
        </w:r>
        <w:r>
          <w:tab/>
        </w:r>
        <w:r>
          <w:fldChar w:fldCharType="begin"/>
        </w:r>
        <w:r>
          <w:instrText xml:space="preserve"> PAGEREF _Toc28553 \h </w:instrText>
        </w:r>
        <w:r>
          <w:fldChar w:fldCharType="separate"/>
        </w:r>
        <w:r>
          <w:t>6</w:t>
        </w:r>
        <w:r>
          <w:fldChar w:fldCharType="end"/>
        </w:r>
      </w:hyperlink>
    </w:p>
    <w:p>
      <w:pPr>
        <w:pStyle w:val="TOC2"/>
        <w:tabs>
          <w:tab w:val="right" w:leader="dot" w:pos="8306"/>
        </w:tabs>
      </w:pPr>
      <w:hyperlink w:anchor="_Toc8040" w:history="1">
        <w:r>
          <w:rPr>
            <w:rFonts w:ascii="仿宋" w:eastAsia="仿宋" w:hAnsi="仿宋" w:cs="仿宋" w:hint="eastAsia"/>
            <w:lang w:eastAsia="zh-CN"/>
          </w:rPr>
          <w:t>(一)、1420MM五机架冷连轧机项目选址原则</w:t>
        </w:r>
        <w:r>
          <w:tab/>
        </w:r>
        <w:r>
          <w:fldChar w:fldCharType="begin"/>
        </w:r>
        <w:r>
          <w:instrText xml:space="preserve"> PAGEREF _Toc8040 \h </w:instrText>
        </w:r>
        <w:r>
          <w:fldChar w:fldCharType="separate"/>
        </w:r>
        <w:r>
          <w:t>6</w:t>
        </w:r>
        <w:r>
          <w:fldChar w:fldCharType="end"/>
        </w:r>
      </w:hyperlink>
    </w:p>
    <w:p>
      <w:pPr>
        <w:pStyle w:val="TOC2"/>
        <w:tabs>
          <w:tab w:val="right" w:leader="dot" w:pos="8306"/>
        </w:tabs>
      </w:pPr>
      <w:hyperlink w:anchor="_Toc4307" w:history="1">
        <w:r>
          <w:rPr>
            <w:rFonts w:ascii="仿宋" w:eastAsia="仿宋" w:hAnsi="仿宋" w:cs="仿宋" w:hint="eastAsia"/>
            <w:lang w:eastAsia="zh-CN"/>
          </w:rPr>
          <w:t>(二)、建设区基本情况</w:t>
        </w:r>
        <w:r>
          <w:tab/>
        </w:r>
        <w:r>
          <w:fldChar w:fldCharType="begin"/>
        </w:r>
        <w:r>
          <w:instrText xml:space="preserve"> PAGEREF _Toc4307 \h </w:instrText>
        </w:r>
        <w:r>
          <w:fldChar w:fldCharType="separate"/>
        </w:r>
        <w:r>
          <w:t>7</w:t>
        </w:r>
        <w:r>
          <w:fldChar w:fldCharType="end"/>
        </w:r>
      </w:hyperlink>
    </w:p>
    <w:p>
      <w:pPr>
        <w:pStyle w:val="TOC2"/>
        <w:tabs>
          <w:tab w:val="right" w:leader="dot" w:pos="8306"/>
        </w:tabs>
      </w:pPr>
      <w:hyperlink w:anchor="_Toc31594" w:history="1">
        <w:r>
          <w:rPr>
            <w:rFonts w:ascii="仿宋" w:eastAsia="仿宋" w:hAnsi="仿宋" w:cs="仿宋" w:hint="eastAsia"/>
            <w:lang w:eastAsia="zh-CN"/>
          </w:rPr>
          <w:t>(三)、发展目标</w:t>
        </w:r>
        <w:r>
          <w:tab/>
        </w:r>
        <w:r>
          <w:fldChar w:fldCharType="begin"/>
        </w:r>
        <w:r>
          <w:instrText xml:space="preserve"> PAGEREF _Toc31594 \h </w:instrText>
        </w:r>
        <w:r>
          <w:fldChar w:fldCharType="separate"/>
        </w:r>
        <w:r>
          <w:t>8</w:t>
        </w:r>
        <w:r>
          <w:fldChar w:fldCharType="end"/>
        </w:r>
      </w:hyperlink>
    </w:p>
    <w:p>
      <w:pPr>
        <w:pStyle w:val="TOC2"/>
        <w:tabs>
          <w:tab w:val="right" w:leader="dot" w:pos="8306"/>
        </w:tabs>
      </w:pPr>
      <w:hyperlink w:anchor="_Toc31052" w:history="1">
        <w:r>
          <w:rPr>
            <w:rFonts w:ascii="仿宋" w:eastAsia="仿宋" w:hAnsi="仿宋" w:cs="仿宋" w:hint="eastAsia"/>
            <w:lang w:eastAsia="zh-CN"/>
          </w:rPr>
          <w:t>(四)、产业发展方向</w:t>
        </w:r>
        <w:r>
          <w:tab/>
        </w:r>
        <w:r>
          <w:fldChar w:fldCharType="begin"/>
        </w:r>
        <w:r>
          <w:instrText xml:space="preserve"> PAGEREF _Toc31052 \h </w:instrText>
        </w:r>
        <w:r>
          <w:fldChar w:fldCharType="separate"/>
        </w:r>
        <w:r>
          <w:t>10</w:t>
        </w:r>
        <w:r>
          <w:fldChar w:fldCharType="end"/>
        </w:r>
      </w:hyperlink>
    </w:p>
    <w:p>
      <w:pPr>
        <w:pStyle w:val="TOC2"/>
        <w:tabs>
          <w:tab w:val="right" w:leader="dot" w:pos="8306"/>
        </w:tabs>
      </w:pPr>
      <w:hyperlink w:anchor="_Toc6181" w:history="1">
        <w:r>
          <w:rPr>
            <w:rFonts w:ascii="仿宋" w:eastAsia="仿宋" w:hAnsi="仿宋" w:cs="仿宋" w:hint="eastAsia"/>
            <w:lang w:eastAsia="zh-CN"/>
          </w:rPr>
          <w:t>(五)、1420MM五机架冷连轧机项目选址综合评价</w:t>
        </w:r>
        <w:r>
          <w:tab/>
        </w:r>
        <w:r>
          <w:fldChar w:fldCharType="begin"/>
        </w:r>
        <w:r>
          <w:instrText xml:space="preserve"> PAGEREF _Toc6181 \h </w:instrText>
        </w:r>
        <w:r>
          <w:fldChar w:fldCharType="separate"/>
        </w:r>
        <w:r>
          <w:t>11</w:t>
        </w:r>
        <w:r>
          <w:fldChar w:fldCharType="end"/>
        </w:r>
      </w:hyperlink>
    </w:p>
    <w:p>
      <w:pPr>
        <w:pStyle w:val="TOC1"/>
        <w:tabs>
          <w:tab w:val="right" w:leader="dot" w:pos="8306"/>
        </w:tabs>
      </w:pPr>
      <w:hyperlink w:anchor="_Toc15819" w:history="1">
        <w:r>
          <w:rPr>
            <w:rFonts w:ascii="仿宋" w:eastAsia="仿宋" w:hAnsi="仿宋" w:cs="仿宋" w:hint="eastAsia"/>
            <w:lang w:eastAsia="zh-CN"/>
          </w:rPr>
          <w:t>三、1420MM五机架冷连轧机项目概况</w:t>
        </w:r>
        <w:r>
          <w:tab/>
        </w:r>
        <w:r>
          <w:fldChar w:fldCharType="begin"/>
        </w:r>
        <w:r>
          <w:instrText xml:space="preserve"> PAGEREF _Toc15819 \h </w:instrText>
        </w:r>
        <w:r>
          <w:fldChar w:fldCharType="separate"/>
        </w:r>
        <w:r>
          <w:t>11</w:t>
        </w:r>
        <w:r>
          <w:fldChar w:fldCharType="end"/>
        </w:r>
      </w:hyperlink>
    </w:p>
    <w:p>
      <w:pPr>
        <w:pStyle w:val="TOC2"/>
        <w:tabs>
          <w:tab w:val="right" w:leader="dot" w:pos="8306"/>
        </w:tabs>
      </w:pPr>
      <w:hyperlink w:anchor="_Toc9010" w:history="1">
        <w:r>
          <w:rPr>
            <w:rFonts w:ascii="仿宋" w:eastAsia="仿宋" w:hAnsi="仿宋" w:cs="仿宋" w:hint="eastAsia"/>
            <w:lang w:eastAsia="zh-CN"/>
          </w:rPr>
          <w:t>(一)、投资路径</w:t>
        </w:r>
        <w:r>
          <w:tab/>
        </w:r>
        <w:r>
          <w:fldChar w:fldCharType="begin"/>
        </w:r>
        <w:r>
          <w:instrText xml:space="preserve"> PAGEREF _Toc9010 \h </w:instrText>
        </w:r>
        <w:r>
          <w:fldChar w:fldCharType="separate"/>
        </w:r>
        <w:r>
          <w:t>11</w:t>
        </w:r>
        <w:r>
          <w:fldChar w:fldCharType="end"/>
        </w:r>
      </w:hyperlink>
    </w:p>
    <w:p>
      <w:pPr>
        <w:pStyle w:val="TOC2"/>
        <w:tabs>
          <w:tab w:val="right" w:leader="dot" w:pos="8306"/>
        </w:tabs>
      </w:pPr>
      <w:hyperlink w:anchor="_Toc6435" w:history="1">
        <w:r>
          <w:rPr>
            <w:rFonts w:ascii="仿宋" w:eastAsia="仿宋" w:hAnsi="仿宋" w:cs="仿宋" w:hint="eastAsia"/>
            <w:lang w:eastAsia="zh-CN"/>
          </w:rPr>
          <w:t>(二)、1420MM五机架冷连轧机项目提出的理由</w:t>
        </w:r>
        <w:r>
          <w:tab/>
        </w:r>
        <w:r>
          <w:fldChar w:fldCharType="begin"/>
        </w:r>
        <w:r>
          <w:instrText xml:space="preserve"> PAGEREF _Toc6435 \h </w:instrText>
        </w:r>
        <w:r>
          <w:fldChar w:fldCharType="separate"/>
        </w:r>
        <w:r>
          <w:t>12</w:t>
        </w:r>
        <w:r>
          <w:fldChar w:fldCharType="end"/>
        </w:r>
      </w:hyperlink>
    </w:p>
    <w:p>
      <w:pPr>
        <w:pStyle w:val="TOC2"/>
        <w:tabs>
          <w:tab w:val="right" w:leader="dot" w:pos="8306"/>
        </w:tabs>
      </w:pPr>
      <w:hyperlink w:anchor="_Toc2382" w:history="1">
        <w:r>
          <w:rPr>
            <w:rFonts w:ascii="仿宋" w:eastAsia="仿宋" w:hAnsi="仿宋" w:cs="仿宋" w:hint="eastAsia"/>
            <w:lang w:eastAsia="zh-CN"/>
          </w:rPr>
          <w:t>(三)、1420MM五机架冷连轧机项目选址</w:t>
        </w:r>
        <w:r>
          <w:tab/>
        </w:r>
        <w:r>
          <w:fldChar w:fldCharType="begin"/>
        </w:r>
        <w:r>
          <w:instrText xml:space="preserve"> PAGEREF _Toc2382 \h </w:instrText>
        </w:r>
        <w:r>
          <w:fldChar w:fldCharType="separate"/>
        </w:r>
        <w:r>
          <w:t>13</w:t>
        </w:r>
        <w:r>
          <w:fldChar w:fldCharType="end"/>
        </w:r>
      </w:hyperlink>
    </w:p>
    <w:p>
      <w:pPr>
        <w:pStyle w:val="TOC2"/>
        <w:tabs>
          <w:tab w:val="right" w:leader="dot" w:pos="8306"/>
        </w:tabs>
      </w:pPr>
      <w:hyperlink w:anchor="_Toc13702" w:history="1">
        <w:r>
          <w:rPr>
            <w:rFonts w:ascii="仿宋" w:eastAsia="仿宋" w:hAnsi="仿宋" w:cs="仿宋" w:hint="eastAsia"/>
            <w:lang w:eastAsia="zh-CN"/>
          </w:rPr>
          <w:t>(四)、生产规模</w:t>
        </w:r>
        <w:r>
          <w:tab/>
        </w:r>
        <w:r>
          <w:fldChar w:fldCharType="begin"/>
        </w:r>
        <w:r>
          <w:instrText xml:space="preserve"> PAGEREF _Toc13702 \h </w:instrText>
        </w:r>
        <w:r>
          <w:fldChar w:fldCharType="separate"/>
        </w:r>
        <w:r>
          <w:t>13</w:t>
        </w:r>
        <w:r>
          <w:fldChar w:fldCharType="end"/>
        </w:r>
      </w:hyperlink>
    </w:p>
    <w:p>
      <w:pPr>
        <w:pStyle w:val="TOC2"/>
        <w:tabs>
          <w:tab w:val="right" w:leader="dot" w:pos="8306"/>
        </w:tabs>
      </w:pPr>
      <w:hyperlink w:anchor="_Toc8866" w:history="1">
        <w:r>
          <w:rPr>
            <w:rFonts w:ascii="仿宋" w:eastAsia="仿宋" w:hAnsi="仿宋" w:cs="仿宋" w:hint="eastAsia"/>
            <w:lang w:eastAsia="zh-CN"/>
          </w:rPr>
          <w:t>(五)、建设规模</w:t>
        </w:r>
        <w:r>
          <w:tab/>
        </w:r>
        <w:r>
          <w:fldChar w:fldCharType="begin"/>
        </w:r>
        <w:r>
          <w:instrText xml:space="preserve"> PAGEREF _Toc8866 \h </w:instrText>
        </w:r>
        <w:r>
          <w:fldChar w:fldCharType="separate"/>
        </w:r>
        <w:r>
          <w:t>13</w:t>
        </w:r>
        <w:r>
          <w:fldChar w:fldCharType="end"/>
        </w:r>
      </w:hyperlink>
    </w:p>
    <w:p>
      <w:pPr>
        <w:pStyle w:val="TOC2"/>
        <w:tabs>
          <w:tab w:val="right" w:leader="dot" w:pos="8306"/>
        </w:tabs>
      </w:pPr>
      <w:hyperlink w:anchor="_Toc3634" w:history="1">
        <w:r>
          <w:rPr>
            <w:rFonts w:ascii="仿宋" w:eastAsia="仿宋" w:hAnsi="仿宋" w:cs="仿宋" w:hint="eastAsia"/>
            <w:lang w:eastAsia="zh-CN"/>
          </w:rPr>
          <w:t>(六)、1420MM五机架冷连轧机项目投资</w:t>
        </w:r>
        <w:r>
          <w:tab/>
        </w:r>
        <w:r>
          <w:fldChar w:fldCharType="begin"/>
        </w:r>
        <w:r>
          <w:instrText xml:space="preserve"> PAGEREF _Toc3634 \h </w:instrText>
        </w:r>
        <w:r>
          <w:fldChar w:fldCharType="separate"/>
        </w:r>
        <w:r>
          <w:t>13</w:t>
        </w:r>
        <w:r>
          <w:fldChar w:fldCharType="end"/>
        </w:r>
      </w:hyperlink>
    </w:p>
    <w:p>
      <w:pPr>
        <w:pStyle w:val="TOC2"/>
        <w:tabs>
          <w:tab w:val="right" w:leader="dot" w:pos="8306"/>
        </w:tabs>
      </w:pPr>
      <w:hyperlink w:anchor="_Toc23113" w:history="1">
        <w:r>
          <w:rPr>
            <w:rFonts w:ascii="仿宋" w:eastAsia="仿宋" w:hAnsi="仿宋" w:cs="仿宋" w:hint="eastAsia"/>
            <w:lang w:eastAsia="zh-CN"/>
          </w:rPr>
          <w:t>(七)、1420MM五机架冷连轧机项目进度规划</w:t>
        </w:r>
        <w:r>
          <w:tab/>
        </w:r>
        <w:r>
          <w:fldChar w:fldCharType="begin"/>
        </w:r>
        <w:r>
          <w:instrText xml:space="preserve"> PAGEREF _Toc23113 \h </w:instrText>
        </w:r>
        <w:r>
          <w:fldChar w:fldCharType="separate"/>
        </w:r>
        <w:r>
          <w:t>14</w:t>
        </w:r>
        <w:r>
          <w:fldChar w:fldCharType="end"/>
        </w:r>
      </w:hyperlink>
    </w:p>
    <w:p>
      <w:pPr>
        <w:pStyle w:val="TOC2"/>
        <w:tabs>
          <w:tab w:val="right" w:leader="dot" w:pos="8306"/>
        </w:tabs>
      </w:pPr>
      <w:hyperlink w:anchor="_Toc4959" w:history="1">
        <w:r>
          <w:rPr>
            <w:rFonts w:ascii="仿宋" w:eastAsia="仿宋" w:hAnsi="仿宋" w:cs="仿宋" w:hint="eastAsia"/>
            <w:lang w:eastAsia="zh-CN"/>
          </w:rPr>
          <w:t>(八)、经济效益(正常经营年份)</w:t>
        </w:r>
        <w:r>
          <w:tab/>
        </w:r>
        <w:r>
          <w:fldChar w:fldCharType="begin"/>
        </w:r>
        <w:r>
          <w:instrText xml:space="preserve"> PAGEREF _Toc4959 \h </w:instrText>
        </w:r>
        <w:r>
          <w:fldChar w:fldCharType="separate"/>
        </w:r>
        <w:r>
          <w:t>14</w:t>
        </w:r>
        <w:r>
          <w:fldChar w:fldCharType="end"/>
        </w:r>
      </w:hyperlink>
    </w:p>
    <w:p>
      <w:pPr>
        <w:pStyle w:val="TOC2"/>
        <w:tabs>
          <w:tab w:val="right" w:leader="dot" w:pos="8306"/>
        </w:tabs>
      </w:pPr>
      <w:hyperlink w:anchor="_Toc29433" w:history="1">
        <w:r>
          <w:rPr>
            <w:rFonts w:ascii="仿宋" w:eastAsia="仿宋" w:hAnsi="仿宋" w:cs="仿宋" w:hint="eastAsia"/>
            <w:lang w:eastAsia="zh-CN"/>
          </w:rPr>
          <w:t>(九)、1420MM五机架冷连轧机项目综合评价</w:t>
        </w:r>
        <w:r>
          <w:tab/>
        </w:r>
        <w:r>
          <w:fldChar w:fldCharType="begin"/>
        </w:r>
        <w:r>
          <w:instrText xml:space="preserve"> PAGEREF _Toc29433 \h </w:instrText>
        </w:r>
        <w:r>
          <w:fldChar w:fldCharType="separate"/>
        </w:r>
        <w:r>
          <w:t>15</w:t>
        </w:r>
        <w:r>
          <w:fldChar w:fldCharType="end"/>
        </w:r>
      </w:hyperlink>
    </w:p>
    <w:p>
      <w:pPr>
        <w:pStyle w:val="TOC1"/>
        <w:tabs>
          <w:tab w:val="right" w:leader="dot" w:pos="8306"/>
        </w:tabs>
      </w:pPr>
      <w:hyperlink w:anchor="_Toc19143" w:history="1">
        <w:r>
          <w:rPr>
            <w:rFonts w:ascii="仿宋" w:eastAsia="仿宋" w:hAnsi="仿宋" w:cs="仿宋" w:hint="eastAsia"/>
            <w:lang w:eastAsia="zh-CN"/>
          </w:rPr>
          <w:t>四、公司成立方案</w:t>
        </w:r>
        <w:r>
          <w:tab/>
        </w:r>
        <w:r>
          <w:fldChar w:fldCharType="begin"/>
        </w:r>
        <w:r>
          <w:instrText xml:space="preserve"> PAGEREF _Toc19143 \h </w:instrText>
        </w:r>
        <w:r>
          <w:fldChar w:fldCharType="separate"/>
        </w:r>
        <w:r>
          <w:t>16</w:t>
        </w:r>
        <w:r>
          <w:fldChar w:fldCharType="end"/>
        </w:r>
      </w:hyperlink>
    </w:p>
    <w:p>
      <w:pPr>
        <w:pStyle w:val="TOC2"/>
        <w:tabs>
          <w:tab w:val="right" w:leader="dot" w:pos="8306"/>
        </w:tabs>
      </w:pPr>
      <w:hyperlink w:anchor="_Toc23033" w:history="1">
        <w:r>
          <w:rPr>
            <w:rFonts w:ascii="仿宋" w:eastAsia="仿宋" w:hAnsi="仿宋" w:cs="仿宋" w:hint="eastAsia"/>
            <w:lang w:eastAsia="zh-CN"/>
          </w:rPr>
          <w:t>(一)、公司经营宗旨</w:t>
        </w:r>
        <w:r>
          <w:tab/>
        </w:r>
        <w:r>
          <w:fldChar w:fldCharType="begin"/>
        </w:r>
        <w:r>
          <w:instrText xml:space="preserve"> PAGEREF _Toc23033 \h </w:instrText>
        </w:r>
        <w:r>
          <w:fldChar w:fldCharType="separate"/>
        </w:r>
        <w:r>
          <w:t>16</w:t>
        </w:r>
        <w:r>
          <w:fldChar w:fldCharType="end"/>
        </w:r>
      </w:hyperlink>
    </w:p>
    <w:p>
      <w:pPr>
        <w:pStyle w:val="TOC2"/>
        <w:tabs>
          <w:tab w:val="right" w:leader="dot" w:pos="8306"/>
        </w:tabs>
      </w:pPr>
      <w:hyperlink w:anchor="_Toc14655" w:history="1">
        <w:r>
          <w:rPr>
            <w:rFonts w:ascii="仿宋" w:eastAsia="仿宋" w:hAnsi="仿宋" w:cs="仿宋" w:hint="eastAsia"/>
            <w:lang w:eastAsia="zh-CN"/>
          </w:rPr>
          <w:t>(二)、公司的目标、主要职责</w:t>
        </w:r>
        <w:r>
          <w:tab/>
        </w:r>
        <w:r>
          <w:fldChar w:fldCharType="begin"/>
        </w:r>
        <w:r>
          <w:instrText xml:space="preserve"> PAGEREF _Toc14655 \h </w:instrText>
        </w:r>
        <w:r>
          <w:fldChar w:fldCharType="separate"/>
        </w:r>
        <w:r>
          <w:t>17</w:t>
        </w:r>
        <w:r>
          <w:fldChar w:fldCharType="end"/>
        </w:r>
      </w:hyperlink>
    </w:p>
    <w:p>
      <w:pPr>
        <w:pStyle w:val="TOC2"/>
        <w:tabs>
          <w:tab w:val="right" w:leader="dot" w:pos="8306"/>
        </w:tabs>
      </w:pPr>
      <w:hyperlink w:anchor="_Toc17101" w:history="1">
        <w:r>
          <w:rPr>
            <w:rFonts w:ascii="仿宋" w:eastAsia="仿宋" w:hAnsi="仿宋" w:cs="仿宋" w:hint="eastAsia"/>
            <w:lang w:eastAsia="zh-CN"/>
          </w:rPr>
          <w:t>(三)、公司组建方式</w:t>
        </w:r>
        <w:r>
          <w:tab/>
        </w:r>
        <w:r>
          <w:fldChar w:fldCharType="begin"/>
        </w:r>
        <w:r>
          <w:instrText xml:space="preserve"> PAGEREF _Toc17101 \h </w:instrText>
        </w:r>
        <w:r>
          <w:fldChar w:fldCharType="separate"/>
        </w:r>
        <w:r>
          <w:t>20</w:t>
        </w:r>
        <w:r>
          <w:fldChar w:fldCharType="end"/>
        </w:r>
      </w:hyperlink>
    </w:p>
    <w:p>
      <w:pPr>
        <w:pStyle w:val="TOC2"/>
        <w:tabs>
          <w:tab w:val="right" w:leader="dot" w:pos="8306"/>
        </w:tabs>
      </w:pPr>
      <w:hyperlink w:anchor="_Toc1587" w:history="1">
        <w:r>
          <w:rPr>
            <w:rFonts w:ascii="仿宋" w:eastAsia="仿宋" w:hAnsi="仿宋" w:cs="仿宋" w:hint="eastAsia"/>
            <w:lang w:eastAsia="zh-CN"/>
          </w:rPr>
          <w:t>(四)、公司管理体制</w:t>
        </w:r>
        <w:r>
          <w:tab/>
        </w:r>
        <w:r>
          <w:fldChar w:fldCharType="begin"/>
        </w:r>
        <w:r>
          <w:instrText xml:space="preserve"> PAGEREF _Toc1587 \h </w:instrText>
        </w:r>
        <w:r>
          <w:fldChar w:fldCharType="separate"/>
        </w:r>
        <w:r>
          <w:t>20</w:t>
        </w:r>
        <w:r>
          <w:fldChar w:fldCharType="end"/>
        </w:r>
      </w:hyperlink>
    </w:p>
    <w:p>
      <w:pPr>
        <w:pStyle w:val="TOC2"/>
        <w:tabs>
          <w:tab w:val="right" w:leader="dot" w:pos="8306"/>
        </w:tabs>
      </w:pPr>
      <w:hyperlink w:anchor="_Toc22847" w:history="1">
        <w:r>
          <w:rPr>
            <w:rFonts w:ascii="仿宋" w:eastAsia="仿宋" w:hAnsi="仿宋" w:cs="仿宋" w:hint="eastAsia"/>
            <w:lang w:eastAsia="zh-CN"/>
          </w:rPr>
          <w:t>(五)、部门职责及权限</w:t>
        </w:r>
        <w:r>
          <w:tab/>
        </w:r>
        <w:r>
          <w:fldChar w:fldCharType="begin"/>
        </w:r>
        <w:r>
          <w:instrText xml:space="preserve"> PAGEREF _Toc22847 \h </w:instrText>
        </w:r>
        <w:r>
          <w:fldChar w:fldCharType="separate"/>
        </w:r>
        <w:r>
          <w:t>21</w:t>
        </w:r>
        <w:r>
          <w:fldChar w:fldCharType="end"/>
        </w:r>
      </w:hyperlink>
    </w:p>
    <w:p>
      <w:pPr>
        <w:pStyle w:val="TOC2"/>
        <w:tabs>
          <w:tab w:val="right" w:leader="dot" w:pos="8306"/>
        </w:tabs>
      </w:pPr>
      <w:hyperlink w:anchor="_Toc4112" w:history="1">
        <w:r>
          <w:rPr>
            <w:rFonts w:ascii="仿宋" w:eastAsia="仿宋" w:hAnsi="仿宋" w:cs="仿宋" w:hint="eastAsia"/>
            <w:lang w:eastAsia="zh-CN"/>
          </w:rPr>
          <w:t>(六)、核心人员介绍</w:t>
        </w:r>
        <w:r>
          <w:tab/>
        </w:r>
        <w:r>
          <w:fldChar w:fldCharType="begin"/>
        </w:r>
        <w:r>
          <w:instrText xml:space="preserve"> PAGEREF _Toc4112 \h </w:instrText>
        </w:r>
        <w:r>
          <w:fldChar w:fldCharType="separate"/>
        </w:r>
        <w:r>
          <w:t>24</w:t>
        </w:r>
        <w:r>
          <w:fldChar w:fldCharType="end"/>
        </w:r>
      </w:hyperlink>
    </w:p>
    <w:p>
      <w:pPr>
        <w:pStyle w:val="TOC2"/>
        <w:tabs>
          <w:tab w:val="right" w:leader="dot" w:pos="8306"/>
        </w:tabs>
      </w:pPr>
      <w:hyperlink w:anchor="_Toc1197" w:history="1">
        <w:r>
          <w:rPr>
            <w:rFonts w:ascii="仿宋" w:eastAsia="仿宋" w:hAnsi="仿宋" w:cs="仿宋" w:hint="eastAsia"/>
            <w:lang w:eastAsia="zh-CN"/>
          </w:rPr>
          <w:t>(七)、财务会计制度</w:t>
        </w:r>
        <w:r>
          <w:tab/>
        </w:r>
        <w:r>
          <w:fldChar w:fldCharType="begin"/>
        </w:r>
        <w:r>
          <w:instrText xml:space="preserve"> PAGEREF _Toc1197 \h </w:instrText>
        </w:r>
        <w:r>
          <w:fldChar w:fldCharType="separate"/>
        </w:r>
        <w:r>
          <w:t>26</w:t>
        </w:r>
        <w:r>
          <w:fldChar w:fldCharType="end"/>
        </w:r>
      </w:hyperlink>
    </w:p>
    <w:p>
      <w:pPr>
        <w:pStyle w:val="TOC1"/>
        <w:tabs>
          <w:tab w:val="right" w:leader="dot" w:pos="8306"/>
        </w:tabs>
      </w:pPr>
      <w:hyperlink w:anchor="_Toc8409" w:history="1">
        <w:r>
          <w:rPr>
            <w:rFonts w:ascii="仿宋" w:eastAsia="仿宋" w:hAnsi="仿宋" w:cs="仿宋" w:hint="eastAsia"/>
            <w:lang w:eastAsia="zh-CN"/>
          </w:rPr>
          <w:t>五、法人治理</w:t>
        </w:r>
        <w:r>
          <w:tab/>
        </w:r>
        <w:r>
          <w:fldChar w:fldCharType="begin"/>
        </w:r>
        <w:r>
          <w:instrText xml:space="preserve"> PAGEREF _Toc8409 \h </w:instrText>
        </w:r>
        <w:r>
          <w:fldChar w:fldCharType="separate"/>
        </w:r>
        <w:r>
          <w:t>31</w:t>
        </w:r>
        <w:r>
          <w:fldChar w:fldCharType="end"/>
        </w:r>
      </w:hyperlink>
    </w:p>
    <w:p>
      <w:pPr>
        <w:pStyle w:val="TOC2"/>
        <w:tabs>
          <w:tab w:val="right" w:leader="dot" w:pos="8306"/>
        </w:tabs>
      </w:pPr>
      <w:hyperlink w:anchor="_Toc20161" w:history="1">
        <w:r>
          <w:rPr>
            <w:rFonts w:ascii="仿宋" w:eastAsia="仿宋" w:hAnsi="仿宋" w:cs="仿宋" w:hint="eastAsia"/>
            <w:lang w:eastAsia="zh-CN"/>
          </w:rPr>
          <w:t>(一)、股东权利及义务</w:t>
        </w:r>
        <w:r>
          <w:tab/>
        </w:r>
        <w:r>
          <w:fldChar w:fldCharType="begin"/>
        </w:r>
        <w:r>
          <w:instrText xml:space="preserve"> PAGEREF _Toc20161 \h </w:instrText>
        </w:r>
        <w:r>
          <w:fldChar w:fldCharType="separate"/>
        </w:r>
        <w:r>
          <w:t>31</w:t>
        </w:r>
        <w:r>
          <w:fldChar w:fldCharType="end"/>
        </w:r>
      </w:hyperlink>
    </w:p>
    <w:p>
      <w:pPr>
        <w:pStyle w:val="TOC2"/>
        <w:tabs>
          <w:tab w:val="right" w:leader="dot" w:pos="8306"/>
        </w:tabs>
      </w:pPr>
      <w:hyperlink w:anchor="_Toc11381" w:history="1">
        <w:r>
          <w:rPr>
            <w:rFonts w:ascii="仿宋" w:eastAsia="仿宋" w:hAnsi="仿宋" w:cs="仿宋" w:hint="eastAsia"/>
            <w:lang w:eastAsia="zh-CN"/>
          </w:rPr>
          <w:t>(二)、董事</w:t>
        </w:r>
        <w:r>
          <w:tab/>
        </w:r>
        <w:r>
          <w:fldChar w:fldCharType="begin"/>
        </w:r>
        <w:r>
          <w:instrText xml:space="preserve"> PAGEREF _Toc11381 \h </w:instrText>
        </w:r>
        <w:r>
          <w:fldChar w:fldCharType="separate"/>
        </w:r>
        <w:r>
          <w:t>34</w:t>
        </w:r>
        <w:r>
          <w:fldChar w:fldCharType="end"/>
        </w:r>
      </w:hyperlink>
    </w:p>
    <w:p>
      <w:pPr>
        <w:pStyle w:val="TOC2"/>
        <w:tabs>
          <w:tab w:val="right" w:leader="dot" w:pos="8306"/>
        </w:tabs>
      </w:pPr>
      <w:hyperlink w:anchor="_Toc20740" w:history="1">
        <w:r>
          <w:rPr>
            <w:rFonts w:ascii="仿宋" w:eastAsia="仿宋" w:hAnsi="仿宋" w:cs="仿宋" w:hint="eastAsia"/>
            <w:lang w:eastAsia="zh-CN"/>
          </w:rPr>
          <w:t>(三)、高级管理人员</w:t>
        </w:r>
        <w:r>
          <w:tab/>
        </w:r>
        <w:r>
          <w:fldChar w:fldCharType="begin"/>
        </w:r>
        <w:r>
          <w:instrText xml:space="preserve"> PAGEREF _Toc20740 \h </w:instrText>
        </w:r>
        <w:r>
          <w:fldChar w:fldCharType="separate"/>
        </w:r>
        <w:r>
          <w:t>39</w:t>
        </w:r>
        <w:r>
          <w:fldChar w:fldCharType="end"/>
        </w:r>
      </w:hyperlink>
    </w:p>
    <w:p>
      <w:pPr>
        <w:pStyle w:val="TOC2"/>
        <w:tabs>
          <w:tab w:val="right" w:leader="dot" w:pos="8306"/>
        </w:tabs>
      </w:pPr>
      <w:hyperlink w:anchor="_Toc3716" w:history="1">
        <w:r>
          <w:rPr>
            <w:rFonts w:ascii="仿宋" w:eastAsia="仿宋" w:hAnsi="仿宋" w:cs="仿宋" w:hint="eastAsia"/>
            <w:lang w:eastAsia="zh-CN"/>
          </w:rPr>
          <w:t>(四)、监事</w:t>
        </w:r>
        <w:r>
          <w:tab/>
        </w:r>
        <w:r>
          <w:fldChar w:fldCharType="begin"/>
        </w:r>
        <w:r>
          <w:instrText xml:space="preserve"> PAGEREF _Toc3716 \h </w:instrText>
        </w:r>
        <w:r>
          <w:fldChar w:fldCharType="separate"/>
        </w:r>
        <w:r>
          <w:t>40</w:t>
        </w:r>
        <w:r>
          <w:fldChar w:fldCharType="end"/>
        </w:r>
      </w:hyperlink>
    </w:p>
    <w:p>
      <w:pPr>
        <w:pStyle w:val="TOC1"/>
        <w:tabs>
          <w:tab w:val="right" w:leader="dot" w:pos="8306"/>
        </w:tabs>
      </w:pPr>
      <w:hyperlink w:anchor="_Toc26602" w:history="1">
        <w:r>
          <w:rPr>
            <w:rFonts w:ascii="仿宋" w:eastAsia="仿宋" w:hAnsi="仿宋" w:cs="仿宋" w:hint="eastAsia"/>
            <w:lang w:eastAsia="zh-CN"/>
          </w:rPr>
          <w:t>六、建设进度分析</w:t>
        </w:r>
        <w:r>
          <w:tab/>
        </w:r>
        <w:r>
          <w:fldChar w:fldCharType="begin"/>
        </w:r>
        <w:r>
          <w:instrText xml:space="preserve"> PAGEREF _Toc26602 \h </w:instrText>
        </w:r>
        <w:r>
          <w:fldChar w:fldCharType="separate"/>
        </w:r>
        <w:r>
          <w:t>42</w:t>
        </w:r>
        <w:r>
          <w:fldChar w:fldCharType="end"/>
        </w:r>
      </w:hyperlink>
    </w:p>
    <w:p>
      <w:pPr>
        <w:pStyle w:val="TOC2"/>
        <w:tabs>
          <w:tab w:val="right" w:leader="dot" w:pos="8306"/>
        </w:tabs>
      </w:pPr>
      <w:hyperlink w:anchor="_Toc11192" w:history="1">
        <w:r>
          <w:rPr>
            <w:rFonts w:ascii="仿宋" w:eastAsia="仿宋" w:hAnsi="仿宋" w:cs="仿宋" w:hint="eastAsia"/>
            <w:lang w:eastAsia="zh-CN"/>
          </w:rPr>
          <w:t>(一)、1420MM五机架冷连轧机项目进度安排</w:t>
        </w:r>
        <w:r>
          <w:tab/>
        </w:r>
        <w:r>
          <w:fldChar w:fldCharType="begin"/>
        </w:r>
        <w:r>
          <w:instrText xml:space="preserve"> PAGEREF _Toc11192 \h </w:instrText>
        </w:r>
        <w:r>
          <w:fldChar w:fldCharType="separate"/>
        </w:r>
        <w:r>
          <w:t>42</w:t>
        </w:r>
        <w:r>
          <w:fldChar w:fldCharType="end"/>
        </w:r>
      </w:hyperlink>
    </w:p>
    <w:p>
      <w:pPr>
        <w:pStyle w:val="TOC2"/>
        <w:tabs>
          <w:tab w:val="right" w:leader="dot" w:pos="8306"/>
        </w:tabs>
      </w:pPr>
      <w:hyperlink w:anchor="_Toc8000" w:history="1">
        <w:r>
          <w:rPr>
            <w:rFonts w:ascii="仿宋" w:eastAsia="仿宋" w:hAnsi="仿宋" w:cs="仿宋" w:hint="eastAsia"/>
            <w:lang w:eastAsia="zh-CN"/>
          </w:rPr>
          <w:t>(二)、1420MM五机架冷连轧机项目实施保障措施</w:t>
        </w:r>
        <w:r>
          <w:tab/>
        </w:r>
        <w:r>
          <w:fldChar w:fldCharType="begin"/>
        </w:r>
        <w:r>
          <w:instrText xml:space="preserve"> PAGEREF _Toc8000 \h </w:instrText>
        </w:r>
        <w:r>
          <w:fldChar w:fldCharType="separate"/>
        </w:r>
        <w:r>
          <w:t>43</w:t>
        </w:r>
        <w:r>
          <w:fldChar w:fldCharType="end"/>
        </w:r>
      </w:hyperlink>
    </w:p>
    <w:p>
      <w:pPr>
        <w:pStyle w:val="TOC1"/>
        <w:tabs>
          <w:tab w:val="right" w:leader="dot" w:pos="8306"/>
        </w:tabs>
      </w:pPr>
      <w:hyperlink w:anchor="_Toc15102" w:history="1">
        <w:r>
          <w:rPr>
            <w:rFonts w:ascii="仿宋" w:eastAsia="仿宋" w:hAnsi="仿宋" w:cs="仿宋" w:hint="eastAsia"/>
            <w:lang w:eastAsia="zh-CN"/>
          </w:rPr>
          <w:t>七、投资方案分析</w:t>
        </w:r>
        <w:r>
          <w:tab/>
        </w:r>
        <w:r>
          <w:fldChar w:fldCharType="begin"/>
        </w:r>
        <w:r>
          <w:instrText xml:space="preserve"> PAGEREF _Toc15102 \h </w:instrText>
        </w:r>
        <w:r>
          <w:fldChar w:fldCharType="separate"/>
        </w:r>
        <w:r>
          <w:t>44</w:t>
        </w:r>
        <w:r>
          <w:fldChar w:fldCharType="end"/>
        </w:r>
      </w:hyperlink>
    </w:p>
    <w:p>
      <w:pPr>
        <w:pStyle w:val="TOC2"/>
        <w:tabs>
          <w:tab w:val="right" w:leader="dot" w:pos="8306"/>
        </w:tabs>
      </w:pPr>
      <w:hyperlink w:anchor="_Toc11058" w:history="1">
        <w:r>
          <w:rPr>
            <w:rFonts w:ascii="仿宋" w:eastAsia="仿宋" w:hAnsi="仿宋" w:cs="仿宋" w:hint="eastAsia"/>
            <w:lang w:eastAsia="zh-CN"/>
          </w:rPr>
          <w:t>(一)、编制说明</w:t>
        </w:r>
        <w:r>
          <w:tab/>
        </w:r>
        <w:r>
          <w:fldChar w:fldCharType="begin"/>
        </w:r>
        <w:r>
          <w:instrText xml:space="preserve"> PAGEREF _Toc11058 \h </w:instrText>
        </w:r>
        <w:r>
          <w:fldChar w:fldCharType="separate"/>
        </w:r>
        <w:r>
          <w:t>44</w:t>
        </w:r>
        <w:r>
          <w:fldChar w:fldCharType="end"/>
        </w:r>
      </w:hyperlink>
    </w:p>
    <w:p>
      <w:pPr>
        <w:pStyle w:val="TOC2"/>
        <w:tabs>
          <w:tab w:val="right" w:leader="dot" w:pos="8306"/>
        </w:tabs>
      </w:pPr>
      <w:hyperlink w:anchor="_Toc23812" w:history="1">
        <w:r>
          <w:rPr>
            <w:rFonts w:ascii="仿宋" w:eastAsia="仿宋" w:hAnsi="仿宋" w:cs="仿宋" w:hint="eastAsia"/>
            <w:lang w:eastAsia="zh-CN"/>
          </w:rPr>
          <w:t>(二)、建设投资</w:t>
        </w:r>
        <w:r>
          <w:tab/>
        </w:r>
        <w:r>
          <w:fldChar w:fldCharType="begin"/>
        </w:r>
        <w:r>
          <w:instrText xml:space="preserve"> PAGEREF _Toc23812 \h </w:instrText>
        </w:r>
        <w:r>
          <w:fldChar w:fldCharType="separate"/>
        </w:r>
        <w:r>
          <w:t>44</w:t>
        </w:r>
        <w:r>
          <w:fldChar w:fldCharType="end"/>
        </w:r>
      </w:hyperlink>
    </w:p>
    <w:p>
      <w:pPr>
        <w:pStyle w:val="TOC2"/>
        <w:tabs>
          <w:tab w:val="right" w:leader="dot" w:pos="8306"/>
        </w:tabs>
      </w:pPr>
      <w:hyperlink w:anchor="_Toc6708" w:history="1">
        <w:r>
          <w:rPr>
            <w:rFonts w:ascii="仿宋" w:eastAsia="仿宋" w:hAnsi="仿宋" w:cs="仿宋" w:hint="eastAsia"/>
            <w:lang w:eastAsia="zh-CN"/>
          </w:rPr>
          <w:t>(三)、建设期利息</w:t>
        </w:r>
        <w:r>
          <w:tab/>
        </w:r>
        <w:r>
          <w:fldChar w:fldCharType="begin"/>
        </w:r>
        <w:r>
          <w:instrText xml:space="preserve"> PAGEREF _Toc6708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90" w:history="1">
        <w:r>
          <w:rPr>
            <w:rFonts w:ascii="仿宋" w:eastAsia="仿宋" w:hAnsi="仿宋" w:cs="仿宋" w:hint="eastAsia"/>
            <w:lang w:eastAsia="zh-CN"/>
          </w:rPr>
          <w:t>(四)、流动资金</w:t>
        </w:r>
        <w:r>
          <w:tab/>
        </w:r>
        <w:r>
          <w:fldChar w:fldCharType="begin"/>
        </w:r>
        <w:r>
          <w:instrText xml:space="preserve"> PAGEREF _Toc7390 \h </w:instrText>
        </w:r>
        <w:r>
          <w:fldChar w:fldCharType="separate"/>
        </w:r>
        <w:r>
          <w:t>45</w:t>
        </w:r>
        <w:r>
          <w:fldChar w:fldCharType="end"/>
        </w:r>
      </w:hyperlink>
    </w:p>
    <w:p>
      <w:pPr>
        <w:pStyle w:val="TOC2"/>
        <w:tabs>
          <w:tab w:val="right" w:leader="dot" w:pos="8306"/>
        </w:tabs>
      </w:pPr>
      <w:hyperlink w:anchor="_Toc3999" w:history="1">
        <w:r>
          <w:rPr>
            <w:rFonts w:ascii="仿宋" w:eastAsia="仿宋" w:hAnsi="仿宋" w:cs="仿宋" w:hint="eastAsia"/>
            <w:lang w:eastAsia="zh-CN"/>
          </w:rPr>
          <w:t>(五)、1420MM五机架冷连轧机项目总投资</w:t>
        </w:r>
        <w:r>
          <w:tab/>
        </w:r>
        <w:r>
          <w:fldChar w:fldCharType="begin"/>
        </w:r>
        <w:r>
          <w:instrText xml:space="preserve"> PAGEREF _Toc3999 \h </w:instrText>
        </w:r>
        <w:r>
          <w:fldChar w:fldCharType="separate"/>
        </w:r>
        <w:r>
          <w:t>46</w:t>
        </w:r>
        <w:r>
          <w:fldChar w:fldCharType="end"/>
        </w:r>
      </w:hyperlink>
    </w:p>
    <w:p>
      <w:pPr>
        <w:pStyle w:val="TOC2"/>
        <w:tabs>
          <w:tab w:val="right" w:leader="dot" w:pos="8306"/>
        </w:tabs>
      </w:pPr>
      <w:hyperlink w:anchor="_Toc2772" w:history="1">
        <w:r>
          <w:rPr>
            <w:rFonts w:ascii="仿宋" w:eastAsia="仿宋" w:hAnsi="仿宋" w:cs="仿宋" w:hint="eastAsia"/>
            <w:lang w:eastAsia="zh-CN"/>
          </w:rPr>
          <w:t>(六)、资金筹措与投资计划</w:t>
        </w:r>
        <w:r>
          <w:tab/>
        </w:r>
        <w:r>
          <w:fldChar w:fldCharType="begin"/>
        </w:r>
        <w:r>
          <w:instrText xml:space="preserve"> PAGEREF _Toc2772 \h </w:instrText>
        </w:r>
        <w:r>
          <w:fldChar w:fldCharType="separate"/>
        </w:r>
        <w:r>
          <w:t>46</w:t>
        </w:r>
        <w:r>
          <w:fldChar w:fldCharType="end"/>
        </w:r>
      </w:hyperlink>
    </w:p>
    <w:p>
      <w:pPr>
        <w:pStyle w:val="TOC1"/>
        <w:tabs>
          <w:tab w:val="right" w:leader="dot" w:pos="8306"/>
        </w:tabs>
      </w:pPr>
      <w:hyperlink w:anchor="_Toc5051" w:history="1">
        <w:r>
          <w:rPr>
            <w:rFonts w:ascii="仿宋" w:eastAsia="仿宋" w:hAnsi="仿宋" w:cs="仿宋" w:hint="eastAsia"/>
            <w:lang w:eastAsia="zh-CN"/>
          </w:rPr>
          <w:t>八、公司组建背景分析</w:t>
        </w:r>
        <w:r>
          <w:tab/>
        </w:r>
        <w:r>
          <w:fldChar w:fldCharType="begin"/>
        </w:r>
        <w:r>
          <w:instrText xml:space="preserve"> PAGEREF _Toc5051 \h </w:instrText>
        </w:r>
        <w:r>
          <w:fldChar w:fldCharType="separate"/>
        </w:r>
        <w:r>
          <w:t>46</w:t>
        </w:r>
        <w:r>
          <w:fldChar w:fldCharType="end"/>
        </w:r>
      </w:hyperlink>
    </w:p>
    <w:p>
      <w:pPr>
        <w:pStyle w:val="TOC2"/>
        <w:tabs>
          <w:tab w:val="right" w:leader="dot" w:pos="8306"/>
        </w:tabs>
      </w:pPr>
      <w:hyperlink w:anchor="_Toc27297" w:history="1">
        <w:r>
          <w:rPr>
            <w:rFonts w:ascii="仿宋" w:eastAsia="仿宋" w:hAnsi="仿宋" w:cs="仿宋" w:hint="eastAsia"/>
            <w:lang w:eastAsia="zh-CN"/>
          </w:rPr>
          <w:t>(一)、1420MM五机架冷连轧机项目背景分析</w:t>
        </w:r>
        <w:r>
          <w:tab/>
        </w:r>
        <w:r>
          <w:fldChar w:fldCharType="begin"/>
        </w:r>
        <w:r>
          <w:instrText xml:space="preserve"> PAGEREF _Toc27297 \h </w:instrText>
        </w:r>
        <w:r>
          <w:fldChar w:fldCharType="separate"/>
        </w:r>
        <w:r>
          <w:t>46</w:t>
        </w:r>
        <w:r>
          <w:fldChar w:fldCharType="end"/>
        </w:r>
      </w:hyperlink>
    </w:p>
    <w:p>
      <w:pPr>
        <w:pStyle w:val="TOC2"/>
        <w:tabs>
          <w:tab w:val="right" w:leader="dot" w:pos="8306"/>
        </w:tabs>
      </w:pPr>
      <w:hyperlink w:anchor="_Toc11659" w:history="1">
        <w:r>
          <w:rPr>
            <w:rFonts w:ascii="仿宋" w:eastAsia="仿宋" w:hAnsi="仿宋" w:cs="仿宋" w:hint="eastAsia"/>
            <w:lang w:eastAsia="zh-CN"/>
          </w:rPr>
          <w:t>(二)、1420MM五机架冷连轧机项目建设必要性分析</w:t>
        </w:r>
        <w:r>
          <w:tab/>
        </w:r>
        <w:r>
          <w:fldChar w:fldCharType="begin"/>
        </w:r>
        <w:r>
          <w:instrText xml:space="preserve"> PAGEREF _Toc11659 \h </w:instrText>
        </w:r>
        <w:r>
          <w:fldChar w:fldCharType="separate"/>
        </w:r>
        <w:r>
          <w:t>47</w:t>
        </w:r>
        <w:r>
          <w:fldChar w:fldCharType="end"/>
        </w:r>
      </w:hyperlink>
    </w:p>
    <w:p>
      <w:pPr>
        <w:pStyle w:val="TOC2"/>
        <w:tabs>
          <w:tab w:val="right" w:leader="dot" w:pos="8306"/>
        </w:tabs>
      </w:pPr>
      <w:hyperlink w:anchor="_Toc30891" w:history="1">
        <w:r>
          <w:rPr>
            <w:rFonts w:ascii="仿宋" w:eastAsia="仿宋" w:hAnsi="仿宋" w:cs="仿宋" w:hint="eastAsia"/>
            <w:lang w:eastAsia="zh-CN"/>
          </w:rPr>
          <w:t>(三)、鼓励中小企业发展</w:t>
        </w:r>
        <w:r>
          <w:tab/>
        </w:r>
        <w:r>
          <w:fldChar w:fldCharType="begin"/>
        </w:r>
        <w:r>
          <w:instrText xml:space="preserve"> PAGEREF _Toc30891 \h </w:instrText>
        </w:r>
        <w:r>
          <w:fldChar w:fldCharType="separate"/>
        </w:r>
        <w:r>
          <w:t>49</w:t>
        </w:r>
        <w:r>
          <w:fldChar w:fldCharType="end"/>
        </w:r>
      </w:hyperlink>
    </w:p>
    <w:p>
      <w:pPr>
        <w:pStyle w:val="TOC2"/>
        <w:tabs>
          <w:tab w:val="right" w:leader="dot" w:pos="8306"/>
        </w:tabs>
      </w:pPr>
      <w:hyperlink w:anchor="_Toc23455" w:history="1">
        <w:r>
          <w:rPr>
            <w:rFonts w:ascii="仿宋" w:eastAsia="仿宋" w:hAnsi="仿宋" w:cs="仿宋" w:hint="eastAsia"/>
            <w:lang w:eastAsia="zh-CN"/>
          </w:rPr>
          <w:t>(四)、宏观经济形势分析</w:t>
        </w:r>
        <w:r>
          <w:tab/>
        </w:r>
        <w:r>
          <w:fldChar w:fldCharType="begin"/>
        </w:r>
        <w:r>
          <w:instrText xml:space="preserve"> PAGEREF _Toc23455 \h </w:instrText>
        </w:r>
        <w:r>
          <w:fldChar w:fldCharType="separate"/>
        </w:r>
        <w:r>
          <w:t>50</w:t>
        </w:r>
        <w:r>
          <w:fldChar w:fldCharType="end"/>
        </w:r>
      </w:hyperlink>
    </w:p>
    <w:p>
      <w:pPr>
        <w:pStyle w:val="TOC1"/>
        <w:tabs>
          <w:tab w:val="right" w:leader="dot" w:pos="8306"/>
        </w:tabs>
      </w:pPr>
      <w:hyperlink w:anchor="_Toc9724" w:history="1">
        <w:r>
          <w:rPr>
            <w:rFonts w:ascii="仿宋" w:eastAsia="仿宋" w:hAnsi="仿宋" w:cs="仿宋" w:hint="eastAsia"/>
            <w:lang w:eastAsia="zh-CN"/>
          </w:rPr>
          <w:t>九、环境保护分析</w:t>
        </w:r>
        <w:r>
          <w:tab/>
        </w:r>
        <w:r>
          <w:fldChar w:fldCharType="begin"/>
        </w:r>
        <w:r>
          <w:instrText xml:space="preserve"> PAGEREF _Toc9724 \h </w:instrText>
        </w:r>
        <w:r>
          <w:fldChar w:fldCharType="separate"/>
        </w:r>
        <w:r>
          <w:t>51</w:t>
        </w:r>
        <w:r>
          <w:fldChar w:fldCharType="end"/>
        </w:r>
      </w:hyperlink>
    </w:p>
    <w:p>
      <w:pPr>
        <w:pStyle w:val="TOC2"/>
        <w:tabs>
          <w:tab w:val="right" w:leader="dot" w:pos="8306"/>
        </w:tabs>
      </w:pPr>
      <w:hyperlink w:anchor="_Toc27817" w:history="1">
        <w:r>
          <w:rPr>
            <w:rFonts w:ascii="仿宋" w:eastAsia="仿宋" w:hAnsi="仿宋" w:cs="仿宋" w:hint="eastAsia"/>
            <w:lang w:eastAsia="zh-CN"/>
          </w:rPr>
          <w:t>(一)、编制依据</w:t>
        </w:r>
        <w:r>
          <w:tab/>
        </w:r>
        <w:r>
          <w:fldChar w:fldCharType="begin"/>
        </w:r>
        <w:r>
          <w:instrText xml:space="preserve"> PAGEREF _Toc27817 \h </w:instrText>
        </w:r>
        <w:r>
          <w:fldChar w:fldCharType="separate"/>
        </w:r>
        <w:r>
          <w:t>51</w:t>
        </w:r>
        <w:r>
          <w:fldChar w:fldCharType="end"/>
        </w:r>
      </w:hyperlink>
    </w:p>
    <w:p>
      <w:pPr>
        <w:pStyle w:val="TOC2"/>
        <w:tabs>
          <w:tab w:val="right" w:leader="dot" w:pos="8306"/>
        </w:tabs>
      </w:pPr>
      <w:hyperlink w:anchor="_Toc26886" w:history="1">
        <w:r>
          <w:rPr>
            <w:rFonts w:ascii="仿宋" w:eastAsia="仿宋" w:hAnsi="仿宋" w:cs="仿宋" w:hint="eastAsia"/>
            <w:lang w:eastAsia="zh-CN"/>
          </w:rPr>
          <w:t>(二)、环境影响合理性分析</w:t>
        </w:r>
        <w:r>
          <w:tab/>
        </w:r>
        <w:r>
          <w:fldChar w:fldCharType="begin"/>
        </w:r>
        <w:r>
          <w:instrText xml:space="preserve"> PAGEREF _Toc26886 \h </w:instrText>
        </w:r>
        <w:r>
          <w:fldChar w:fldCharType="separate"/>
        </w:r>
        <w:r>
          <w:t>51</w:t>
        </w:r>
        <w:r>
          <w:fldChar w:fldCharType="end"/>
        </w:r>
      </w:hyperlink>
    </w:p>
    <w:p>
      <w:pPr>
        <w:pStyle w:val="TOC2"/>
        <w:tabs>
          <w:tab w:val="right" w:leader="dot" w:pos="8306"/>
        </w:tabs>
      </w:pPr>
      <w:hyperlink w:anchor="_Toc32185" w:history="1">
        <w:r>
          <w:rPr>
            <w:rFonts w:ascii="仿宋" w:eastAsia="仿宋" w:hAnsi="仿宋" w:cs="仿宋" w:hint="eastAsia"/>
            <w:lang w:eastAsia="zh-CN"/>
          </w:rPr>
          <w:t>(三)、建设期大气环境影响分析</w:t>
        </w:r>
        <w:r>
          <w:tab/>
        </w:r>
        <w:r>
          <w:fldChar w:fldCharType="begin"/>
        </w:r>
        <w:r>
          <w:instrText xml:space="preserve"> PAGEREF _Toc32185 \h </w:instrText>
        </w:r>
        <w:r>
          <w:fldChar w:fldCharType="separate"/>
        </w:r>
        <w:r>
          <w:t>52</w:t>
        </w:r>
        <w:r>
          <w:fldChar w:fldCharType="end"/>
        </w:r>
      </w:hyperlink>
    </w:p>
    <w:p>
      <w:pPr>
        <w:pStyle w:val="TOC2"/>
        <w:tabs>
          <w:tab w:val="right" w:leader="dot" w:pos="8306"/>
        </w:tabs>
      </w:pPr>
      <w:hyperlink w:anchor="_Toc29041" w:history="1">
        <w:r>
          <w:rPr>
            <w:rFonts w:ascii="仿宋" w:eastAsia="仿宋" w:hAnsi="仿宋" w:cs="仿宋" w:hint="eastAsia"/>
            <w:lang w:eastAsia="zh-CN"/>
          </w:rPr>
          <w:t>(四)、建设期水环境影响分析</w:t>
        </w:r>
        <w:r>
          <w:tab/>
        </w:r>
        <w:r>
          <w:fldChar w:fldCharType="begin"/>
        </w:r>
        <w:r>
          <w:instrText xml:space="preserve"> PAGEREF _Toc29041 \h </w:instrText>
        </w:r>
        <w:r>
          <w:fldChar w:fldCharType="separate"/>
        </w:r>
        <w:r>
          <w:t>53</w:t>
        </w:r>
        <w:r>
          <w:fldChar w:fldCharType="end"/>
        </w:r>
      </w:hyperlink>
    </w:p>
    <w:p>
      <w:pPr>
        <w:pStyle w:val="TOC2"/>
        <w:tabs>
          <w:tab w:val="right" w:leader="dot" w:pos="8306"/>
        </w:tabs>
      </w:pPr>
      <w:hyperlink w:anchor="_Toc21315" w:history="1">
        <w:r>
          <w:rPr>
            <w:rFonts w:ascii="仿宋" w:eastAsia="仿宋" w:hAnsi="仿宋" w:cs="仿宋" w:hint="eastAsia"/>
            <w:lang w:eastAsia="zh-CN"/>
          </w:rPr>
          <w:t>(五)、建设期固体废弃物环境影响分析</w:t>
        </w:r>
        <w:r>
          <w:tab/>
        </w:r>
        <w:r>
          <w:fldChar w:fldCharType="begin"/>
        </w:r>
        <w:r>
          <w:instrText xml:space="preserve"> PAGEREF _Toc21315 \h </w:instrText>
        </w:r>
        <w:r>
          <w:fldChar w:fldCharType="separate"/>
        </w:r>
        <w:r>
          <w:t>54</w:t>
        </w:r>
        <w:r>
          <w:fldChar w:fldCharType="end"/>
        </w:r>
      </w:hyperlink>
    </w:p>
    <w:p>
      <w:pPr>
        <w:pStyle w:val="TOC2"/>
        <w:tabs>
          <w:tab w:val="right" w:leader="dot" w:pos="8306"/>
        </w:tabs>
      </w:pPr>
      <w:hyperlink w:anchor="_Toc16270" w:history="1">
        <w:r>
          <w:rPr>
            <w:rFonts w:ascii="仿宋" w:eastAsia="仿宋" w:hAnsi="仿宋" w:cs="仿宋" w:hint="eastAsia"/>
            <w:lang w:eastAsia="zh-CN"/>
          </w:rPr>
          <w:t>(六)、建设期声环境影响分析</w:t>
        </w:r>
        <w:r>
          <w:tab/>
        </w:r>
        <w:r>
          <w:fldChar w:fldCharType="begin"/>
        </w:r>
        <w:r>
          <w:instrText xml:space="preserve"> PAGEREF _Toc16270 \h </w:instrText>
        </w:r>
        <w:r>
          <w:fldChar w:fldCharType="separate"/>
        </w:r>
        <w:r>
          <w:t>56</w:t>
        </w:r>
        <w:r>
          <w:fldChar w:fldCharType="end"/>
        </w:r>
      </w:hyperlink>
    </w:p>
    <w:p>
      <w:pPr>
        <w:pStyle w:val="TOC2"/>
        <w:tabs>
          <w:tab w:val="right" w:leader="dot" w:pos="8306"/>
        </w:tabs>
      </w:pPr>
      <w:hyperlink w:anchor="_Toc11097" w:history="1">
        <w:r>
          <w:rPr>
            <w:rFonts w:ascii="仿宋" w:eastAsia="仿宋" w:hAnsi="仿宋" w:cs="仿宋" w:hint="eastAsia"/>
            <w:lang w:eastAsia="zh-CN"/>
          </w:rPr>
          <w:t>(七)、营运期大气环境影响分析</w:t>
        </w:r>
        <w:r>
          <w:tab/>
        </w:r>
        <w:r>
          <w:fldChar w:fldCharType="begin"/>
        </w:r>
        <w:r>
          <w:instrText xml:space="preserve"> PAGEREF _Toc11097 \h </w:instrText>
        </w:r>
        <w:r>
          <w:fldChar w:fldCharType="separate"/>
        </w:r>
        <w:r>
          <w:t>57</w:t>
        </w:r>
        <w:r>
          <w:fldChar w:fldCharType="end"/>
        </w:r>
      </w:hyperlink>
    </w:p>
    <w:p>
      <w:pPr>
        <w:pStyle w:val="TOC2"/>
        <w:tabs>
          <w:tab w:val="right" w:leader="dot" w:pos="8306"/>
        </w:tabs>
      </w:pPr>
      <w:hyperlink w:anchor="_Toc25633" w:history="1">
        <w:r>
          <w:rPr>
            <w:rFonts w:ascii="仿宋" w:eastAsia="仿宋" w:hAnsi="仿宋" w:cs="仿宋" w:hint="eastAsia"/>
            <w:lang w:eastAsia="zh-CN"/>
          </w:rPr>
          <w:t>(八)、营运期水环境影响分析</w:t>
        </w:r>
        <w:r>
          <w:tab/>
        </w:r>
        <w:r>
          <w:fldChar w:fldCharType="begin"/>
        </w:r>
        <w:r>
          <w:instrText xml:space="preserve"> PAGEREF _Toc25633 \h </w:instrText>
        </w:r>
        <w:r>
          <w:fldChar w:fldCharType="separate"/>
        </w:r>
        <w:r>
          <w:t>58</w:t>
        </w:r>
        <w:r>
          <w:fldChar w:fldCharType="end"/>
        </w:r>
      </w:hyperlink>
    </w:p>
    <w:p>
      <w:pPr>
        <w:pStyle w:val="TOC2"/>
        <w:tabs>
          <w:tab w:val="right" w:leader="dot" w:pos="8306"/>
        </w:tabs>
      </w:pPr>
      <w:hyperlink w:anchor="_Toc23237" w:history="1">
        <w:r>
          <w:rPr>
            <w:rFonts w:ascii="仿宋" w:eastAsia="仿宋" w:hAnsi="仿宋" w:cs="仿宋" w:hint="eastAsia"/>
            <w:lang w:eastAsia="zh-CN"/>
          </w:rPr>
          <w:t>(九)、营运期固体废弃物环境影响分析</w:t>
        </w:r>
        <w:r>
          <w:tab/>
        </w:r>
        <w:r>
          <w:fldChar w:fldCharType="begin"/>
        </w:r>
        <w:r>
          <w:instrText xml:space="preserve"> PAGEREF _Toc23237 \h </w:instrText>
        </w:r>
        <w:r>
          <w:fldChar w:fldCharType="separate"/>
        </w:r>
        <w:r>
          <w:t>59</w:t>
        </w:r>
        <w:r>
          <w:fldChar w:fldCharType="end"/>
        </w:r>
      </w:hyperlink>
    </w:p>
    <w:p>
      <w:pPr>
        <w:pStyle w:val="TOC2"/>
        <w:tabs>
          <w:tab w:val="right" w:leader="dot" w:pos="8306"/>
        </w:tabs>
      </w:pPr>
      <w:hyperlink w:anchor="_Toc5011" w:history="1">
        <w:r>
          <w:rPr>
            <w:rFonts w:ascii="仿宋" w:eastAsia="仿宋" w:hAnsi="仿宋" w:cs="仿宋" w:hint="eastAsia"/>
            <w:lang w:eastAsia="zh-CN"/>
          </w:rPr>
          <w:t>(十)、营运期声环境影响分析</w:t>
        </w:r>
        <w:r>
          <w:tab/>
        </w:r>
        <w:r>
          <w:fldChar w:fldCharType="begin"/>
        </w:r>
        <w:r>
          <w:instrText xml:space="preserve"> PAGEREF _Toc5011 \h </w:instrText>
        </w:r>
        <w:r>
          <w:fldChar w:fldCharType="separate"/>
        </w:r>
        <w:r>
          <w:t>60</w:t>
        </w:r>
        <w:r>
          <w:fldChar w:fldCharType="end"/>
        </w:r>
      </w:hyperlink>
    </w:p>
    <w:p>
      <w:pPr>
        <w:pStyle w:val="TOC2"/>
        <w:tabs>
          <w:tab w:val="right" w:leader="dot" w:pos="8306"/>
        </w:tabs>
      </w:pPr>
      <w:hyperlink w:anchor="_Toc21480" w:history="1">
        <w:r>
          <w:rPr>
            <w:rFonts w:ascii="仿宋" w:eastAsia="仿宋" w:hAnsi="仿宋" w:cs="仿宋" w:hint="eastAsia"/>
            <w:lang w:eastAsia="zh-CN"/>
          </w:rPr>
          <w:t>(十一)、清洁生产</w:t>
        </w:r>
        <w:r>
          <w:tab/>
        </w:r>
        <w:r>
          <w:fldChar w:fldCharType="begin"/>
        </w:r>
        <w:r>
          <w:instrText xml:space="preserve"> PAGEREF _Toc21480 \h </w:instrText>
        </w:r>
        <w:r>
          <w:fldChar w:fldCharType="separate"/>
        </w:r>
        <w:r>
          <w:t>62</w:t>
        </w:r>
        <w:r>
          <w:fldChar w:fldCharType="end"/>
        </w:r>
      </w:hyperlink>
    </w:p>
    <w:p>
      <w:pPr>
        <w:pStyle w:val="TOC2"/>
        <w:tabs>
          <w:tab w:val="right" w:leader="dot" w:pos="8306"/>
        </w:tabs>
      </w:pPr>
      <w:hyperlink w:anchor="_Toc20449" w:history="1">
        <w:r>
          <w:rPr>
            <w:rFonts w:ascii="仿宋" w:eastAsia="仿宋" w:hAnsi="仿宋" w:cs="仿宋" w:hint="eastAsia"/>
            <w:lang w:eastAsia="zh-CN"/>
          </w:rPr>
          <w:t>(十二)、环境管理分析</w:t>
        </w:r>
        <w:r>
          <w:tab/>
        </w:r>
        <w:r>
          <w:fldChar w:fldCharType="begin"/>
        </w:r>
        <w:r>
          <w:instrText xml:space="preserve"> PAGEREF _Toc20449 \h </w:instrText>
        </w:r>
        <w:r>
          <w:fldChar w:fldCharType="separate"/>
        </w:r>
        <w:r>
          <w:t>63</w:t>
        </w:r>
        <w:r>
          <w:fldChar w:fldCharType="end"/>
        </w:r>
      </w:hyperlink>
    </w:p>
    <w:p>
      <w:pPr>
        <w:pStyle w:val="TOC2"/>
        <w:tabs>
          <w:tab w:val="right" w:leader="dot" w:pos="8306"/>
        </w:tabs>
      </w:pPr>
      <w:hyperlink w:anchor="_Toc28031" w:history="1">
        <w:r>
          <w:rPr>
            <w:rFonts w:ascii="仿宋" w:eastAsia="仿宋" w:hAnsi="仿宋" w:cs="仿宋" w:hint="eastAsia"/>
            <w:lang w:eastAsia="zh-CN"/>
          </w:rPr>
          <w:t>(十三)、结论及建议</w:t>
        </w:r>
        <w:r>
          <w:tab/>
        </w:r>
        <w:r>
          <w:fldChar w:fldCharType="begin"/>
        </w:r>
        <w:r>
          <w:instrText xml:space="preserve"> PAGEREF _Toc28031 \h </w:instrText>
        </w:r>
        <w:r>
          <w:fldChar w:fldCharType="separate"/>
        </w:r>
        <w:r>
          <w:t>64</w:t>
        </w:r>
        <w:r>
          <w:fldChar w:fldCharType="end"/>
        </w:r>
      </w:hyperlink>
    </w:p>
    <w:p>
      <w:pPr>
        <w:pStyle w:val="TOC1"/>
        <w:tabs>
          <w:tab w:val="right" w:leader="dot" w:pos="8306"/>
        </w:tabs>
      </w:pPr>
      <w:hyperlink w:anchor="_Toc18102" w:history="1">
        <w:r>
          <w:rPr>
            <w:rFonts w:ascii="仿宋" w:eastAsia="仿宋" w:hAnsi="仿宋" w:cs="仿宋" w:hint="eastAsia"/>
            <w:lang w:eastAsia="zh-CN"/>
          </w:rPr>
          <w:t>十、1420MM五机架冷连轧机项目风险分析</w:t>
        </w:r>
        <w:r>
          <w:tab/>
        </w:r>
        <w:r>
          <w:fldChar w:fldCharType="begin"/>
        </w:r>
        <w:r>
          <w:instrText xml:space="preserve"> PAGEREF _Toc18102 \h </w:instrText>
        </w:r>
        <w:r>
          <w:fldChar w:fldCharType="separate"/>
        </w:r>
        <w:r>
          <w:t>65</w:t>
        </w:r>
        <w:r>
          <w:fldChar w:fldCharType="end"/>
        </w:r>
      </w:hyperlink>
    </w:p>
    <w:p>
      <w:pPr>
        <w:pStyle w:val="TOC2"/>
        <w:tabs>
          <w:tab w:val="right" w:leader="dot" w:pos="8306"/>
        </w:tabs>
      </w:pPr>
      <w:hyperlink w:anchor="_Toc12491" w:history="1">
        <w:r>
          <w:rPr>
            <w:rFonts w:ascii="仿宋" w:eastAsia="仿宋" w:hAnsi="仿宋" w:cs="仿宋" w:hint="eastAsia"/>
            <w:lang w:eastAsia="zh-CN"/>
          </w:rPr>
          <w:t>(一)、1420MM五机架冷连轧机项目风险分析</w:t>
        </w:r>
        <w:r>
          <w:tab/>
        </w:r>
        <w:r>
          <w:fldChar w:fldCharType="begin"/>
        </w:r>
        <w:r>
          <w:instrText xml:space="preserve"> PAGEREF _Toc12491 \h </w:instrText>
        </w:r>
        <w:r>
          <w:fldChar w:fldCharType="separate"/>
        </w:r>
        <w:r>
          <w:t>65</w:t>
        </w:r>
        <w:r>
          <w:fldChar w:fldCharType="end"/>
        </w:r>
      </w:hyperlink>
    </w:p>
    <w:p>
      <w:pPr>
        <w:pStyle w:val="TOC2"/>
        <w:tabs>
          <w:tab w:val="right" w:leader="dot" w:pos="8306"/>
        </w:tabs>
      </w:pPr>
      <w:hyperlink w:anchor="_Toc11663" w:history="1">
        <w:r>
          <w:rPr>
            <w:rFonts w:ascii="仿宋" w:eastAsia="仿宋" w:hAnsi="仿宋" w:cs="仿宋" w:hint="eastAsia"/>
            <w:lang w:eastAsia="zh-CN"/>
          </w:rPr>
          <w:t>(二)、1420MM五机架冷连轧机项目风险对策</w:t>
        </w:r>
        <w:r>
          <w:tab/>
        </w:r>
        <w:r>
          <w:fldChar w:fldCharType="begin"/>
        </w:r>
        <w:r>
          <w:instrText xml:space="preserve"> PAGEREF _Toc11663 \h </w:instrText>
        </w:r>
        <w:r>
          <w:fldChar w:fldCharType="separate"/>
        </w:r>
        <w:r>
          <w:t>67</w:t>
        </w:r>
        <w:r>
          <w:fldChar w:fldCharType="end"/>
        </w:r>
      </w:hyperlink>
    </w:p>
    <w:p>
      <w:pPr>
        <w:pStyle w:val="TOC1"/>
        <w:tabs>
          <w:tab w:val="right" w:leader="dot" w:pos="8306"/>
        </w:tabs>
      </w:pPr>
      <w:hyperlink w:anchor="_Toc29095" w:history="1">
        <w:r>
          <w:rPr>
            <w:rFonts w:ascii="仿宋" w:eastAsia="仿宋" w:hAnsi="仿宋" w:cs="仿宋" w:hint="eastAsia"/>
            <w:lang w:eastAsia="zh-CN"/>
          </w:rPr>
          <w:t>十一、风险分析</w:t>
        </w:r>
        <w:r>
          <w:tab/>
        </w:r>
        <w:r>
          <w:fldChar w:fldCharType="begin"/>
        </w:r>
        <w:r>
          <w:instrText xml:space="preserve"> PAGEREF _Toc29095 \h </w:instrText>
        </w:r>
        <w:r>
          <w:fldChar w:fldCharType="separate"/>
        </w:r>
        <w:r>
          <w:t>68</w:t>
        </w:r>
        <w:r>
          <w:fldChar w:fldCharType="end"/>
        </w:r>
      </w:hyperlink>
    </w:p>
    <w:p>
      <w:pPr>
        <w:pStyle w:val="TOC2"/>
        <w:tabs>
          <w:tab w:val="right" w:leader="dot" w:pos="8306"/>
        </w:tabs>
      </w:pPr>
      <w:hyperlink w:anchor="_Toc29669" w:history="1">
        <w:r>
          <w:rPr>
            <w:rFonts w:ascii="仿宋" w:eastAsia="仿宋" w:hAnsi="仿宋" w:cs="仿宋" w:hint="eastAsia"/>
            <w:lang w:eastAsia="zh-CN"/>
          </w:rPr>
          <w:t>(一)、内部风险</w:t>
        </w:r>
        <w:r>
          <w:tab/>
        </w:r>
        <w:r>
          <w:fldChar w:fldCharType="begin"/>
        </w:r>
        <w:r>
          <w:instrText xml:space="preserve"> PAGEREF _Toc29669 \h </w:instrText>
        </w:r>
        <w:r>
          <w:fldChar w:fldCharType="separate"/>
        </w:r>
        <w:r>
          <w:t>68</w:t>
        </w:r>
        <w:r>
          <w:fldChar w:fldCharType="end"/>
        </w:r>
      </w:hyperlink>
    </w:p>
    <w:p>
      <w:pPr>
        <w:pStyle w:val="TOC2"/>
        <w:tabs>
          <w:tab w:val="right" w:leader="dot" w:pos="8306"/>
        </w:tabs>
      </w:pPr>
      <w:hyperlink w:anchor="_Toc18571" w:history="1">
        <w:r>
          <w:rPr>
            <w:rFonts w:ascii="仿宋" w:eastAsia="仿宋" w:hAnsi="仿宋" w:cs="仿宋" w:hint="eastAsia"/>
            <w:lang w:eastAsia="zh-CN"/>
          </w:rPr>
          <w:t>(二)、外部风险</w:t>
        </w:r>
        <w:r>
          <w:tab/>
        </w:r>
        <w:r>
          <w:fldChar w:fldCharType="begin"/>
        </w:r>
        <w:r>
          <w:instrText xml:space="preserve"> PAGEREF _Toc18571 \h </w:instrText>
        </w:r>
        <w:r>
          <w:fldChar w:fldCharType="separate"/>
        </w:r>
        <w:r>
          <w:t>68</w:t>
        </w:r>
        <w:r>
          <w:fldChar w:fldCharType="end"/>
        </w:r>
      </w:hyperlink>
    </w:p>
    <w:p>
      <w:pPr>
        <w:pStyle w:val="TOC2"/>
        <w:tabs>
          <w:tab w:val="right" w:leader="dot" w:pos="8306"/>
        </w:tabs>
      </w:pPr>
      <w:hyperlink w:anchor="_Toc9127" w:history="1">
        <w:r>
          <w:rPr>
            <w:rFonts w:ascii="仿宋" w:eastAsia="仿宋" w:hAnsi="仿宋" w:cs="仿宋" w:hint="eastAsia"/>
            <w:lang w:eastAsia="zh-CN"/>
          </w:rPr>
          <w:t>(三)、风险管理策略</w:t>
        </w:r>
        <w:r>
          <w:tab/>
        </w:r>
        <w:r>
          <w:fldChar w:fldCharType="begin"/>
        </w:r>
        <w:r>
          <w:instrText xml:space="preserve"> PAGEREF _Toc9127 \h </w:instrText>
        </w:r>
        <w:r>
          <w:fldChar w:fldCharType="separate"/>
        </w:r>
        <w:r>
          <w:t>69</w:t>
        </w:r>
        <w:r>
          <w:fldChar w:fldCharType="end"/>
        </w:r>
      </w:hyperlink>
    </w:p>
    <w:p>
      <w:pPr>
        <w:pStyle w:val="TOC1"/>
        <w:tabs>
          <w:tab w:val="right" w:leader="dot" w:pos="8306"/>
        </w:tabs>
      </w:pPr>
      <w:hyperlink w:anchor="_Toc1437" w:history="1">
        <w:r>
          <w:rPr>
            <w:rFonts w:ascii="仿宋" w:eastAsia="仿宋" w:hAnsi="仿宋" w:cs="仿宋" w:hint="eastAsia"/>
            <w:lang w:eastAsia="zh-CN"/>
          </w:rPr>
          <w:t>十二、法律和合规事项</w:t>
        </w:r>
        <w:r>
          <w:tab/>
        </w:r>
        <w:r>
          <w:fldChar w:fldCharType="begin"/>
        </w:r>
        <w:r>
          <w:instrText xml:space="preserve"> PAGEREF _Toc1437 \h </w:instrText>
        </w:r>
        <w:r>
          <w:fldChar w:fldCharType="separate"/>
        </w:r>
        <w:r>
          <w:t>69</w:t>
        </w:r>
        <w:r>
          <w:fldChar w:fldCharType="end"/>
        </w:r>
      </w:hyperlink>
    </w:p>
    <w:p>
      <w:pPr>
        <w:pStyle w:val="TOC2"/>
        <w:tabs>
          <w:tab w:val="right" w:leader="dot" w:pos="8306"/>
        </w:tabs>
      </w:pPr>
      <w:hyperlink w:anchor="_Toc19085" w:history="1">
        <w:r>
          <w:rPr>
            <w:rFonts w:ascii="仿宋" w:eastAsia="仿宋" w:hAnsi="仿宋" w:cs="仿宋" w:hint="eastAsia"/>
            <w:lang w:eastAsia="zh-CN"/>
          </w:rPr>
          <w:t>(一)、公司注册和法律地位</w:t>
        </w:r>
        <w:r>
          <w:tab/>
        </w:r>
        <w:r>
          <w:fldChar w:fldCharType="begin"/>
        </w:r>
        <w:r>
          <w:instrText xml:space="preserve"> PAGEREF _Toc19085 \h </w:instrText>
        </w:r>
        <w:r>
          <w:fldChar w:fldCharType="separate"/>
        </w:r>
        <w:r>
          <w:t>69</w:t>
        </w:r>
        <w:r>
          <w:fldChar w:fldCharType="end"/>
        </w:r>
      </w:hyperlink>
    </w:p>
    <w:p>
      <w:pPr>
        <w:pStyle w:val="TOC2"/>
        <w:tabs>
          <w:tab w:val="right" w:leader="dot" w:pos="8306"/>
        </w:tabs>
      </w:pPr>
      <w:hyperlink w:anchor="_Toc11571" w:history="1">
        <w:r>
          <w:rPr>
            <w:rFonts w:ascii="仿宋" w:eastAsia="仿宋" w:hAnsi="仿宋" w:cs="仿宋" w:hint="eastAsia"/>
            <w:lang w:eastAsia="zh-CN"/>
          </w:rPr>
          <w:t>(二)、专业许可与许可证</w:t>
        </w:r>
        <w:r>
          <w:tab/>
        </w:r>
        <w:r>
          <w:fldChar w:fldCharType="begin"/>
        </w:r>
        <w:r>
          <w:instrText xml:space="preserve"> PAGEREF _Toc11571 \h </w:instrText>
        </w:r>
        <w:r>
          <w:fldChar w:fldCharType="separate"/>
        </w:r>
        <w:r>
          <w:t>69</w:t>
        </w:r>
        <w:r>
          <w:fldChar w:fldCharType="end"/>
        </w:r>
      </w:hyperlink>
    </w:p>
    <w:p>
      <w:pPr>
        <w:pStyle w:val="TOC2"/>
        <w:tabs>
          <w:tab w:val="right" w:leader="dot" w:pos="8306"/>
        </w:tabs>
      </w:pPr>
      <w:hyperlink w:anchor="_Toc23313" w:history="1">
        <w:r>
          <w:rPr>
            <w:rFonts w:ascii="仿宋" w:eastAsia="仿宋" w:hAnsi="仿宋" w:cs="仿宋" w:hint="eastAsia"/>
            <w:lang w:eastAsia="zh-CN"/>
          </w:rPr>
          <w:t>(三)、知识产权</w:t>
        </w:r>
        <w:r>
          <w:tab/>
        </w:r>
        <w:r>
          <w:fldChar w:fldCharType="begin"/>
        </w:r>
        <w:r>
          <w:instrText xml:space="preserve"> PAGEREF _Toc23313 \h </w:instrText>
        </w:r>
        <w:r>
          <w:fldChar w:fldCharType="separate"/>
        </w:r>
        <w:r>
          <w:t>70</w:t>
        </w:r>
        <w:r>
          <w:fldChar w:fldCharType="end"/>
        </w:r>
      </w:hyperlink>
    </w:p>
    <w:p>
      <w:pPr>
        <w:pStyle w:val="TOC2"/>
        <w:tabs>
          <w:tab w:val="right" w:leader="dot" w:pos="8306"/>
        </w:tabs>
      </w:pPr>
      <w:hyperlink w:anchor="_Toc20851" w:history="1">
        <w:r>
          <w:rPr>
            <w:rFonts w:ascii="仿宋" w:eastAsia="仿宋" w:hAnsi="仿宋" w:cs="仿宋" w:hint="eastAsia"/>
            <w:lang w:eastAsia="zh-CN"/>
          </w:rPr>
          <w:t>(四)、合同与法律义务</w:t>
        </w:r>
        <w:r>
          <w:tab/>
        </w:r>
        <w:r>
          <w:fldChar w:fldCharType="begin"/>
        </w:r>
        <w:r>
          <w:instrText xml:space="preserve"> PAGEREF _Toc20851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5441"/>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7110"/>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一、1420MM五机架冷连轧机行业分析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1420MM五机架冷连轧机行业规模及增长性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1420MM五机架冷连轧机行业代表品牌及对应公司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7039"/>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根据相关机构的最新数据，1420MM五机架冷连轧机行业在未来几年将继续保持增长，预计到2023年，该行业的价值将达到XXX亿美元。这一行业正在经历新的变革，出现了一些明显趋势。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电子商务的崛起对1420MM五机架冷连轧机包装产生了重要影响。\需要具备适应不同销售渠道的特性，以保证产品在运输和在线销售中的完好无损。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总体而言，1420MM五机架冷连轧机包装行业呈现出稳健的年均增长率，约为4-5%。这一增长受到不断变化的消费者偏好、意识提高和不断增长的收入水平的推动。。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6618"/>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1420MM五机架冷连轧机包装行业一直处于稳步增长的轨道，并且未来前景看好。以下是对行业发展及市场前景的分析：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https://d.book118.com/236201143121010040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3620114312101004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2024-01-01T21:12:00Z</dcterms:created>
  <dcterms:modified xsi:type="dcterms:W3CDTF">2024-01-01T21:13:10Z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6CD25D8642604D7D80CFC0DD9C159046_11</vt:lpwstr>
  </property>
  <property fmtid="{D5CDD505-2E9C-101B-9397-08002B2CF9AE}" pid="3" name="KSOProductBuildVer">
    <vt:lpwstr>2052-12.1.0.16120</vt:lpwstr>
  </property>
</Properties>
</file>