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体育旅游竞争策略分析报告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5415" w:history="1">
        <w:r>
          <w:rPr>
            <w:rFonts w:ascii="仿宋" w:eastAsia="仿宋" w:hAnsi="仿宋" w:cs="仿宋" w:hint="eastAsia"/>
            <w:lang w:val="en-GB"/>
          </w:rPr>
          <w:t>概论</w:t>
        </w:r>
        <w:r>
          <w:tab/>
        </w:r>
        <w:r>
          <w:fldChar w:fldCharType="begin"/>
        </w:r>
        <w:r>
          <w:instrText xml:space="preserve"> PAGEREF _Toc15415 \h </w:instrText>
        </w:r>
        <w:r>
          <w:fldChar w:fldCharType="separate"/>
        </w:r>
        <w:r>
          <w:t>3</w:t>
        </w:r>
        <w:r>
          <w:fldChar w:fldCharType="end"/>
        </w:r>
      </w:hyperlink>
    </w:p>
    <w:p>
      <w:pPr>
        <w:pStyle w:val="TOC1"/>
        <w:tabs>
          <w:tab w:val="right" w:leader="dot" w:pos="8306"/>
        </w:tabs>
      </w:pPr>
      <w:hyperlink w:anchor="_Toc31903" w:history="1">
        <w:r>
          <w:rPr>
            <w:rFonts w:ascii="仿宋" w:eastAsia="仿宋" w:hAnsi="仿宋" w:cs="仿宋" w:hint="eastAsia"/>
            <w:lang w:val="en-GB"/>
          </w:rPr>
          <w:t>一、体育旅游行业发展现状</w:t>
        </w:r>
        <w:r>
          <w:tab/>
        </w:r>
        <w:r>
          <w:fldChar w:fldCharType="begin"/>
        </w:r>
        <w:r>
          <w:instrText xml:space="preserve"> PAGEREF _Toc31903 \h </w:instrText>
        </w:r>
        <w:r>
          <w:fldChar w:fldCharType="separate"/>
        </w:r>
        <w:r>
          <w:t>3</w:t>
        </w:r>
        <w:r>
          <w:fldChar w:fldCharType="end"/>
        </w:r>
      </w:hyperlink>
    </w:p>
    <w:p>
      <w:pPr>
        <w:pStyle w:val="TOC2"/>
        <w:tabs>
          <w:tab w:val="right" w:leader="dot" w:pos="8306"/>
        </w:tabs>
      </w:pPr>
      <w:hyperlink w:anchor="_Toc29546" w:history="1">
        <w:r>
          <w:rPr>
            <w:rFonts w:ascii="仿宋" w:eastAsia="仿宋" w:hAnsi="仿宋" w:cs="仿宋" w:hint="eastAsia"/>
            <w:lang w:val="en-GB"/>
          </w:rPr>
          <w:t>(一)、体育旅游行业整体概况</w:t>
        </w:r>
        <w:r>
          <w:tab/>
        </w:r>
        <w:r>
          <w:fldChar w:fldCharType="begin"/>
        </w:r>
        <w:r>
          <w:instrText xml:space="preserve"> PAGEREF _Toc29546 \h </w:instrText>
        </w:r>
        <w:r>
          <w:fldChar w:fldCharType="separate"/>
        </w:r>
        <w:r>
          <w:t>3</w:t>
        </w:r>
        <w:r>
          <w:fldChar w:fldCharType="end"/>
        </w:r>
      </w:hyperlink>
    </w:p>
    <w:p>
      <w:pPr>
        <w:pStyle w:val="TOC2"/>
        <w:tabs>
          <w:tab w:val="right" w:leader="dot" w:pos="8306"/>
        </w:tabs>
      </w:pPr>
      <w:hyperlink w:anchor="_Toc6383" w:history="1">
        <w:r>
          <w:rPr>
            <w:rFonts w:ascii="仿宋" w:eastAsia="仿宋" w:hAnsi="仿宋" w:cs="仿宋" w:hint="eastAsia"/>
            <w:lang w:val="en-GB"/>
          </w:rPr>
          <w:t>(二)、技术创新与发展</w:t>
        </w:r>
        <w:r>
          <w:tab/>
        </w:r>
        <w:r>
          <w:fldChar w:fldCharType="begin"/>
        </w:r>
        <w:r>
          <w:instrText xml:space="preserve"> PAGEREF _Toc6383 \h </w:instrText>
        </w:r>
        <w:r>
          <w:fldChar w:fldCharType="separate"/>
        </w:r>
        <w:r>
          <w:t>4</w:t>
        </w:r>
        <w:r>
          <w:fldChar w:fldCharType="end"/>
        </w:r>
      </w:hyperlink>
    </w:p>
    <w:p>
      <w:pPr>
        <w:pStyle w:val="TOC2"/>
        <w:tabs>
          <w:tab w:val="right" w:leader="dot" w:pos="8306"/>
        </w:tabs>
      </w:pPr>
      <w:hyperlink w:anchor="_Toc13539" w:history="1">
        <w:r>
          <w:rPr>
            <w:rFonts w:ascii="仿宋" w:eastAsia="仿宋" w:hAnsi="仿宋" w:cs="仿宋" w:hint="eastAsia"/>
            <w:lang w:val="en-GB"/>
          </w:rPr>
          <w:t>(三)、政策与法规</w:t>
        </w:r>
        <w:r>
          <w:tab/>
        </w:r>
        <w:r>
          <w:fldChar w:fldCharType="begin"/>
        </w:r>
        <w:r>
          <w:instrText xml:space="preserve"> PAGEREF _Toc13539 \h </w:instrText>
        </w:r>
        <w:r>
          <w:fldChar w:fldCharType="separate"/>
        </w:r>
        <w:r>
          <w:t>5</w:t>
        </w:r>
        <w:r>
          <w:fldChar w:fldCharType="end"/>
        </w:r>
      </w:hyperlink>
    </w:p>
    <w:p>
      <w:pPr>
        <w:pStyle w:val="TOC2"/>
        <w:tabs>
          <w:tab w:val="right" w:leader="dot" w:pos="8306"/>
        </w:tabs>
      </w:pPr>
      <w:hyperlink w:anchor="_Toc31986" w:history="1">
        <w:r>
          <w:rPr>
            <w:rFonts w:ascii="仿宋" w:eastAsia="仿宋" w:hAnsi="仿宋" w:cs="仿宋" w:hint="eastAsia"/>
            <w:lang w:val="en-GB"/>
          </w:rPr>
          <w:t>(四)、消费者需求变化</w:t>
        </w:r>
        <w:r>
          <w:tab/>
        </w:r>
        <w:r>
          <w:fldChar w:fldCharType="begin"/>
        </w:r>
        <w:r>
          <w:instrText xml:space="preserve"> PAGEREF _Toc31986 \h </w:instrText>
        </w:r>
        <w:r>
          <w:fldChar w:fldCharType="separate"/>
        </w:r>
        <w:r>
          <w:t>6</w:t>
        </w:r>
        <w:r>
          <w:fldChar w:fldCharType="end"/>
        </w:r>
      </w:hyperlink>
    </w:p>
    <w:p>
      <w:pPr>
        <w:pStyle w:val="TOC1"/>
        <w:tabs>
          <w:tab w:val="right" w:leader="dot" w:pos="8306"/>
        </w:tabs>
      </w:pPr>
      <w:hyperlink w:anchor="_Toc19633" w:history="1">
        <w:r>
          <w:rPr>
            <w:rFonts w:ascii="仿宋" w:eastAsia="仿宋" w:hAnsi="仿宋" w:cs="仿宋" w:hint="eastAsia"/>
            <w:lang w:val="en-GB"/>
          </w:rPr>
          <w:t>二、体育旅游行业前景</w:t>
        </w:r>
        <w:r>
          <w:tab/>
        </w:r>
        <w:r>
          <w:fldChar w:fldCharType="begin"/>
        </w:r>
        <w:r>
          <w:instrText xml:space="preserve"> PAGEREF _Toc19633 \h </w:instrText>
        </w:r>
        <w:r>
          <w:fldChar w:fldCharType="separate"/>
        </w:r>
        <w:r>
          <w:t>7</w:t>
        </w:r>
        <w:r>
          <w:fldChar w:fldCharType="end"/>
        </w:r>
      </w:hyperlink>
    </w:p>
    <w:p>
      <w:pPr>
        <w:pStyle w:val="TOC2"/>
        <w:tabs>
          <w:tab w:val="right" w:leader="dot" w:pos="8306"/>
        </w:tabs>
      </w:pPr>
      <w:hyperlink w:anchor="_Toc12953" w:history="1">
        <w:r>
          <w:rPr>
            <w:rFonts w:ascii="仿宋" w:eastAsia="仿宋" w:hAnsi="仿宋" w:cs="仿宋" w:hint="eastAsia"/>
            <w:lang w:val="en-GB"/>
          </w:rPr>
          <w:t>(一)、市场增长预测</w:t>
        </w:r>
        <w:r>
          <w:tab/>
        </w:r>
        <w:r>
          <w:fldChar w:fldCharType="begin"/>
        </w:r>
        <w:r>
          <w:instrText xml:space="preserve"> PAGEREF _Toc12953 \h </w:instrText>
        </w:r>
        <w:r>
          <w:fldChar w:fldCharType="separate"/>
        </w:r>
        <w:r>
          <w:t>7</w:t>
        </w:r>
        <w:r>
          <w:fldChar w:fldCharType="end"/>
        </w:r>
      </w:hyperlink>
    </w:p>
    <w:p>
      <w:pPr>
        <w:pStyle w:val="TOC2"/>
        <w:tabs>
          <w:tab w:val="right" w:leader="dot" w:pos="8306"/>
        </w:tabs>
      </w:pPr>
      <w:hyperlink w:anchor="_Toc23205" w:history="1">
        <w:r>
          <w:rPr>
            <w:rFonts w:ascii="仿宋" w:eastAsia="仿宋" w:hAnsi="仿宋" w:cs="仿宋" w:hint="eastAsia"/>
            <w:lang w:val="en-GB"/>
          </w:rPr>
          <w:t>(二)、新兴市场机会</w:t>
        </w:r>
        <w:r>
          <w:tab/>
        </w:r>
        <w:r>
          <w:fldChar w:fldCharType="begin"/>
        </w:r>
        <w:r>
          <w:instrText xml:space="preserve"> PAGEREF _Toc23205 \h </w:instrText>
        </w:r>
        <w:r>
          <w:fldChar w:fldCharType="separate"/>
        </w:r>
        <w:r>
          <w:t>8</w:t>
        </w:r>
        <w:r>
          <w:fldChar w:fldCharType="end"/>
        </w:r>
      </w:hyperlink>
    </w:p>
    <w:p>
      <w:pPr>
        <w:pStyle w:val="TOC2"/>
        <w:tabs>
          <w:tab w:val="right" w:leader="dot" w:pos="8306"/>
        </w:tabs>
      </w:pPr>
      <w:hyperlink w:anchor="_Toc2474" w:history="1">
        <w:r>
          <w:rPr>
            <w:rFonts w:ascii="仿宋" w:eastAsia="仿宋" w:hAnsi="仿宋" w:cs="仿宋" w:hint="eastAsia"/>
            <w:lang w:val="en-GB"/>
          </w:rPr>
          <w:t>(三)、技术前景展望</w:t>
        </w:r>
        <w:r>
          <w:tab/>
        </w:r>
        <w:r>
          <w:fldChar w:fldCharType="begin"/>
        </w:r>
        <w:r>
          <w:instrText xml:space="preserve"> PAGEREF _Toc2474 \h </w:instrText>
        </w:r>
        <w:r>
          <w:fldChar w:fldCharType="separate"/>
        </w:r>
        <w:r>
          <w:t>9</w:t>
        </w:r>
        <w:r>
          <w:fldChar w:fldCharType="end"/>
        </w:r>
      </w:hyperlink>
    </w:p>
    <w:p>
      <w:pPr>
        <w:pStyle w:val="TOC2"/>
        <w:tabs>
          <w:tab w:val="right" w:leader="dot" w:pos="8306"/>
        </w:tabs>
      </w:pPr>
      <w:hyperlink w:anchor="_Toc10704" w:history="1">
        <w:r>
          <w:rPr>
            <w:rFonts w:ascii="仿宋" w:eastAsia="仿宋" w:hAnsi="仿宋" w:cs="仿宋" w:hint="eastAsia"/>
            <w:lang w:val="en-GB"/>
          </w:rPr>
          <w:t>(四)、政策环境变化</w:t>
        </w:r>
        <w:r>
          <w:tab/>
        </w:r>
        <w:r>
          <w:fldChar w:fldCharType="begin"/>
        </w:r>
        <w:r>
          <w:instrText xml:space="preserve"> PAGEREF _Toc10704 \h </w:instrText>
        </w:r>
        <w:r>
          <w:fldChar w:fldCharType="separate"/>
        </w:r>
        <w:r>
          <w:t>10</w:t>
        </w:r>
        <w:r>
          <w:fldChar w:fldCharType="end"/>
        </w:r>
      </w:hyperlink>
    </w:p>
    <w:p>
      <w:pPr>
        <w:pStyle w:val="TOC1"/>
        <w:tabs>
          <w:tab w:val="right" w:leader="dot" w:pos="8306"/>
        </w:tabs>
      </w:pPr>
      <w:hyperlink w:anchor="_Toc6573" w:history="1">
        <w:r>
          <w:rPr>
            <w:rFonts w:ascii="仿宋" w:eastAsia="仿宋" w:hAnsi="仿宋" w:cs="仿宋" w:hint="eastAsia"/>
            <w:lang w:val="en-GB"/>
          </w:rPr>
          <w:t>三、人力资源分析</w:t>
        </w:r>
        <w:r>
          <w:tab/>
        </w:r>
        <w:r>
          <w:fldChar w:fldCharType="begin"/>
        </w:r>
        <w:r>
          <w:instrText xml:space="preserve"> PAGEREF _Toc6573 \h </w:instrText>
        </w:r>
        <w:r>
          <w:fldChar w:fldCharType="separate"/>
        </w:r>
        <w:r>
          <w:t>11</w:t>
        </w:r>
        <w:r>
          <w:fldChar w:fldCharType="end"/>
        </w:r>
      </w:hyperlink>
    </w:p>
    <w:p>
      <w:pPr>
        <w:pStyle w:val="TOC2"/>
        <w:tabs>
          <w:tab w:val="right" w:leader="dot" w:pos="8306"/>
        </w:tabs>
      </w:pPr>
      <w:hyperlink w:anchor="_Toc4437" w:history="1">
        <w:r>
          <w:rPr>
            <w:rFonts w:ascii="仿宋" w:eastAsia="仿宋" w:hAnsi="仿宋" w:cs="仿宋" w:hint="eastAsia"/>
            <w:lang w:val="en-GB"/>
          </w:rPr>
          <w:t>(一)、人力资源配置</w:t>
        </w:r>
        <w:r>
          <w:tab/>
        </w:r>
        <w:r>
          <w:fldChar w:fldCharType="begin"/>
        </w:r>
        <w:r>
          <w:instrText xml:space="preserve"> PAGEREF _Toc4437 \h </w:instrText>
        </w:r>
        <w:r>
          <w:fldChar w:fldCharType="separate"/>
        </w:r>
        <w:r>
          <w:t>11</w:t>
        </w:r>
        <w:r>
          <w:fldChar w:fldCharType="end"/>
        </w:r>
      </w:hyperlink>
    </w:p>
    <w:p>
      <w:pPr>
        <w:pStyle w:val="TOC2"/>
        <w:tabs>
          <w:tab w:val="right" w:leader="dot" w:pos="8306"/>
        </w:tabs>
      </w:pPr>
      <w:hyperlink w:anchor="_Toc27665" w:history="1">
        <w:r>
          <w:rPr>
            <w:rFonts w:ascii="仿宋" w:eastAsia="仿宋" w:hAnsi="仿宋" w:cs="仿宋" w:hint="eastAsia"/>
            <w:lang w:val="en-GB"/>
          </w:rPr>
          <w:t>(二)、员工技能培训</w:t>
        </w:r>
        <w:r>
          <w:tab/>
        </w:r>
        <w:r>
          <w:fldChar w:fldCharType="begin"/>
        </w:r>
        <w:r>
          <w:instrText xml:space="preserve"> PAGEREF _Toc27665 \h </w:instrText>
        </w:r>
        <w:r>
          <w:fldChar w:fldCharType="separate"/>
        </w:r>
        <w:r>
          <w:t>13</w:t>
        </w:r>
        <w:r>
          <w:fldChar w:fldCharType="end"/>
        </w:r>
      </w:hyperlink>
    </w:p>
    <w:p>
      <w:pPr>
        <w:pStyle w:val="TOC1"/>
        <w:tabs>
          <w:tab w:val="right" w:leader="dot" w:pos="8306"/>
        </w:tabs>
      </w:pPr>
      <w:hyperlink w:anchor="_Toc4213" w:history="1">
        <w:r>
          <w:rPr>
            <w:rFonts w:ascii="仿宋" w:eastAsia="仿宋" w:hAnsi="仿宋" w:cs="仿宋" w:hint="eastAsia"/>
            <w:lang w:val="en-GB"/>
          </w:rPr>
          <w:t>四、公司简介</w:t>
        </w:r>
        <w:r>
          <w:tab/>
        </w:r>
        <w:r>
          <w:fldChar w:fldCharType="begin"/>
        </w:r>
        <w:r>
          <w:instrText xml:space="preserve"> PAGEREF _Toc4213 \h </w:instrText>
        </w:r>
        <w:r>
          <w:fldChar w:fldCharType="separate"/>
        </w:r>
        <w:r>
          <w:t>15</w:t>
        </w:r>
        <w:r>
          <w:fldChar w:fldCharType="end"/>
        </w:r>
      </w:hyperlink>
    </w:p>
    <w:p>
      <w:pPr>
        <w:pStyle w:val="TOC2"/>
        <w:tabs>
          <w:tab w:val="right" w:leader="dot" w:pos="8306"/>
        </w:tabs>
      </w:pPr>
      <w:hyperlink w:anchor="_Toc22641" w:history="1">
        <w:r>
          <w:rPr>
            <w:rFonts w:ascii="仿宋" w:eastAsia="仿宋" w:hAnsi="仿宋" w:cs="仿宋" w:hint="eastAsia"/>
            <w:lang w:val="en-GB"/>
          </w:rPr>
          <w:t>(一)、公司基本信息</w:t>
        </w:r>
        <w:r>
          <w:tab/>
        </w:r>
        <w:r>
          <w:fldChar w:fldCharType="begin"/>
        </w:r>
        <w:r>
          <w:instrText xml:space="preserve"> PAGEREF _Toc22641 \h </w:instrText>
        </w:r>
        <w:r>
          <w:fldChar w:fldCharType="separate"/>
        </w:r>
        <w:r>
          <w:t>15</w:t>
        </w:r>
        <w:r>
          <w:fldChar w:fldCharType="end"/>
        </w:r>
      </w:hyperlink>
    </w:p>
    <w:p>
      <w:pPr>
        <w:pStyle w:val="TOC2"/>
        <w:tabs>
          <w:tab w:val="right" w:leader="dot" w:pos="8306"/>
        </w:tabs>
      </w:pPr>
      <w:hyperlink w:anchor="_Toc10294" w:history="1">
        <w:r>
          <w:rPr>
            <w:rFonts w:ascii="仿宋" w:eastAsia="仿宋" w:hAnsi="仿宋" w:cs="仿宋" w:hint="eastAsia"/>
            <w:lang w:val="en-GB"/>
          </w:rPr>
          <w:t>(二)、公司简介</w:t>
        </w:r>
        <w:r>
          <w:tab/>
        </w:r>
        <w:r>
          <w:fldChar w:fldCharType="begin"/>
        </w:r>
        <w:r>
          <w:instrText xml:space="preserve"> PAGEREF _Toc10294 \h </w:instrText>
        </w:r>
        <w:r>
          <w:fldChar w:fldCharType="separate"/>
        </w:r>
        <w:r>
          <w:t>15</w:t>
        </w:r>
        <w:r>
          <w:fldChar w:fldCharType="end"/>
        </w:r>
      </w:hyperlink>
    </w:p>
    <w:p>
      <w:pPr>
        <w:pStyle w:val="TOC1"/>
        <w:tabs>
          <w:tab w:val="right" w:leader="dot" w:pos="8306"/>
        </w:tabs>
      </w:pPr>
      <w:hyperlink w:anchor="_Toc11310" w:history="1">
        <w:r>
          <w:rPr>
            <w:rFonts w:ascii="仿宋" w:eastAsia="仿宋" w:hAnsi="仿宋" w:cs="仿宋" w:hint="eastAsia"/>
            <w:lang w:val="en-GB"/>
          </w:rPr>
          <w:t>五、市场地位与竞争战略</w:t>
        </w:r>
        <w:r>
          <w:tab/>
        </w:r>
        <w:r>
          <w:fldChar w:fldCharType="begin"/>
        </w:r>
        <w:r>
          <w:instrText xml:space="preserve"> PAGEREF _Toc11310 \h </w:instrText>
        </w:r>
        <w:r>
          <w:fldChar w:fldCharType="separate"/>
        </w:r>
        <w:r>
          <w:t>16</w:t>
        </w:r>
        <w:r>
          <w:fldChar w:fldCharType="end"/>
        </w:r>
      </w:hyperlink>
    </w:p>
    <w:p>
      <w:pPr>
        <w:pStyle w:val="TOC2"/>
        <w:tabs>
          <w:tab w:val="right" w:leader="dot" w:pos="8306"/>
        </w:tabs>
      </w:pPr>
      <w:hyperlink w:anchor="_Toc18205" w:history="1">
        <w:r>
          <w:rPr>
            <w:rFonts w:ascii="仿宋" w:eastAsia="仿宋" w:hAnsi="仿宋" w:cs="仿宋" w:hint="eastAsia"/>
            <w:lang w:val="en-GB"/>
          </w:rPr>
          <w:t>(一)、顾客忠诚</w:t>
        </w:r>
        <w:r>
          <w:tab/>
        </w:r>
        <w:r>
          <w:fldChar w:fldCharType="begin"/>
        </w:r>
        <w:r>
          <w:instrText xml:space="preserve"> PAGEREF _Toc18205 \h </w:instrText>
        </w:r>
        <w:r>
          <w:fldChar w:fldCharType="separate"/>
        </w:r>
        <w:r>
          <w:t>16</w:t>
        </w:r>
        <w:r>
          <w:fldChar w:fldCharType="end"/>
        </w:r>
      </w:hyperlink>
    </w:p>
    <w:p>
      <w:pPr>
        <w:pStyle w:val="TOC2"/>
        <w:tabs>
          <w:tab w:val="right" w:leader="dot" w:pos="8306"/>
        </w:tabs>
      </w:pPr>
      <w:hyperlink w:anchor="_Toc16316" w:history="1">
        <w:r>
          <w:rPr>
            <w:rFonts w:ascii="仿宋" w:eastAsia="仿宋" w:hAnsi="仿宋" w:cs="仿宋" w:hint="eastAsia"/>
            <w:lang w:val="en-GB"/>
          </w:rPr>
          <w:t>(二)、全面质量管理</w:t>
        </w:r>
        <w:r>
          <w:tab/>
        </w:r>
        <w:r>
          <w:fldChar w:fldCharType="begin"/>
        </w:r>
        <w:r>
          <w:instrText xml:space="preserve"> PAGEREF _Toc16316 \h </w:instrText>
        </w:r>
        <w:r>
          <w:fldChar w:fldCharType="separate"/>
        </w:r>
        <w:r>
          <w:t>17</w:t>
        </w:r>
        <w:r>
          <w:fldChar w:fldCharType="end"/>
        </w:r>
      </w:hyperlink>
    </w:p>
    <w:p>
      <w:pPr>
        <w:pStyle w:val="TOC2"/>
        <w:tabs>
          <w:tab w:val="right" w:leader="dot" w:pos="8306"/>
        </w:tabs>
      </w:pPr>
      <w:hyperlink w:anchor="_Toc32716" w:history="1">
        <w:r>
          <w:rPr>
            <w:rFonts w:ascii="仿宋" w:eastAsia="仿宋" w:hAnsi="仿宋" w:cs="仿宋" w:hint="eastAsia"/>
            <w:lang w:val="en-GB"/>
          </w:rPr>
          <w:t>(三)、研究市场营销学的意义</w:t>
        </w:r>
        <w:r>
          <w:tab/>
        </w:r>
        <w:r>
          <w:fldChar w:fldCharType="begin"/>
        </w:r>
        <w:r>
          <w:instrText xml:space="preserve"> PAGEREF _Toc32716 \h </w:instrText>
        </w:r>
        <w:r>
          <w:fldChar w:fldCharType="separate"/>
        </w:r>
        <w:r>
          <w:t>18</w:t>
        </w:r>
        <w:r>
          <w:fldChar w:fldCharType="end"/>
        </w:r>
      </w:hyperlink>
    </w:p>
    <w:p>
      <w:pPr>
        <w:pStyle w:val="TOC2"/>
        <w:tabs>
          <w:tab w:val="right" w:leader="dot" w:pos="8306"/>
        </w:tabs>
      </w:pPr>
      <w:hyperlink w:anchor="_Toc28487" w:history="1">
        <w:r>
          <w:rPr>
            <w:rFonts w:ascii="仿宋" w:eastAsia="仿宋" w:hAnsi="仿宋" w:cs="仿宋" w:hint="eastAsia"/>
            <w:lang w:val="en-GB"/>
          </w:rPr>
          <w:t>(四)、市场营销学的研究方法</w:t>
        </w:r>
        <w:r>
          <w:tab/>
        </w:r>
        <w:r>
          <w:fldChar w:fldCharType="begin"/>
        </w:r>
        <w:r>
          <w:instrText xml:space="preserve"> PAGEREF _Toc28487 \h </w:instrText>
        </w:r>
        <w:r>
          <w:fldChar w:fldCharType="separate"/>
        </w:r>
        <w:r>
          <w:t>19</w:t>
        </w:r>
        <w:r>
          <w:fldChar w:fldCharType="end"/>
        </w:r>
      </w:hyperlink>
    </w:p>
    <w:p>
      <w:pPr>
        <w:pStyle w:val="TOC2"/>
        <w:tabs>
          <w:tab w:val="right" w:leader="dot" w:pos="8306"/>
        </w:tabs>
      </w:pPr>
      <w:hyperlink w:anchor="_Toc18823" w:history="1">
        <w:r>
          <w:rPr>
            <w:rFonts w:ascii="仿宋" w:eastAsia="仿宋" w:hAnsi="仿宋" w:cs="仿宋" w:hint="eastAsia"/>
            <w:lang w:val="en-GB"/>
          </w:rPr>
          <w:t>(五)、选择进攻战略</w:t>
        </w:r>
        <w:r>
          <w:tab/>
        </w:r>
        <w:r>
          <w:fldChar w:fldCharType="begin"/>
        </w:r>
        <w:r>
          <w:instrText xml:space="preserve"> PAGEREF _Toc18823 \h </w:instrText>
        </w:r>
        <w:r>
          <w:fldChar w:fldCharType="separate"/>
        </w:r>
        <w:r>
          <w:t>21</w:t>
        </w:r>
        <w:r>
          <w:fldChar w:fldCharType="end"/>
        </w:r>
      </w:hyperlink>
    </w:p>
    <w:p>
      <w:pPr>
        <w:pStyle w:val="TOC2"/>
        <w:tabs>
          <w:tab w:val="right" w:leader="dot" w:pos="8306"/>
        </w:tabs>
      </w:pPr>
      <w:hyperlink w:anchor="_Toc22946" w:history="1">
        <w:r>
          <w:rPr>
            <w:rFonts w:ascii="仿宋" w:eastAsia="仿宋" w:hAnsi="仿宋" w:cs="仿宋" w:hint="eastAsia"/>
            <w:lang w:val="en-GB"/>
          </w:rPr>
          <w:t>(六)、确定战略目标与竞争对手</w:t>
        </w:r>
        <w:r>
          <w:tab/>
        </w:r>
        <w:r>
          <w:fldChar w:fldCharType="begin"/>
        </w:r>
        <w:r>
          <w:instrText xml:space="preserve"> PAGEREF _Toc22946 \h </w:instrText>
        </w:r>
        <w:r>
          <w:fldChar w:fldCharType="separate"/>
        </w:r>
        <w:r>
          <w:t>23</w:t>
        </w:r>
        <w:r>
          <w:fldChar w:fldCharType="end"/>
        </w:r>
      </w:hyperlink>
    </w:p>
    <w:p>
      <w:pPr>
        <w:pStyle w:val="TOC2"/>
        <w:tabs>
          <w:tab w:val="right" w:leader="dot" w:pos="8306"/>
        </w:tabs>
      </w:pPr>
      <w:hyperlink w:anchor="_Toc16877" w:history="1">
        <w:r>
          <w:rPr>
            <w:rFonts w:ascii="仿宋" w:eastAsia="仿宋" w:hAnsi="仿宋" w:cs="仿宋" w:hint="eastAsia"/>
            <w:lang w:val="en-GB"/>
          </w:rPr>
          <w:t>(七)、市场追随者战略</w:t>
        </w:r>
        <w:r>
          <w:tab/>
        </w:r>
        <w:r>
          <w:fldChar w:fldCharType="begin"/>
        </w:r>
        <w:r>
          <w:instrText xml:space="preserve"> PAGEREF _Toc16877 \h </w:instrText>
        </w:r>
        <w:r>
          <w:fldChar w:fldCharType="separate"/>
        </w:r>
        <w:r>
          <w:t>24</w:t>
        </w:r>
        <w:r>
          <w:fldChar w:fldCharType="end"/>
        </w:r>
      </w:hyperlink>
    </w:p>
    <w:p>
      <w:pPr>
        <w:pStyle w:val="TOC2"/>
        <w:tabs>
          <w:tab w:val="right" w:leader="dot" w:pos="8306"/>
        </w:tabs>
      </w:pPr>
      <w:hyperlink w:anchor="_Toc8100" w:history="1">
        <w:r>
          <w:rPr>
            <w:rFonts w:ascii="仿宋" w:eastAsia="仿宋" w:hAnsi="仿宋" w:cs="仿宋" w:hint="eastAsia"/>
            <w:lang w:val="en-GB"/>
          </w:rPr>
          <w:t>(八)、市场利基者战略</w:t>
        </w:r>
        <w:r>
          <w:tab/>
        </w:r>
        <w:r>
          <w:fldChar w:fldCharType="begin"/>
        </w:r>
        <w:r>
          <w:instrText xml:space="preserve"> PAGEREF _Toc8100 \h </w:instrText>
        </w:r>
        <w:r>
          <w:fldChar w:fldCharType="separate"/>
        </w:r>
        <w:r>
          <w:t>26</w:t>
        </w:r>
        <w:r>
          <w:fldChar w:fldCharType="end"/>
        </w:r>
      </w:hyperlink>
    </w:p>
    <w:p>
      <w:pPr>
        <w:pStyle w:val="TOC2"/>
        <w:tabs>
          <w:tab w:val="right" w:leader="dot" w:pos="8306"/>
        </w:tabs>
      </w:pPr>
      <w:hyperlink w:anchor="_Toc24936" w:history="1">
        <w:r>
          <w:rPr>
            <w:rFonts w:ascii="仿宋" w:eastAsia="仿宋" w:hAnsi="仿宋" w:cs="仿宋" w:hint="eastAsia"/>
            <w:lang w:val="en-GB"/>
          </w:rPr>
          <w:t>(九)、竞争战略选择</w:t>
        </w:r>
        <w:r>
          <w:tab/>
        </w:r>
        <w:r>
          <w:fldChar w:fldCharType="begin"/>
        </w:r>
        <w:r>
          <w:instrText xml:space="preserve"> PAGEREF _Toc24936 \h </w:instrText>
        </w:r>
        <w:r>
          <w:fldChar w:fldCharType="separate"/>
        </w:r>
        <w:r>
          <w:t>28</w:t>
        </w:r>
        <w:r>
          <w:fldChar w:fldCharType="end"/>
        </w:r>
      </w:hyperlink>
    </w:p>
    <w:p>
      <w:pPr>
        <w:pStyle w:val="TOC2"/>
        <w:tabs>
          <w:tab w:val="right" w:leader="dot" w:pos="8306"/>
        </w:tabs>
      </w:pPr>
      <w:hyperlink w:anchor="_Toc28499" w:history="1">
        <w:r>
          <w:rPr>
            <w:rFonts w:ascii="仿宋" w:eastAsia="仿宋" w:hAnsi="仿宋" w:cs="仿宋" w:hint="eastAsia"/>
            <w:lang w:val="en-GB"/>
          </w:rPr>
          <w:t>(十)、体育旅游行业竞争者识别</w:t>
        </w:r>
        <w:r>
          <w:tab/>
        </w:r>
        <w:r>
          <w:fldChar w:fldCharType="begin"/>
        </w:r>
        <w:r>
          <w:instrText xml:space="preserve"> PAGEREF _Toc28499 \h </w:instrText>
        </w:r>
        <w:r>
          <w:fldChar w:fldCharType="separate"/>
        </w:r>
        <w:r>
          <w:t>30</w:t>
        </w:r>
        <w:r>
          <w:fldChar w:fldCharType="end"/>
        </w:r>
      </w:hyperlink>
    </w:p>
    <w:p>
      <w:pPr>
        <w:pStyle w:val="TOC1"/>
        <w:tabs>
          <w:tab w:val="right" w:leader="dot" w:pos="8306"/>
        </w:tabs>
      </w:pPr>
      <w:hyperlink w:anchor="_Toc24603" w:history="1">
        <w:r>
          <w:rPr>
            <w:rFonts w:ascii="仿宋" w:eastAsia="仿宋" w:hAnsi="仿宋" w:cs="仿宋" w:hint="eastAsia"/>
            <w:lang w:val="en-GB"/>
          </w:rPr>
          <w:t>六、体育旅游新型运营方式</w:t>
        </w:r>
        <w:r>
          <w:tab/>
        </w:r>
        <w:r>
          <w:fldChar w:fldCharType="begin"/>
        </w:r>
        <w:r>
          <w:instrText xml:space="preserve"> PAGEREF _Toc24603 \h </w:instrText>
        </w:r>
        <w:r>
          <w:fldChar w:fldCharType="separate"/>
        </w:r>
        <w:r>
          <w:t>31</w:t>
        </w:r>
        <w:r>
          <w:fldChar w:fldCharType="end"/>
        </w:r>
      </w:hyperlink>
    </w:p>
    <w:p>
      <w:pPr>
        <w:pStyle w:val="TOC2"/>
        <w:tabs>
          <w:tab w:val="right" w:leader="dot" w:pos="8306"/>
        </w:tabs>
      </w:pPr>
      <w:hyperlink w:anchor="_Toc16790" w:history="1">
        <w:r>
          <w:rPr>
            <w:rFonts w:ascii="仿宋" w:eastAsia="仿宋" w:hAnsi="仿宋" w:cs="仿宋" w:hint="eastAsia"/>
            <w:lang w:val="en-GB"/>
          </w:rPr>
          <w:t>(一)、创新业务模式</w:t>
        </w:r>
        <w:r>
          <w:tab/>
        </w:r>
        <w:r>
          <w:fldChar w:fldCharType="begin"/>
        </w:r>
        <w:r>
          <w:instrText xml:space="preserve"> PAGEREF _Toc16790 \h </w:instrText>
        </w:r>
        <w:r>
          <w:fldChar w:fldCharType="separate"/>
        </w:r>
        <w:r>
          <w:t>31</w:t>
        </w:r>
        <w:r>
          <w:fldChar w:fldCharType="end"/>
        </w:r>
      </w:hyperlink>
    </w:p>
    <w:p>
      <w:pPr>
        <w:pStyle w:val="TOC2"/>
        <w:tabs>
          <w:tab w:val="right" w:leader="dot" w:pos="8306"/>
        </w:tabs>
      </w:pPr>
      <w:hyperlink w:anchor="_Toc14176" w:history="1">
        <w:r>
          <w:rPr>
            <w:rFonts w:ascii="仿宋" w:eastAsia="仿宋" w:hAnsi="仿宋" w:cs="仿宋" w:hint="eastAsia"/>
            <w:lang w:val="en-GB"/>
          </w:rPr>
          <w:t>(二)、数字化运营</w:t>
        </w:r>
        <w:r>
          <w:tab/>
        </w:r>
        <w:r>
          <w:fldChar w:fldCharType="begin"/>
        </w:r>
        <w:r>
          <w:instrText xml:space="preserve"> PAGEREF _Toc14176 \h </w:instrText>
        </w:r>
        <w:r>
          <w:fldChar w:fldCharType="separate"/>
        </w:r>
        <w:r>
          <w:t>33</w:t>
        </w:r>
        <w:r>
          <w:fldChar w:fldCharType="end"/>
        </w:r>
      </w:hyperlink>
    </w:p>
    <w:p>
      <w:pPr>
        <w:pStyle w:val="TOC2"/>
        <w:tabs>
          <w:tab w:val="right" w:leader="dot" w:pos="8306"/>
        </w:tabs>
      </w:pPr>
      <w:hyperlink w:anchor="_Toc9793" w:history="1">
        <w:r>
          <w:rPr>
            <w:rFonts w:ascii="仿宋" w:eastAsia="仿宋" w:hAnsi="仿宋" w:cs="仿宋" w:hint="eastAsia"/>
            <w:lang w:val="en-GB"/>
          </w:rPr>
          <w:t>(三)、智能化技术应用</w:t>
        </w:r>
        <w:r>
          <w:tab/>
        </w:r>
        <w:r>
          <w:fldChar w:fldCharType="begin"/>
        </w:r>
        <w:r>
          <w:instrText xml:space="preserve"> PAGEREF _Toc9793 \h </w:instrText>
        </w:r>
        <w:r>
          <w:fldChar w:fldCharType="separate"/>
        </w:r>
        <w:r>
          <w:t>34</w:t>
        </w:r>
        <w:r>
          <w:fldChar w:fldCharType="end"/>
        </w:r>
      </w:hyperlink>
    </w:p>
    <w:p>
      <w:pPr>
        <w:pStyle w:val="TOC2"/>
        <w:tabs>
          <w:tab w:val="right" w:leader="dot" w:pos="8306"/>
        </w:tabs>
      </w:pPr>
      <w:hyperlink w:anchor="_Toc19473" w:history="1">
        <w:r>
          <w:rPr>
            <w:rFonts w:ascii="仿宋" w:eastAsia="仿宋" w:hAnsi="仿宋" w:cs="仿宋" w:hint="eastAsia"/>
            <w:lang w:val="en-GB"/>
          </w:rPr>
          <w:t>(四)、可持续经营实践</w:t>
        </w:r>
        <w:r>
          <w:tab/>
        </w:r>
        <w:r>
          <w:fldChar w:fldCharType="begin"/>
        </w:r>
        <w:r>
          <w:instrText xml:space="preserve"> PAGEREF _Toc19473 \h </w:instrText>
        </w:r>
        <w:r>
          <w:fldChar w:fldCharType="separate"/>
        </w:r>
        <w:r>
          <w:t>35</w:t>
        </w:r>
        <w:r>
          <w:fldChar w:fldCharType="end"/>
        </w:r>
      </w:hyperlink>
    </w:p>
    <w:p>
      <w:pPr>
        <w:pStyle w:val="TOC1"/>
        <w:tabs>
          <w:tab w:val="right" w:leader="dot" w:pos="8306"/>
        </w:tabs>
      </w:pPr>
      <w:hyperlink w:anchor="_Toc6584" w:history="1">
        <w:r>
          <w:rPr>
            <w:rFonts w:ascii="仿宋" w:eastAsia="仿宋" w:hAnsi="仿宋" w:cs="仿宋" w:hint="eastAsia"/>
            <w:lang w:val="en-GB"/>
          </w:rPr>
          <w:t>七、体育旅游消费者市场分析</w:t>
        </w:r>
        <w:r>
          <w:tab/>
        </w:r>
        <w:r>
          <w:fldChar w:fldCharType="begin"/>
        </w:r>
        <w:r>
          <w:instrText xml:space="preserve"> PAGEREF _Toc6584 \h </w:instrText>
        </w:r>
        <w:r>
          <w:fldChar w:fldCharType="separate"/>
        </w:r>
        <w:r>
          <w:t>36</w:t>
        </w:r>
        <w:r>
          <w:fldChar w:fldCharType="end"/>
        </w:r>
      </w:hyperlink>
    </w:p>
    <w:p>
      <w:pPr>
        <w:pStyle w:val="TOC2"/>
        <w:tabs>
          <w:tab w:val="right" w:leader="dot" w:pos="8306"/>
        </w:tabs>
      </w:pPr>
      <w:hyperlink w:anchor="_Toc28717" w:history="1">
        <w:r>
          <w:rPr>
            <w:rFonts w:ascii="仿宋" w:eastAsia="仿宋" w:hAnsi="仿宋" w:cs="仿宋" w:hint="eastAsia"/>
            <w:lang w:val="en-GB"/>
          </w:rPr>
          <w:t>(一)、目标客户群体</w:t>
        </w:r>
        <w:r>
          <w:tab/>
        </w:r>
        <w:r>
          <w:fldChar w:fldCharType="begin"/>
        </w:r>
        <w:r>
          <w:instrText xml:space="preserve"> PAGEREF _Toc28717 \h </w:instrText>
        </w:r>
        <w:r>
          <w:fldChar w:fldCharType="separate"/>
        </w:r>
        <w:r>
          <w:t>36</w:t>
        </w:r>
        <w:r>
          <w:fldChar w:fldCharType="end"/>
        </w:r>
      </w:hyperlink>
    </w:p>
    <w:p>
      <w:pPr>
        <w:pStyle w:val="TOC2"/>
        <w:tabs>
          <w:tab w:val="right" w:leader="dot" w:pos="8306"/>
        </w:tabs>
      </w:pPr>
      <w:hyperlink w:anchor="_Toc30849" w:history="1">
        <w:r>
          <w:rPr>
            <w:rFonts w:ascii="仿宋" w:eastAsia="仿宋" w:hAnsi="仿宋" w:cs="仿宋" w:hint="eastAsia"/>
            <w:lang w:val="en-GB"/>
          </w:rPr>
          <w:t>(二)、消费者需求</w:t>
        </w:r>
        <w:r>
          <w:tab/>
        </w:r>
        <w:r>
          <w:fldChar w:fldCharType="begin"/>
        </w:r>
        <w:r>
          <w:instrText xml:space="preserve"> PAGEREF _Toc30849 \h </w:instrText>
        </w:r>
        <w:r>
          <w:fldChar w:fldCharType="separate"/>
        </w:r>
        <w:r>
          <w:t>38</w:t>
        </w:r>
        <w:r>
          <w:fldChar w:fldCharType="end"/>
        </w:r>
      </w:hyperlink>
    </w:p>
    <w:p>
      <w:pPr>
        <w:pStyle w:val="TOC1"/>
        <w:tabs>
          <w:tab w:val="right" w:leader="dot" w:pos="8306"/>
        </w:tabs>
      </w:pPr>
      <w:hyperlink w:anchor="_Toc7836" w:history="1">
        <w:r>
          <w:rPr>
            <w:rFonts w:ascii="仿宋" w:eastAsia="仿宋" w:hAnsi="仿宋" w:cs="仿宋" w:hint="eastAsia"/>
            <w:lang w:val="en-GB"/>
          </w:rPr>
          <w:t>八、体育旅游促销策略</w:t>
        </w:r>
        <w:r>
          <w:tab/>
        </w:r>
        <w:r>
          <w:fldChar w:fldCharType="begin"/>
        </w:r>
        <w:r>
          <w:instrText xml:space="preserve"> PAGEREF _Toc7836 \h </w:instrText>
        </w:r>
        <w:r>
          <w:fldChar w:fldCharType="separate"/>
        </w:r>
        <w:r>
          <w:t>39</w:t>
        </w:r>
        <w:r>
          <w:fldChar w:fldCharType="end"/>
        </w:r>
      </w:hyperlink>
    </w:p>
    <w:p>
      <w:pPr>
        <w:pStyle w:val="TOC2"/>
        <w:tabs>
          <w:tab w:val="right" w:leader="dot" w:pos="8306"/>
        </w:tabs>
      </w:pPr>
      <w:hyperlink w:anchor="_Toc2165" w:history="1">
        <w:r>
          <w:rPr>
            <w:rFonts w:ascii="仿宋" w:eastAsia="仿宋" w:hAnsi="仿宋" w:cs="仿宋" w:hint="eastAsia"/>
            <w:lang w:val="en-GB"/>
          </w:rPr>
          <w:t>(一)、广告与宣传</w:t>
        </w:r>
        <w:r>
          <w:tab/>
        </w:r>
        <w:r>
          <w:fldChar w:fldCharType="begin"/>
        </w:r>
        <w:r>
          <w:instrText xml:space="preserve"> PAGEREF _Toc2165 \h </w:instrText>
        </w:r>
        <w:r>
          <w:fldChar w:fldCharType="separate"/>
        </w:r>
        <w:r>
          <w:t>39</w:t>
        </w:r>
        <w:r>
          <w:fldChar w:fldCharType="end"/>
        </w:r>
      </w:hyperlink>
    </w:p>
    <w:p>
      <w:pPr>
        <w:pStyle w:val="TOC2"/>
        <w:tabs>
          <w:tab w:val="right" w:leader="dot" w:pos="8306"/>
        </w:tabs>
      </w:pPr>
      <w:hyperlink w:anchor="_Toc10783" w:history="1">
        <w:r>
          <w:rPr>
            <w:rFonts w:ascii="仿宋" w:eastAsia="仿宋" w:hAnsi="仿宋" w:cs="仿宋" w:hint="eastAsia"/>
            <w:lang w:val="en-GB"/>
          </w:rPr>
          <w:t>(二)、促销活动</w:t>
        </w:r>
        <w:r>
          <w:tab/>
        </w:r>
        <w:r>
          <w:fldChar w:fldCharType="begin"/>
        </w:r>
        <w:r>
          <w:instrText xml:space="preserve"> PAGEREF _Toc10783 \h </w:instrText>
        </w:r>
        <w:r>
          <w:fldChar w:fldCharType="separate"/>
        </w:r>
        <w:r>
          <w:t>41</w:t>
        </w:r>
        <w:r>
          <w:fldChar w:fldCharType="end"/>
        </w:r>
      </w:hyperlink>
    </w:p>
    <w:p>
      <w:pPr>
        <w:pStyle w:val="TOC2"/>
        <w:tabs>
          <w:tab w:val="right" w:leader="dot" w:pos="8306"/>
        </w:tabs>
      </w:pPr>
      <w:hyperlink w:anchor="_Toc3188" w:history="1">
        <w:r>
          <w:rPr>
            <w:rFonts w:ascii="仿宋" w:eastAsia="仿宋" w:hAnsi="仿宋" w:cs="仿宋" w:hint="eastAsia"/>
            <w:lang w:val="en-GB"/>
          </w:rPr>
          <w:t>(三)、品牌推广</w:t>
        </w:r>
        <w:r>
          <w:tab/>
        </w:r>
        <w:r>
          <w:fldChar w:fldCharType="begin"/>
        </w:r>
        <w:r>
          <w:instrText xml:space="preserve"> PAGEREF _Toc3188 \h </w:instrText>
        </w:r>
        <w:r>
          <w:fldChar w:fldCharType="separate"/>
        </w:r>
        <w:r>
          <w:t>42</w:t>
        </w:r>
        <w:r>
          <w:fldChar w:fldCharType="end"/>
        </w:r>
      </w:hyperlink>
    </w:p>
    <w:p>
      <w:pPr>
        <w:pStyle w:val="TOC2"/>
        <w:tabs>
          <w:tab w:val="right" w:leader="dot" w:pos="8306"/>
        </w:tabs>
      </w:pPr>
      <w:hyperlink w:anchor="_Toc8364" w:history="1">
        <w:r>
          <w:rPr>
            <w:rFonts w:ascii="仿宋" w:eastAsia="仿宋" w:hAnsi="仿宋" w:cs="仿宋" w:hint="eastAsia"/>
            <w:lang w:val="en-GB"/>
          </w:rPr>
          <w:t>(四)、数字营销</w:t>
        </w:r>
        <w:r>
          <w:tab/>
        </w:r>
        <w:r>
          <w:fldChar w:fldCharType="begin"/>
        </w:r>
        <w:r>
          <w:instrText xml:space="preserve"> PAGEREF _Toc8364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74" w:history="1">
        <w:r>
          <w:rPr>
            <w:rFonts w:ascii="仿宋" w:eastAsia="仿宋" w:hAnsi="仿宋" w:cs="仿宋" w:hint="eastAsia"/>
            <w:lang w:val="en-GB"/>
          </w:rPr>
          <w:t>九、体育旅游行业竞争对选址的影响</w:t>
        </w:r>
        <w:r>
          <w:tab/>
        </w:r>
        <w:r>
          <w:fldChar w:fldCharType="begin"/>
        </w:r>
        <w:r>
          <w:instrText xml:space="preserve"> PAGEREF _Toc16074 \h </w:instrText>
        </w:r>
        <w:r>
          <w:fldChar w:fldCharType="separate"/>
        </w:r>
        <w:r>
          <w:t>45</w:t>
        </w:r>
        <w:r>
          <w:fldChar w:fldCharType="end"/>
        </w:r>
      </w:hyperlink>
    </w:p>
    <w:p>
      <w:pPr>
        <w:pStyle w:val="TOC2"/>
        <w:tabs>
          <w:tab w:val="right" w:leader="dot" w:pos="8306"/>
        </w:tabs>
      </w:pPr>
      <w:hyperlink w:anchor="_Toc28363" w:history="1">
        <w:r>
          <w:rPr>
            <w:rFonts w:ascii="仿宋" w:eastAsia="仿宋" w:hAnsi="仿宋" w:cs="仿宋" w:hint="eastAsia"/>
            <w:lang w:val="en-GB"/>
          </w:rPr>
          <w:t>(一)、地理位置分析</w:t>
        </w:r>
        <w:r>
          <w:tab/>
        </w:r>
        <w:r>
          <w:fldChar w:fldCharType="begin"/>
        </w:r>
        <w:r>
          <w:instrText xml:space="preserve"> PAGEREF _Toc28363 \h </w:instrText>
        </w:r>
        <w:r>
          <w:fldChar w:fldCharType="separate"/>
        </w:r>
        <w:r>
          <w:t>45</w:t>
        </w:r>
        <w:r>
          <w:fldChar w:fldCharType="end"/>
        </w:r>
      </w:hyperlink>
    </w:p>
    <w:p>
      <w:pPr>
        <w:pStyle w:val="TOC2"/>
        <w:tabs>
          <w:tab w:val="right" w:leader="dot" w:pos="8306"/>
        </w:tabs>
      </w:pPr>
      <w:hyperlink w:anchor="_Toc12198" w:history="1">
        <w:r>
          <w:rPr>
            <w:rFonts w:ascii="仿宋" w:eastAsia="仿宋" w:hAnsi="仿宋" w:cs="仿宋" w:hint="eastAsia"/>
            <w:lang w:val="en-GB"/>
          </w:rPr>
          <w:t>(二)、供应链优势</w:t>
        </w:r>
        <w:r>
          <w:tab/>
        </w:r>
        <w:r>
          <w:fldChar w:fldCharType="begin"/>
        </w:r>
        <w:r>
          <w:instrText xml:space="preserve"> PAGEREF _Toc12198 \h </w:instrText>
        </w:r>
        <w:r>
          <w:fldChar w:fldCharType="separate"/>
        </w:r>
        <w:r>
          <w:t>47</w:t>
        </w:r>
        <w:r>
          <w:fldChar w:fldCharType="end"/>
        </w:r>
      </w:hyperlink>
    </w:p>
    <w:p>
      <w:pPr>
        <w:pStyle w:val="TOC2"/>
        <w:tabs>
          <w:tab w:val="right" w:leader="dot" w:pos="8306"/>
        </w:tabs>
      </w:pPr>
      <w:hyperlink w:anchor="_Toc27307" w:history="1">
        <w:r>
          <w:rPr>
            <w:rFonts w:ascii="仿宋" w:eastAsia="仿宋" w:hAnsi="仿宋" w:cs="仿宋" w:hint="eastAsia"/>
            <w:lang w:val="en-GB"/>
          </w:rPr>
          <w:t>(三)、人才资源</w:t>
        </w:r>
        <w:r>
          <w:tab/>
        </w:r>
        <w:r>
          <w:fldChar w:fldCharType="begin"/>
        </w:r>
        <w:r>
          <w:instrText xml:space="preserve"> PAGEREF _Toc27307 \h </w:instrText>
        </w:r>
        <w:r>
          <w:fldChar w:fldCharType="separate"/>
        </w:r>
        <w:r>
          <w:t>48</w:t>
        </w:r>
        <w:r>
          <w:fldChar w:fldCharType="end"/>
        </w:r>
      </w:hyperlink>
    </w:p>
    <w:p>
      <w:pPr>
        <w:pStyle w:val="TOC2"/>
        <w:tabs>
          <w:tab w:val="right" w:leader="dot" w:pos="8306"/>
        </w:tabs>
      </w:pPr>
      <w:hyperlink w:anchor="_Toc12365" w:history="1">
        <w:r>
          <w:rPr>
            <w:rFonts w:ascii="仿宋" w:eastAsia="仿宋" w:hAnsi="仿宋" w:cs="仿宋" w:hint="eastAsia"/>
            <w:lang w:val="en-GB"/>
          </w:rPr>
          <w:t>(四)、政策支持</w:t>
        </w:r>
        <w:r>
          <w:tab/>
        </w:r>
        <w:r>
          <w:fldChar w:fldCharType="begin"/>
        </w:r>
        <w:r>
          <w:instrText xml:space="preserve"> PAGEREF _Toc12365 \h </w:instrText>
        </w:r>
        <w:r>
          <w:fldChar w:fldCharType="separate"/>
        </w:r>
        <w:r>
          <w:t>49</w:t>
        </w:r>
        <w:r>
          <w:fldChar w:fldCharType="end"/>
        </w:r>
      </w:hyperlink>
    </w:p>
    <w:p>
      <w:pPr>
        <w:pStyle w:val="TOC1"/>
        <w:tabs>
          <w:tab w:val="right" w:leader="dot" w:pos="8306"/>
        </w:tabs>
      </w:pPr>
      <w:hyperlink w:anchor="_Toc27908" w:history="1">
        <w:r>
          <w:rPr>
            <w:rFonts w:ascii="仿宋" w:eastAsia="仿宋" w:hAnsi="仿宋" w:cs="仿宋" w:hint="eastAsia"/>
            <w:lang w:val="en-GB"/>
          </w:rPr>
          <w:t>十、体育旅游组织市场分析</w:t>
        </w:r>
        <w:r>
          <w:tab/>
        </w:r>
        <w:r>
          <w:fldChar w:fldCharType="begin"/>
        </w:r>
        <w:r>
          <w:instrText xml:space="preserve"> PAGEREF _Toc27908 \h </w:instrText>
        </w:r>
        <w:r>
          <w:fldChar w:fldCharType="separate"/>
        </w:r>
        <w:r>
          <w:t>50</w:t>
        </w:r>
        <w:r>
          <w:fldChar w:fldCharType="end"/>
        </w:r>
      </w:hyperlink>
    </w:p>
    <w:p>
      <w:pPr>
        <w:pStyle w:val="TOC2"/>
        <w:tabs>
          <w:tab w:val="right" w:leader="dot" w:pos="8306"/>
        </w:tabs>
      </w:pPr>
      <w:hyperlink w:anchor="_Toc30966" w:history="1">
        <w:r>
          <w:rPr>
            <w:rFonts w:ascii="仿宋" w:eastAsia="仿宋" w:hAnsi="仿宋" w:cs="仿宋" w:hint="eastAsia"/>
            <w:lang w:val="en-GB"/>
          </w:rPr>
          <w:t>(一)、组织结构</w:t>
        </w:r>
        <w:r>
          <w:tab/>
        </w:r>
        <w:r>
          <w:fldChar w:fldCharType="begin"/>
        </w:r>
        <w:r>
          <w:instrText xml:space="preserve"> PAGEREF _Toc30966 \h </w:instrText>
        </w:r>
        <w:r>
          <w:fldChar w:fldCharType="separate"/>
        </w:r>
        <w:r>
          <w:t>50</w:t>
        </w:r>
        <w:r>
          <w:fldChar w:fldCharType="end"/>
        </w:r>
      </w:hyperlink>
    </w:p>
    <w:p>
      <w:pPr>
        <w:pStyle w:val="TOC2"/>
        <w:tabs>
          <w:tab w:val="right" w:leader="dot" w:pos="8306"/>
        </w:tabs>
      </w:pPr>
      <w:hyperlink w:anchor="_Toc3597" w:history="1">
        <w:r>
          <w:rPr>
            <w:rFonts w:ascii="仿宋" w:eastAsia="仿宋" w:hAnsi="仿宋" w:cs="仿宋" w:hint="eastAsia"/>
            <w:lang w:val="en-GB"/>
          </w:rPr>
          <w:t>(二)、决策机制</w:t>
        </w:r>
        <w:r>
          <w:tab/>
        </w:r>
        <w:r>
          <w:fldChar w:fldCharType="begin"/>
        </w:r>
        <w:r>
          <w:instrText xml:space="preserve"> PAGEREF _Toc3597 \h </w:instrText>
        </w:r>
        <w:r>
          <w:fldChar w:fldCharType="separate"/>
        </w:r>
        <w:r>
          <w:t>52</w:t>
        </w:r>
        <w:r>
          <w:fldChar w:fldCharType="end"/>
        </w:r>
      </w:hyperlink>
    </w:p>
    <w:p>
      <w:pPr>
        <w:pStyle w:val="TOC2"/>
        <w:tabs>
          <w:tab w:val="right" w:leader="dot" w:pos="8306"/>
        </w:tabs>
      </w:pPr>
      <w:hyperlink w:anchor="_Toc26223" w:history="1">
        <w:r>
          <w:rPr>
            <w:rFonts w:ascii="仿宋" w:eastAsia="仿宋" w:hAnsi="仿宋" w:cs="仿宋" w:hint="eastAsia"/>
            <w:lang w:val="en-GB"/>
          </w:rPr>
          <w:t>(三)、企业文化</w:t>
        </w:r>
        <w:r>
          <w:tab/>
        </w:r>
        <w:r>
          <w:fldChar w:fldCharType="begin"/>
        </w:r>
        <w:r>
          <w:instrText xml:space="preserve"> PAGEREF _Toc26223 \h </w:instrText>
        </w:r>
        <w:r>
          <w:fldChar w:fldCharType="separate"/>
        </w:r>
        <w:r>
          <w:t>53</w:t>
        </w:r>
        <w:r>
          <w:fldChar w:fldCharType="end"/>
        </w:r>
      </w:hyperlink>
    </w:p>
    <w:p>
      <w:pPr>
        <w:pStyle w:val="TOC2"/>
        <w:tabs>
          <w:tab w:val="right" w:leader="dot" w:pos="8306"/>
        </w:tabs>
      </w:pPr>
      <w:hyperlink w:anchor="_Toc3847" w:history="1">
        <w:r>
          <w:rPr>
            <w:rFonts w:ascii="仿宋" w:eastAsia="仿宋" w:hAnsi="仿宋" w:cs="仿宋" w:hint="eastAsia"/>
            <w:lang w:val="en-GB"/>
          </w:rPr>
          <w:t>(四)、供应商关系</w:t>
        </w:r>
        <w:r>
          <w:tab/>
        </w:r>
        <w:r>
          <w:fldChar w:fldCharType="begin"/>
        </w:r>
        <w:r>
          <w:instrText xml:space="preserve"> PAGEREF _Toc3847 \h </w:instrText>
        </w:r>
        <w:r>
          <w:fldChar w:fldCharType="separate"/>
        </w:r>
        <w:r>
          <w:t>54</w:t>
        </w:r>
        <w:r>
          <w:fldChar w:fldCharType="end"/>
        </w:r>
      </w:hyperlink>
    </w:p>
    <w:p>
      <w:pPr>
        <w:pStyle w:val="TOC1"/>
        <w:tabs>
          <w:tab w:val="right" w:leader="dot" w:pos="8306"/>
        </w:tabs>
      </w:pPr>
      <w:hyperlink w:anchor="_Toc22008" w:history="1">
        <w:r>
          <w:rPr>
            <w:rFonts w:ascii="仿宋" w:eastAsia="仿宋" w:hAnsi="仿宋" w:cs="仿宋" w:hint="eastAsia"/>
            <w:lang w:val="en-GB"/>
          </w:rPr>
          <w:t>十一、体育旅游国际化战略</w:t>
        </w:r>
        <w:r>
          <w:tab/>
        </w:r>
        <w:r>
          <w:fldChar w:fldCharType="begin"/>
        </w:r>
        <w:r>
          <w:instrText xml:space="preserve"> PAGEREF _Toc22008 \h </w:instrText>
        </w:r>
        <w:r>
          <w:fldChar w:fldCharType="separate"/>
        </w:r>
        <w:r>
          <w:t>55</w:t>
        </w:r>
        <w:r>
          <w:fldChar w:fldCharType="end"/>
        </w:r>
      </w:hyperlink>
    </w:p>
    <w:p>
      <w:pPr>
        <w:pStyle w:val="TOC2"/>
        <w:tabs>
          <w:tab w:val="right" w:leader="dot" w:pos="8306"/>
        </w:tabs>
      </w:pPr>
      <w:hyperlink w:anchor="_Toc32041" w:history="1">
        <w:r>
          <w:rPr>
            <w:rFonts w:ascii="仿宋" w:eastAsia="仿宋" w:hAnsi="仿宋" w:cs="仿宋" w:hint="eastAsia"/>
            <w:lang w:val="en-GB"/>
          </w:rPr>
          <w:t>(一)、海外市场分析与选择</w:t>
        </w:r>
        <w:r>
          <w:tab/>
        </w:r>
        <w:r>
          <w:fldChar w:fldCharType="begin"/>
        </w:r>
        <w:r>
          <w:instrText xml:space="preserve"> PAGEREF _Toc32041 \h </w:instrText>
        </w:r>
        <w:r>
          <w:fldChar w:fldCharType="separate"/>
        </w:r>
        <w:r>
          <w:t>55</w:t>
        </w:r>
        <w:r>
          <w:fldChar w:fldCharType="end"/>
        </w:r>
      </w:hyperlink>
    </w:p>
    <w:p>
      <w:pPr>
        <w:pStyle w:val="TOC2"/>
        <w:tabs>
          <w:tab w:val="right" w:leader="dot" w:pos="8306"/>
        </w:tabs>
      </w:pPr>
      <w:hyperlink w:anchor="_Toc6398" w:history="1">
        <w:r>
          <w:rPr>
            <w:rFonts w:ascii="仿宋" w:eastAsia="仿宋" w:hAnsi="仿宋" w:cs="仿宋" w:hint="eastAsia"/>
            <w:lang w:val="en-GB"/>
          </w:rPr>
          <w:t>(二)、跨国合作伙伴关系</w:t>
        </w:r>
        <w:r>
          <w:tab/>
        </w:r>
        <w:r>
          <w:fldChar w:fldCharType="begin"/>
        </w:r>
        <w:r>
          <w:instrText xml:space="preserve"> PAGEREF _Toc6398 \h </w:instrText>
        </w:r>
        <w:r>
          <w:fldChar w:fldCharType="separate"/>
        </w:r>
        <w:r>
          <w:t>56</w:t>
        </w:r>
        <w:r>
          <w:fldChar w:fldCharType="end"/>
        </w:r>
      </w:hyperlink>
    </w:p>
    <w:p>
      <w:pPr>
        <w:pStyle w:val="TOC2"/>
        <w:tabs>
          <w:tab w:val="right" w:leader="dot" w:pos="8306"/>
        </w:tabs>
      </w:pPr>
      <w:hyperlink w:anchor="_Toc16630" w:history="1">
        <w:r>
          <w:rPr>
            <w:rFonts w:ascii="仿宋" w:eastAsia="仿宋" w:hAnsi="仿宋" w:cs="仿宋" w:hint="eastAsia"/>
            <w:lang w:val="en-GB"/>
          </w:rPr>
          <w:t>(三)、国际市场营销与品牌推广</w:t>
        </w:r>
        <w:r>
          <w:tab/>
        </w:r>
        <w:r>
          <w:fldChar w:fldCharType="begin"/>
        </w:r>
        <w:r>
          <w:instrText xml:space="preserve"> PAGEREF _Toc16630 \h </w:instrText>
        </w:r>
        <w:r>
          <w:fldChar w:fldCharType="separate"/>
        </w:r>
        <w:r>
          <w:t>57</w:t>
        </w:r>
        <w:r>
          <w:fldChar w:fldCharType="end"/>
        </w:r>
      </w:hyperlink>
    </w:p>
    <w:p>
      <w:pPr>
        <w:pStyle w:val="TOC2"/>
        <w:tabs>
          <w:tab w:val="right" w:leader="dot" w:pos="8306"/>
        </w:tabs>
      </w:pPr>
      <w:hyperlink w:anchor="_Toc1943" w:history="1">
        <w:r>
          <w:rPr>
            <w:rFonts w:ascii="仿宋" w:eastAsia="仿宋" w:hAnsi="仿宋" w:cs="仿宋" w:hint="eastAsia"/>
            <w:lang w:val="en-GB"/>
          </w:rPr>
          <w:t>(四)、国际贸易与风险管理</w:t>
        </w:r>
        <w:r>
          <w:tab/>
        </w:r>
        <w:r>
          <w:fldChar w:fldCharType="begin"/>
        </w:r>
        <w:r>
          <w:instrText xml:space="preserve"> PAGEREF _Toc1943 \h </w:instrText>
        </w:r>
        <w:r>
          <w:fldChar w:fldCharType="separate"/>
        </w:r>
        <w:r>
          <w:t>59</w:t>
        </w:r>
        <w:r>
          <w:fldChar w:fldCharType="end"/>
        </w:r>
      </w:hyperlink>
    </w:p>
    <w:p>
      <w:pPr>
        <w:pStyle w:val="TOC1"/>
        <w:tabs>
          <w:tab w:val="right" w:leader="dot" w:pos="8306"/>
        </w:tabs>
      </w:pPr>
      <w:hyperlink w:anchor="_Toc9543" w:history="1">
        <w:r>
          <w:rPr>
            <w:rFonts w:ascii="仿宋" w:eastAsia="仿宋" w:hAnsi="仿宋" w:cs="仿宋" w:hint="eastAsia"/>
            <w:lang w:val="en-GB"/>
          </w:rPr>
          <w:t>十二、体育旅游风险管理与合规</w:t>
        </w:r>
        <w:r>
          <w:tab/>
        </w:r>
        <w:r>
          <w:fldChar w:fldCharType="begin"/>
        </w:r>
        <w:r>
          <w:instrText xml:space="preserve"> PAGEREF _Toc9543 \h </w:instrText>
        </w:r>
        <w:r>
          <w:fldChar w:fldCharType="separate"/>
        </w:r>
        <w:r>
          <w:t>60</w:t>
        </w:r>
        <w:r>
          <w:fldChar w:fldCharType="end"/>
        </w:r>
      </w:hyperlink>
    </w:p>
    <w:p>
      <w:pPr>
        <w:pStyle w:val="TOC2"/>
        <w:tabs>
          <w:tab w:val="right" w:leader="dot" w:pos="8306"/>
        </w:tabs>
      </w:pPr>
      <w:hyperlink w:anchor="_Toc12270" w:history="1">
        <w:r>
          <w:rPr>
            <w:rFonts w:ascii="仿宋" w:eastAsia="仿宋" w:hAnsi="仿宋" w:cs="仿宋" w:hint="eastAsia"/>
            <w:lang w:val="en-GB"/>
          </w:rPr>
          <w:t>(一)、风险评估与监测体系</w:t>
        </w:r>
        <w:r>
          <w:tab/>
        </w:r>
        <w:r>
          <w:fldChar w:fldCharType="begin"/>
        </w:r>
        <w:r>
          <w:instrText xml:space="preserve"> PAGEREF _Toc12270 \h </w:instrText>
        </w:r>
        <w:r>
          <w:fldChar w:fldCharType="separate"/>
        </w:r>
        <w:r>
          <w:t>60</w:t>
        </w:r>
        <w:r>
          <w:fldChar w:fldCharType="end"/>
        </w:r>
      </w:hyperlink>
    </w:p>
    <w:p>
      <w:pPr>
        <w:pStyle w:val="TOC2"/>
        <w:tabs>
          <w:tab w:val="right" w:leader="dot" w:pos="8306"/>
        </w:tabs>
      </w:pPr>
      <w:hyperlink w:anchor="_Toc31624" w:history="1">
        <w:r>
          <w:rPr>
            <w:rFonts w:ascii="仿宋" w:eastAsia="仿宋" w:hAnsi="仿宋" w:cs="仿宋" w:hint="eastAsia"/>
            <w:lang w:val="en-GB"/>
          </w:rPr>
          <w:t>(二)、合规政策制定与执行</w:t>
        </w:r>
        <w:r>
          <w:tab/>
        </w:r>
        <w:r>
          <w:fldChar w:fldCharType="begin"/>
        </w:r>
        <w:r>
          <w:instrText xml:space="preserve"> PAGEREF _Toc31624 \h </w:instrText>
        </w:r>
        <w:r>
          <w:fldChar w:fldCharType="separate"/>
        </w:r>
        <w:r>
          <w:t>61</w:t>
        </w:r>
        <w:r>
          <w:fldChar w:fldCharType="end"/>
        </w:r>
      </w:hyperlink>
    </w:p>
    <w:p>
      <w:pPr>
        <w:pStyle w:val="TOC2"/>
        <w:tabs>
          <w:tab w:val="right" w:leader="dot" w:pos="8306"/>
        </w:tabs>
      </w:pPr>
      <w:hyperlink w:anchor="_Toc20991" w:history="1">
        <w:r>
          <w:rPr>
            <w:rFonts w:ascii="仿宋" w:eastAsia="仿宋" w:hAnsi="仿宋" w:cs="仿宋" w:hint="eastAsia"/>
            <w:lang w:val="en-GB"/>
          </w:rPr>
          <w:t>(三)、危机管理与灾备计划</w:t>
        </w:r>
        <w:r>
          <w:tab/>
        </w:r>
        <w:r>
          <w:fldChar w:fldCharType="begin"/>
        </w:r>
        <w:r>
          <w:instrText xml:space="preserve"> PAGEREF _Toc20991 \h </w:instrText>
        </w:r>
        <w:r>
          <w:fldChar w:fldCharType="separate"/>
        </w:r>
        <w:r>
          <w:t>63</w:t>
        </w:r>
        <w:r>
          <w:fldChar w:fldCharType="end"/>
        </w:r>
      </w:hyperlink>
    </w:p>
    <w:p>
      <w:pPr>
        <w:pStyle w:val="TOC2"/>
        <w:tabs>
          <w:tab w:val="right" w:leader="dot" w:pos="8306"/>
        </w:tabs>
      </w:pPr>
      <w:hyperlink w:anchor="_Toc28410" w:history="1">
        <w:r>
          <w:rPr>
            <w:rFonts w:ascii="仿宋" w:eastAsia="仿宋" w:hAnsi="仿宋" w:cs="仿宋" w:hint="eastAsia"/>
            <w:lang w:val="en-GB"/>
          </w:rPr>
          <w:t>(四)、法律事务与法规遵从</w:t>
        </w:r>
        <w:r>
          <w:tab/>
        </w:r>
        <w:r>
          <w:fldChar w:fldCharType="begin"/>
        </w:r>
        <w:r>
          <w:instrText xml:space="preserve"> PAGEREF _Toc28410 \h </w:instrText>
        </w:r>
        <w:r>
          <w:fldChar w:fldCharType="separate"/>
        </w:r>
        <w:r>
          <w:t>64</w:t>
        </w:r>
        <w:r>
          <w:fldChar w:fldCharType="end"/>
        </w:r>
      </w:hyperlink>
    </w:p>
    <w:p>
      <w:pPr>
        <w:pStyle w:val="TOC1"/>
        <w:tabs>
          <w:tab w:val="right" w:leader="dot" w:pos="8306"/>
        </w:tabs>
      </w:pPr>
      <w:hyperlink w:anchor="_Toc4696" w:history="1">
        <w:r>
          <w:rPr>
            <w:rFonts w:ascii="仿宋" w:eastAsia="仿宋" w:hAnsi="仿宋" w:cs="仿宋" w:hint="eastAsia"/>
            <w:lang w:val="en-GB"/>
          </w:rPr>
          <w:t>十三、体育旅游数字化发展方案</w:t>
        </w:r>
        <w:r>
          <w:tab/>
        </w:r>
        <w:r>
          <w:fldChar w:fldCharType="begin"/>
        </w:r>
        <w:r>
          <w:instrText xml:space="preserve"> PAGEREF _Toc4696 \h </w:instrText>
        </w:r>
        <w:r>
          <w:fldChar w:fldCharType="separate"/>
        </w:r>
        <w:r>
          <w:t>66</w:t>
        </w:r>
        <w:r>
          <w:fldChar w:fldCharType="end"/>
        </w:r>
      </w:hyperlink>
    </w:p>
    <w:p>
      <w:pPr>
        <w:pStyle w:val="TOC2"/>
        <w:tabs>
          <w:tab w:val="right" w:leader="dot" w:pos="8306"/>
        </w:tabs>
      </w:pPr>
      <w:hyperlink w:anchor="_Toc26366" w:history="1">
        <w:r>
          <w:rPr>
            <w:rFonts w:ascii="仿宋" w:eastAsia="仿宋" w:hAnsi="仿宋" w:cs="仿宋" w:hint="eastAsia"/>
            <w:lang w:val="en-GB"/>
          </w:rPr>
          <w:t>(一)、数字化战略规划</w:t>
        </w:r>
        <w:r>
          <w:tab/>
        </w:r>
        <w:r>
          <w:fldChar w:fldCharType="begin"/>
        </w:r>
        <w:r>
          <w:instrText xml:space="preserve"> PAGEREF _Toc26366 \h </w:instrText>
        </w:r>
        <w:r>
          <w:fldChar w:fldCharType="separate"/>
        </w:r>
        <w:r>
          <w:t>66</w:t>
        </w:r>
        <w:r>
          <w:fldChar w:fldCharType="end"/>
        </w:r>
      </w:hyperlink>
    </w:p>
    <w:p>
      <w:pPr>
        <w:pStyle w:val="TOC2"/>
        <w:tabs>
          <w:tab w:val="right" w:leader="dot" w:pos="8306"/>
        </w:tabs>
      </w:pPr>
      <w:hyperlink w:anchor="_Toc25530" w:history="1">
        <w:r>
          <w:rPr>
            <w:rFonts w:ascii="仿宋" w:eastAsia="仿宋" w:hAnsi="仿宋" w:cs="仿宋" w:hint="eastAsia"/>
            <w:lang w:val="en-GB"/>
          </w:rPr>
          <w:t>(二)、数据安全与隐私保护</w:t>
        </w:r>
        <w:r>
          <w:tab/>
        </w:r>
        <w:r>
          <w:fldChar w:fldCharType="begin"/>
        </w:r>
        <w:r>
          <w:instrText xml:space="preserve"> PAGEREF _Toc25530 \h </w:instrText>
        </w:r>
        <w:r>
          <w:fldChar w:fldCharType="separate"/>
        </w:r>
        <w:r>
          <w:t>67</w:t>
        </w:r>
        <w:r>
          <w:fldChar w:fldCharType="end"/>
        </w:r>
      </w:hyperlink>
    </w:p>
    <w:p>
      <w:pPr>
        <w:pStyle w:val="TOC2"/>
        <w:tabs>
          <w:tab w:val="right" w:leader="dot" w:pos="8306"/>
        </w:tabs>
      </w:pPr>
      <w:hyperlink w:anchor="_Toc6320" w:history="1">
        <w:r>
          <w:rPr>
            <w:rFonts w:ascii="仿宋" w:eastAsia="仿宋" w:hAnsi="仿宋" w:cs="仿宋" w:hint="eastAsia"/>
            <w:lang w:val="en-GB"/>
          </w:rPr>
          <w:t>(三)、人工智能与大数据应用</w:t>
        </w:r>
        <w:r>
          <w:tab/>
        </w:r>
        <w:r>
          <w:fldChar w:fldCharType="begin"/>
        </w:r>
        <w:r>
          <w:instrText xml:space="preserve"> PAGEREF _Toc6320 \h </w:instrText>
        </w:r>
        <w:r>
          <w:fldChar w:fldCharType="separate"/>
        </w:r>
        <w:r>
          <w:t>68</w:t>
        </w:r>
        <w:r>
          <w:fldChar w:fldCharType="end"/>
        </w:r>
      </w:hyperlink>
    </w:p>
    <w:p>
      <w:pPr>
        <w:pStyle w:val="TOC2"/>
        <w:tabs>
          <w:tab w:val="right" w:leader="dot" w:pos="8306"/>
        </w:tabs>
      </w:pPr>
      <w:hyperlink w:anchor="_Toc26307" w:history="1">
        <w:r>
          <w:rPr>
            <w:rFonts w:ascii="仿宋" w:eastAsia="仿宋" w:hAnsi="仿宋" w:cs="仿宋" w:hint="eastAsia"/>
            <w:lang w:val="en-GB"/>
          </w:rPr>
          <w:t>(四)、信息技术基础设施建设</w:t>
        </w:r>
        <w:r>
          <w:tab/>
        </w:r>
        <w:r>
          <w:fldChar w:fldCharType="begin"/>
        </w:r>
        <w:r>
          <w:instrText xml:space="preserve"> PAGEREF _Toc26307 \h </w:instrText>
        </w:r>
        <w:r>
          <w:fldChar w:fldCharType="separate"/>
        </w:r>
        <w:r>
          <w:t>69</w:t>
        </w:r>
        <w:r>
          <w:fldChar w:fldCharType="end"/>
        </w:r>
      </w:hyperlink>
    </w:p>
    <w:p>
      <w:pPr>
        <w:pStyle w:val="TOC1"/>
        <w:tabs>
          <w:tab w:val="right" w:leader="dot" w:pos="8306"/>
        </w:tabs>
      </w:pPr>
      <w:hyperlink w:anchor="_Toc10841" w:history="1">
        <w:r>
          <w:rPr>
            <w:rFonts w:ascii="仿宋" w:eastAsia="仿宋" w:hAnsi="仿宋" w:cs="仿宋" w:hint="eastAsia"/>
            <w:lang w:val="en-GB"/>
          </w:rPr>
          <w:t>十四、市场营销与销售策略</w:t>
        </w:r>
        <w:r>
          <w:tab/>
        </w:r>
        <w:r>
          <w:fldChar w:fldCharType="begin"/>
        </w:r>
        <w:r>
          <w:instrText xml:space="preserve"> PAGEREF _Toc10841 \h </w:instrText>
        </w:r>
        <w:r>
          <w:fldChar w:fldCharType="separate"/>
        </w:r>
        <w:r>
          <w:t>71</w:t>
        </w:r>
        <w:r>
          <w:fldChar w:fldCharType="end"/>
        </w:r>
      </w:hyperlink>
    </w:p>
    <w:p>
      <w:pPr>
        <w:pStyle w:val="TOC2"/>
        <w:tabs>
          <w:tab w:val="right" w:leader="dot" w:pos="8306"/>
        </w:tabs>
      </w:pPr>
      <w:hyperlink w:anchor="_Toc14360" w:history="1">
        <w:r>
          <w:rPr>
            <w:rFonts w:ascii="仿宋" w:eastAsia="仿宋" w:hAnsi="仿宋" w:cs="仿宋" w:hint="eastAsia"/>
            <w:lang w:val="en-GB"/>
          </w:rPr>
          <w:t>(一)、市场推广与品牌建设</w:t>
        </w:r>
        <w:r>
          <w:tab/>
        </w:r>
        <w:r>
          <w:fldChar w:fldCharType="begin"/>
        </w:r>
        <w:r>
          <w:instrText xml:space="preserve"> PAGEREF _Toc14360 \h </w:instrText>
        </w:r>
        <w:r>
          <w:fldChar w:fldCharType="separate"/>
        </w:r>
        <w:r>
          <w:t>71</w:t>
        </w:r>
        <w:r>
          <w:fldChar w:fldCharType="end"/>
        </w:r>
      </w:hyperlink>
    </w:p>
    <w:p>
      <w:pPr>
        <w:pStyle w:val="TOC2"/>
        <w:tabs>
          <w:tab w:val="right" w:leader="dot" w:pos="8306"/>
        </w:tabs>
      </w:pPr>
      <w:hyperlink w:anchor="_Toc8071" w:history="1">
        <w:r>
          <w:rPr>
            <w:rFonts w:ascii="仿宋" w:eastAsia="仿宋" w:hAnsi="仿宋" w:cs="仿宋" w:hint="eastAsia"/>
            <w:lang w:val="en-GB"/>
          </w:rPr>
          <w:t>(二)、销售渠道与分销网络</w:t>
        </w:r>
        <w:r>
          <w:tab/>
        </w:r>
        <w:r>
          <w:fldChar w:fldCharType="begin"/>
        </w:r>
        <w:r>
          <w:instrText xml:space="preserve"> PAGEREF _Toc8071 \h </w:instrText>
        </w:r>
        <w:r>
          <w:fldChar w:fldCharType="separate"/>
        </w:r>
        <w:r>
          <w:t>72</w:t>
        </w:r>
        <w:r>
          <w:fldChar w:fldCharType="end"/>
        </w:r>
      </w:hyperlink>
    </w:p>
    <w:p>
      <w:pPr>
        <w:pStyle w:val="TOC2"/>
        <w:tabs>
          <w:tab w:val="right" w:leader="dot" w:pos="8306"/>
        </w:tabs>
      </w:pPr>
      <w:hyperlink w:anchor="_Toc10403" w:history="1">
        <w:r>
          <w:rPr>
            <w:rFonts w:ascii="仿宋" w:eastAsia="仿宋" w:hAnsi="仿宋" w:cs="仿宋" w:hint="eastAsia"/>
            <w:lang w:val="en-GB"/>
          </w:rPr>
          <w:t>(三)、客户关系管理与维护</w:t>
        </w:r>
        <w:r>
          <w:tab/>
        </w:r>
        <w:r>
          <w:fldChar w:fldCharType="begin"/>
        </w:r>
        <w:r>
          <w:instrText xml:space="preserve"> PAGEREF _Toc10403 \h </w:instrText>
        </w:r>
        <w:r>
          <w:fldChar w:fldCharType="separate"/>
        </w:r>
        <w:r>
          <w:t>73</w:t>
        </w:r>
        <w:r>
          <w:fldChar w:fldCharType="end"/>
        </w:r>
      </w:hyperlink>
    </w:p>
    <w:p>
      <w:pPr>
        <w:pStyle w:val="TOC2"/>
        <w:tabs>
          <w:tab w:val="right" w:leader="dot" w:pos="8306"/>
        </w:tabs>
      </w:pPr>
      <w:hyperlink w:anchor="_Toc15050" w:history="1">
        <w:r>
          <w:rPr>
            <w:rFonts w:ascii="仿宋" w:eastAsia="仿宋" w:hAnsi="仿宋" w:cs="仿宋" w:hint="eastAsia"/>
            <w:lang w:val="en-GB"/>
          </w:rPr>
          <w:t>(四)、市场反馈与调整策略</w:t>
        </w:r>
        <w:r>
          <w:tab/>
        </w:r>
        <w:r>
          <w:fldChar w:fldCharType="begin"/>
        </w:r>
        <w:r>
          <w:instrText xml:space="preserve"> PAGEREF _Toc15050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5415"/>
      <w:r>
        <w:rPr>
          <w:rFonts w:ascii="仿宋" w:eastAsia="仿宋" w:hAnsi="仿宋" w:cs="仿宋" w:hint="eastAsia"/>
          <w:lang w:val="en-GB"/>
        </w:rPr>
        <w:t>概论</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随着体育旅游市场竞争的不断加剧，体育旅游企业之间争夺市场份额的过程愈加复杂多变。本报告通过系统地分析市场趋势、行业壁垒、消费者偏好与竞争者行为，旨在为读者提供全面细致的市场分析及竞争策略。研究所得不仅能帮助企业制定科学合理的市场策略，还能在激烈的市场竞争中寻求到可持续的竞争优势。请注意，本报告的内容仅限于学习交流，严禁用于任何商业用途。</w:t>
      </w:r>
    </w:p>
    <w:p>
      <w:pPr>
        <w:pStyle w:val="Heading1"/>
        <w:ind w:firstLine="560" w:firstLineChars="200"/>
        <w:rPr>
          <w:rFonts w:ascii="仿宋" w:eastAsia="仿宋" w:hAnsi="仿宋" w:cs="仿宋" w:hint="eastAsia"/>
          <w:sz w:val="28"/>
          <w:lang w:val="en-GB"/>
        </w:rPr>
      </w:pPr>
      <w:bookmarkStart w:id="2" w:name="_Toc31903"/>
      <w:r>
        <w:rPr>
          <w:rFonts w:ascii="仿宋" w:eastAsia="仿宋" w:hAnsi="仿宋" w:cs="仿宋" w:hint="eastAsia"/>
          <w:sz w:val="28"/>
          <w:lang w:val="en-GB"/>
        </w:rPr>
        <w:t>一、体育旅游行业发展现状</w:t>
      </w:r>
      <w:bookmarkEnd w:id="2"/>
    </w:p>
    <w:p>
      <w:pPr>
        <w:pStyle w:val="Heading2"/>
        <w:rPr>
          <w:rFonts w:ascii="仿宋" w:eastAsia="仿宋" w:hAnsi="仿宋" w:cs="仿宋" w:hint="eastAsia"/>
          <w:lang w:val="en-GB"/>
        </w:rPr>
      </w:pPr>
      <w:bookmarkStart w:id="3" w:name="_Toc29546"/>
      <w:r>
        <w:rPr>
          <w:rFonts w:ascii="仿宋" w:eastAsia="仿宋" w:hAnsi="仿宋" w:cs="仿宋" w:hint="eastAsia"/>
          <w:lang w:val="en-GB"/>
        </w:rPr>
        <w:t>(一)、体育旅游行业整体概况</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市场规模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产值增长趋势： 深入分析市场规模的增长趋势，了解过去几年的发展状况以及未来的预测，以把握市场的潜在机会。</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地域分布： 检视市场规模在不同地域的分布情况，是否存在地域性差异，以便企业能够有针对性地调整战略。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新兴市场： 了解新兴市场的发展潜力，是否存在尚未开发的体育旅游市场领域，以确定未来的市场扩张方向。</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主要参与者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市场份额分析： 深入了解主要参与者的市场份额，以及这些份额的变化趋势，有助于评估企业在竞争中的地位。</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企业战略：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分析主要参与者的战略选择，包括产品定位、市场定位、价格策略等，以获取对竞争格局的深入理解。</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并购与合作： 观察企业是否进行并购或合作，以推动市场份额的扩大或获取新的技术和资源。</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竞争形式： 了解竞争是激烈还是相对稳定，是否存在价格竞争、创新竞争等方面的特征。</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新进入者： 分析新进入者的威胁程度，了解市场的准入难度，以预测未来的竞争格局。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供应链关系： 考察主要参与者之间的供应链关系，了解其对整个产业链的影响，以及可能的变革。</w:t>
      </w:r>
    </w:p>
    <w:p>
      <w:pPr>
        <w:pStyle w:val="Heading2"/>
        <w:ind w:firstLine="560" w:firstLineChars="200"/>
        <w:rPr>
          <w:rFonts w:ascii="仿宋" w:eastAsia="仿宋" w:hAnsi="仿宋" w:cs="仿宋" w:hint="eastAsia"/>
          <w:sz w:val="28"/>
          <w:lang w:val="en-GB"/>
        </w:rPr>
      </w:pPr>
      <w:bookmarkStart w:id="4" w:name="_Toc6383"/>
      <w:r>
        <w:rPr>
          <w:rFonts w:ascii="仿宋" w:eastAsia="仿宋" w:hAnsi="仿宋" w:cs="仿宋" w:hint="eastAsia"/>
          <w:sz w:val="28"/>
          <w:lang w:val="en-GB"/>
        </w:rPr>
        <w:t>(二)、技术创新与发展</w:t>
      </w:r>
      <w:bookmarkEnd w:id="4"/>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新技术应用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先进制造技术： 调查体育旅游行业内是否采用了先进的制造技术，例如3D打印、机器人技术，以提高生产效率和产品质量。</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智能化解决方案： 观察是否有公司推出智能化解决方案，包括智能城市、智能家居等，以适应社会对智能化的日益增长的需求。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生物技术： 检视生物技术在体育旅游行业中的应用，例如基因编辑、生物医学工程等，了解其在产品创新和治疗方面的潜在影响。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研发投入</w:t>
      </w:r>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研发预算： 分析体育旅游行业内公司是否增加了研发预算，以确定其对创新的承诺程度，并评估未来技术进步的潜力。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合作与联合研发： 了解公司是否与其他企业、研究机构建立合作关系进行联合研发，以促进创新加速。</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创新实验室： 探讨公司是否设立创新实验室，以加速新技术的研发和实际应用。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数据分析和挖掘： 了解公司是否利用大数据分析和挖掘技术，以获取洞察和优化决策过程。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云计算与边缘计算： 考察是否有公司采用云计算和边缘计算，以提高数据存储和处理的效率。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物联网应用： 检视物联网在体育旅游行业内的应用，例如智能传感器、连接设备，以提高生产、管理和服务的智能化水平。</w:t>
      </w:r>
    </w:p>
    <w:p>
      <w:pPr>
        <w:pStyle w:val="Heading2"/>
        <w:ind w:firstLine="560" w:firstLineChars="200"/>
        <w:rPr>
          <w:rFonts w:ascii="仿宋" w:eastAsia="仿宋" w:hAnsi="仿宋" w:cs="仿宋" w:hint="eastAsia"/>
          <w:sz w:val="28"/>
          <w:lang w:val="en-GB"/>
        </w:rPr>
      </w:pPr>
      <w:bookmarkStart w:id="5" w:name="_Toc13539"/>
      <w:r>
        <w:rPr>
          <w:rFonts w:ascii="仿宋" w:eastAsia="仿宋" w:hAnsi="仿宋" w:cs="仿宋" w:hint="eastAsia"/>
          <w:sz w:val="28"/>
          <w:lang w:val="en-GB"/>
        </w:rPr>
        <w:t>(三)、政策与法规</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对于政策与法规方面，公司将密切关注并积极应对各项变化：</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支持政策响应计划： 公司将建立政策研究团队，定期关注政府发布的各类支持体育旅游行业发展的政策。一旦有相关政策出台，公司将及时评估对业务的影响，并制定相应的响应计划。这可能包括调整生产布局、优化产品结构，以充分利用政策红利。</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2.</w:t>
      </w:r>
      <w:r>
        <w:rPr>
          <w:rFonts w:ascii="仿宋" w:eastAsia="仿宋" w:hAnsi="仿宋" w:cs="仿宋" w:hint="eastAsia"/>
          <w:sz w:val="28"/>
          <w:lang w:val="en-GB"/>
        </w:rPr>
        <w:t xml:space="preserve"> 环保法规合规策略：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将建立环保合规管理体系，确保生产活动符合国家和地方的环保法规要求。通过引入清洁生产技术、提高资源利用效率，公司将努力降低环境污染和资源浪费。定期进行内部环保合规审核，及时发现和纠正潜在的环保风险，确保公司在法规框架内合法经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监管趋势预测机制： 公司将建立监管趋势监测机制，及时收集监管部门发布的各类信息，了解体育旅游行业监管的动态。与专业法律团队合作，进行法规解读和趋势预测，以便公司在法规调整前能够提前做好准备。同时，公司将积极参与体育旅游行业协会，通过协会渠道获取更多关于政策和法规的信息，保持敏感度和应变能力。</w:t>
      </w:r>
    </w:p>
    <w:p>
      <w:pPr>
        <w:pStyle w:val="Heading2"/>
        <w:ind w:firstLine="560" w:firstLineChars="200"/>
        <w:rPr>
          <w:rFonts w:ascii="仿宋" w:eastAsia="仿宋" w:hAnsi="仿宋" w:cs="仿宋" w:hint="eastAsia"/>
          <w:sz w:val="28"/>
          <w:lang w:val="en-GB"/>
        </w:rPr>
      </w:pPr>
      <w:bookmarkStart w:id="6" w:name="_Toc31986"/>
      <w:r>
        <w:rPr>
          <w:rFonts w:ascii="仿宋" w:eastAsia="仿宋" w:hAnsi="仿宋" w:cs="仿宋" w:hint="eastAsia"/>
          <w:sz w:val="28"/>
          <w:lang w:val="en-GB"/>
        </w:rPr>
        <w:t>(四)、消费者需求变化</w:t>
      </w:r>
      <w:bookmarkEnd w:id="6"/>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在深入了解企业制定战略时必须考虑的消费者需求变化的基础上，下面是对这三个方面的进一步扩充：</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消费升级</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体验式购物： 消费者是否更加追求购物体验，例如通过虚拟现实(VR)或增强现实(AR)技术来丰富他们的购物过程。企业是否能够提供令人难忘的消费体验以满足这一趋势。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个性化定制的深度： 个性化不仅仅是产品的外观，还包括服务、推荐系统等方面。企业是否能够通过数据分析和人工智能技术实现更深层次的个性化定制。</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生活方式的综合考虑： 消费者是否更注重产品与其生活方式的契合度。企业是否能够提供全方位、与生活方式相融合的产品和服务。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数字化需求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社交媒体购物</w:t>
      </w:r>
      <w:r>
        <w:rPr>
          <w:rFonts w:ascii="仿宋" w:eastAsia="仿宋" w:hAnsi="仿宋" w:cs="仿宋" w:hint="eastAsia"/>
          <w:sz w:val="28"/>
          <w:lang w:val="en-GB"/>
        </w:rPr>
        <w:t>：</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https://d.book118.com/236210015124010041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体育旅游竞争策略分析报告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体育旅游竞争策略分析报告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体育旅游竞争策略分析报告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体育旅游竞争策略分析报告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体育旅游竞争策略分析报告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体育旅游竞争策略分析报告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体育旅游竞争策略分析报告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AF575A"/>
    <w:rsid w:val="019E643E"/>
    <w:rsid w:val="087B4B79"/>
    <w:rsid w:val="08A4245A"/>
    <w:rsid w:val="0E096B61"/>
    <w:rsid w:val="11F10280"/>
    <w:rsid w:val="12CC74D5"/>
    <w:rsid w:val="15E31134"/>
    <w:rsid w:val="15EE685F"/>
    <w:rsid w:val="1686797E"/>
    <w:rsid w:val="18AF575A"/>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3621001512401004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2024-01-09T01:05:00Z</dcterms:created>
  <dcterms:modified xsi:type="dcterms:W3CDTF">2024-01-09T01:05:34Z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31CDB15AA5F440B887F1B7C06DD56F2E_11</vt:lpwstr>
  </property>
  <property fmtid="{D5CDD505-2E9C-101B-9397-08002B2CF9AE}" pid="3" name="KSOProductBuildVer">
    <vt:lpwstr>2052-12.1.0.16120</vt:lpwstr>
  </property>
</Properties>
</file>