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自动化检测设备项目计划设计方案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33" w:history="1">
        <w:r>
          <w:rPr>
            <w:rFonts w:ascii="仿宋" w:eastAsia="仿宋" w:hAnsi="仿宋" w:cs="仿宋" w:hint="eastAsia"/>
            <w:lang w:eastAsia="zh-CN"/>
          </w:rPr>
          <w:t>前言</w:t>
        </w:r>
        <w:r>
          <w:tab/>
        </w:r>
        <w:r>
          <w:fldChar w:fldCharType="begin"/>
        </w:r>
        <w:r>
          <w:instrText xml:space="preserve"> PAGEREF _Toc29033 \h </w:instrText>
        </w:r>
        <w:r>
          <w:fldChar w:fldCharType="separate"/>
        </w:r>
        <w:r>
          <w:t>3</w:t>
        </w:r>
        <w:r>
          <w:fldChar w:fldCharType="end"/>
        </w:r>
      </w:hyperlink>
    </w:p>
    <w:p>
      <w:pPr>
        <w:pStyle w:val="TOC1"/>
        <w:tabs>
          <w:tab w:val="right" w:leader="dot" w:pos="8306"/>
        </w:tabs>
      </w:pPr>
      <w:hyperlink w:anchor="_Toc4919" w:history="1">
        <w:r>
          <w:rPr>
            <w:rFonts w:ascii="仿宋" w:eastAsia="仿宋" w:hAnsi="仿宋" w:cs="仿宋" w:hint="eastAsia"/>
            <w:lang w:eastAsia="zh-CN"/>
          </w:rPr>
          <w:t>一、自动化检测设备项目选址可行性分析</w:t>
        </w:r>
        <w:r>
          <w:tab/>
        </w:r>
        <w:r>
          <w:fldChar w:fldCharType="begin"/>
        </w:r>
        <w:r>
          <w:instrText xml:space="preserve"> PAGEREF _Toc4919 \h </w:instrText>
        </w:r>
        <w:r>
          <w:fldChar w:fldCharType="separate"/>
        </w:r>
        <w:r>
          <w:t>3</w:t>
        </w:r>
        <w:r>
          <w:fldChar w:fldCharType="end"/>
        </w:r>
      </w:hyperlink>
    </w:p>
    <w:p>
      <w:pPr>
        <w:pStyle w:val="TOC2"/>
        <w:tabs>
          <w:tab w:val="right" w:leader="dot" w:pos="8306"/>
        </w:tabs>
      </w:pPr>
      <w:hyperlink w:anchor="_Toc2945" w:history="1">
        <w:r>
          <w:rPr>
            <w:rFonts w:ascii="仿宋" w:eastAsia="仿宋" w:hAnsi="仿宋" w:cs="仿宋" w:hint="eastAsia"/>
            <w:lang w:eastAsia="zh-CN"/>
          </w:rPr>
          <w:t>(一)、自动化检测设备项目选址</w:t>
        </w:r>
        <w:r>
          <w:tab/>
        </w:r>
        <w:r>
          <w:fldChar w:fldCharType="begin"/>
        </w:r>
        <w:r>
          <w:instrText xml:space="preserve"> PAGEREF _Toc2945 \h </w:instrText>
        </w:r>
        <w:r>
          <w:fldChar w:fldCharType="separate"/>
        </w:r>
        <w:r>
          <w:t>3</w:t>
        </w:r>
        <w:r>
          <w:fldChar w:fldCharType="end"/>
        </w:r>
      </w:hyperlink>
    </w:p>
    <w:p>
      <w:pPr>
        <w:pStyle w:val="TOC2"/>
        <w:tabs>
          <w:tab w:val="right" w:leader="dot" w:pos="8306"/>
        </w:tabs>
      </w:pPr>
      <w:hyperlink w:anchor="_Toc16888" w:history="1">
        <w:r>
          <w:rPr>
            <w:rFonts w:ascii="仿宋" w:eastAsia="仿宋" w:hAnsi="仿宋" w:cs="仿宋" w:hint="eastAsia"/>
            <w:lang w:eastAsia="zh-CN"/>
          </w:rPr>
          <w:t>(二)、用地控制指标</w:t>
        </w:r>
        <w:r>
          <w:tab/>
        </w:r>
        <w:r>
          <w:fldChar w:fldCharType="begin"/>
        </w:r>
        <w:r>
          <w:instrText xml:space="preserve"> PAGEREF _Toc16888 \h </w:instrText>
        </w:r>
        <w:r>
          <w:fldChar w:fldCharType="separate"/>
        </w:r>
        <w:r>
          <w:t>3</w:t>
        </w:r>
        <w:r>
          <w:fldChar w:fldCharType="end"/>
        </w:r>
      </w:hyperlink>
    </w:p>
    <w:p>
      <w:pPr>
        <w:pStyle w:val="TOC2"/>
        <w:tabs>
          <w:tab w:val="right" w:leader="dot" w:pos="8306"/>
        </w:tabs>
      </w:pPr>
      <w:hyperlink w:anchor="_Toc22336" w:history="1">
        <w:r>
          <w:rPr>
            <w:rFonts w:ascii="仿宋" w:eastAsia="仿宋" w:hAnsi="仿宋" w:cs="仿宋" w:hint="eastAsia"/>
            <w:lang w:eastAsia="zh-CN"/>
          </w:rPr>
          <w:t>(三)、节约用地措施</w:t>
        </w:r>
        <w:r>
          <w:tab/>
        </w:r>
        <w:r>
          <w:fldChar w:fldCharType="begin"/>
        </w:r>
        <w:r>
          <w:instrText xml:space="preserve"> PAGEREF _Toc22336 \h </w:instrText>
        </w:r>
        <w:r>
          <w:fldChar w:fldCharType="separate"/>
        </w:r>
        <w:r>
          <w:t>5</w:t>
        </w:r>
        <w:r>
          <w:fldChar w:fldCharType="end"/>
        </w:r>
      </w:hyperlink>
    </w:p>
    <w:p>
      <w:pPr>
        <w:pStyle w:val="TOC2"/>
        <w:tabs>
          <w:tab w:val="right" w:leader="dot" w:pos="8306"/>
        </w:tabs>
      </w:pPr>
      <w:hyperlink w:anchor="_Toc26958" w:history="1">
        <w:r>
          <w:rPr>
            <w:rFonts w:ascii="仿宋" w:eastAsia="仿宋" w:hAnsi="仿宋" w:cs="仿宋" w:hint="eastAsia"/>
            <w:lang w:eastAsia="zh-CN"/>
          </w:rPr>
          <w:t>(四)、总图布置方案</w:t>
        </w:r>
        <w:r>
          <w:tab/>
        </w:r>
        <w:r>
          <w:fldChar w:fldCharType="begin"/>
        </w:r>
        <w:r>
          <w:instrText xml:space="preserve"> PAGEREF _Toc26958 \h </w:instrText>
        </w:r>
        <w:r>
          <w:fldChar w:fldCharType="separate"/>
        </w:r>
        <w:r>
          <w:t>6</w:t>
        </w:r>
        <w:r>
          <w:fldChar w:fldCharType="end"/>
        </w:r>
      </w:hyperlink>
    </w:p>
    <w:p>
      <w:pPr>
        <w:pStyle w:val="TOC2"/>
        <w:tabs>
          <w:tab w:val="right" w:leader="dot" w:pos="8306"/>
        </w:tabs>
      </w:pPr>
      <w:hyperlink w:anchor="_Toc2468" w:history="1">
        <w:r>
          <w:rPr>
            <w:rFonts w:ascii="仿宋" w:eastAsia="仿宋" w:hAnsi="仿宋" w:cs="仿宋" w:hint="eastAsia"/>
            <w:lang w:eastAsia="zh-CN"/>
          </w:rPr>
          <w:t>(五)、选址综合评价</w:t>
        </w:r>
        <w:r>
          <w:tab/>
        </w:r>
        <w:r>
          <w:fldChar w:fldCharType="begin"/>
        </w:r>
        <w:r>
          <w:instrText xml:space="preserve"> PAGEREF _Toc2468 \h </w:instrText>
        </w:r>
        <w:r>
          <w:fldChar w:fldCharType="separate"/>
        </w:r>
        <w:r>
          <w:t>7</w:t>
        </w:r>
        <w:r>
          <w:fldChar w:fldCharType="end"/>
        </w:r>
      </w:hyperlink>
    </w:p>
    <w:p>
      <w:pPr>
        <w:pStyle w:val="TOC1"/>
        <w:tabs>
          <w:tab w:val="right" w:leader="dot" w:pos="8306"/>
        </w:tabs>
      </w:pPr>
      <w:hyperlink w:anchor="_Toc146" w:history="1">
        <w:r>
          <w:rPr>
            <w:rFonts w:ascii="仿宋" w:eastAsia="仿宋" w:hAnsi="仿宋" w:cs="仿宋" w:hint="eastAsia"/>
            <w:lang w:eastAsia="zh-CN"/>
          </w:rPr>
          <w:t>二、工艺说明</w:t>
        </w:r>
        <w:r>
          <w:tab/>
        </w:r>
        <w:r>
          <w:fldChar w:fldCharType="begin"/>
        </w:r>
        <w:r>
          <w:instrText xml:space="preserve"> PAGEREF _Toc146 \h </w:instrText>
        </w:r>
        <w:r>
          <w:fldChar w:fldCharType="separate"/>
        </w:r>
        <w:r>
          <w:t>8</w:t>
        </w:r>
        <w:r>
          <w:fldChar w:fldCharType="end"/>
        </w:r>
      </w:hyperlink>
    </w:p>
    <w:p>
      <w:pPr>
        <w:pStyle w:val="TOC2"/>
        <w:tabs>
          <w:tab w:val="right" w:leader="dot" w:pos="8306"/>
        </w:tabs>
      </w:pPr>
      <w:hyperlink w:anchor="_Toc16810" w:history="1">
        <w:r>
          <w:rPr>
            <w:rFonts w:ascii="仿宋" w:eastAsia="仿宋" w:hAnsi="仿宋" w:cs="仿宋" w:hint="eastAsia"/>
            <w:lang w:eastAsia="zh-CN"/>
          </w:rPr>
          <w:t>(一)、技术管理特点</w:t>
        </w:r>
        <w:r>
          <w:tab/>
        </w:r>
        <w:r>
          <w:fldChar w:fldCharType="begin"/>
        </w:r>
        <w:r>
          <w:instrText xml:space="preserve"> PAGEREF _Toc16810 \h </w:instrText>
        </w:r>
        <w:r>
          <w:fldChar w:fldCharType="separate"/>
        </w:r>
        <w:r>
          <w:t>8</w:t>
        </w:r>
        <w:r>
          <w:fldChar w:fldCharType="end"/>
        </w:r>
      </w:hyperlink>
    </w:p>
    <w:p>
      <w:pPr>
        <w:pStyle w:val="TOC2"/>
        <w:tabs>
          <w:tab w:val="right" w:leader="dot" w:pos="8306"/>
        </w:tabs>
      </w:pPr>
      <w:hyperlink w:anchor="_Toc17327" w:history="1">
        <w:r>
          <w:rPr>
            <w:rFonts w:ascii="仿宋" w:eastAsia="仿宋" w:hAnsi="仿宋" w:cs="仿宋" w:hint="eastAsia"/>
            <w:lang w:eastAsia="zh-CN"/>
          </w:rPr>
          <w:t>(二)、自动化检测设备项目工艺技术设计方案</w:t>
        </w:r>
        <w:r>
          <w:tab/>
        </w:r>
        <w:r>
          <w:fldChar w:fldCharType="begin"/>
        </w:r>
        <w:r>
          <w:instrText xml:space="preserve"> PAGEREF _Toc17327 \h </w:instrText>
        </w:r>
        <w:r>
          <w:fldChar w:fldCharType="separate"/>
        </w:r>
        <w:r>
          <w:t>10</w:t>
        </w:r>
        <w:r>
          <w:fldChar w:fldCharType="end"/>
        </w:r>
      </w:hyperlink>
    </w:p>
    <w:p>
      <w:pPr>
        <w:pStyle w:val="TOC2"/>
        <w:tabs>
          <w:tab w:val="right" w:leader="dot" w:pos="8306"/>
        </w:tabs>
      </w:pPr>
      <w:hyperlink w:anchor="_Toc2280" w:history="1">
        <w:r>
          <w:rPr>
            <w:rFonts w:ascii="仿宋" w:eastAsia="仿宋" w:hAnsi="仿宋" w:cs="仿宋" w:hint="eastAsia"/>
            <w:lang w:eastAsia="zh-CN"/>
          </w:rPr>
          <w:t>(三)、设备选型方案</w:t>
        </w:r>
        <w:r>
          <w:tab/>
        </w:r>
        <w:r>
          <w:fldChar w:fldCharType="begin"/>
        </w:r>
        <w:r>
          <w:instrText xml:space="preserve"> PAGEREF _Toc2280 \h </w:instrText>
        </w:r>
        <w:r>
          <w:fldChar w:fldCharType="separate"/>
        </w:r>
        <w:r>
          <w:t>11</w:t>
        </w:r>
        <w:r>
          <w:fldChar w:fldCharType="end"/>
        </w:r>
      </w:hyperlink>
    </w:p>
    <w:p>
      <w:pPr>
        <w:pStyle w:val="TOC1"/>
        <w:tabs>
          <w:tab w:val="right" w:leader="dot" w:pos="8306"/>
        </w:tabs>
      </w:pPr>
      <w:hyperlink w:anchor="_Toc17873" w:history="1">
        <w:r>
          <w:rPr>
            <w:rFonts w:ascii="仿宋" w:eastAsia="仿宋" w:hAnsi="仿宋" w:cs="仿宋" w:hint="eastAsia"/>
            <w:lang w:eastAsia="zh-CN"/>
          </w:rPr>
          <w:t>三、产品规划分析</w:t>
        </w:r>
        <w:r>
          <w:tab/>
        </w:r>
        <w:r>
          <w:fldChar w:fldCharType="begin"/>
        </w:r>
        <w:r>
          <w:instrText xml:space="preserve"> PAGEREF _Toc17873 \h </w:instrText>
        </w:r>
        <w:r>
          <w:fldChar w:fldCharType="separate"/>
        </w:r>
        <w:r>
          <w:t>12</w:t>
        </w:r>
        <w:r>
          <w:fldChar w:fldCharType="end"/>
        </w:r>
      </w:hyperlink>
    </w:p>
    <w:p>
      <w:pPr>
        <w:pStyle w:val="TOC2"/>
        <w:tabs>
          <w:tab w:val="right" w:leader="dot" w:pos="8306"/>
        </w:tabs>
      </w:pPr>
      <w:hyperlink w:anchor="_Toc24070" w:history="1">
        <w:r>
          <w:rPr>
            <w:rFonts w:ascii="仿宋" w:eastAsia="仿宋" w:hAnsi="仿宋" w:cs="仿宋" w:hint="eastAsia"/>
            <w:lang w:eastAsia="zh-CN"/>
          </w:rPr>
          <w:t>(一)、产品规划</w:t>
        </w:r>
        <w:r>
          <w:tab/>
        </w:r>
        <w:r>
          <w:fldChar w:fldCharType="begin"/>
        </w:r>
        <w:r>
          <w:instrText xml:space="preserve"> PAGEREF _Toc24070 \h </w:instrText>
        </w:r>
        <w:r>
          <w:fldChar w:fldCharType="separate"/>
        </w:r>
        <w:r>
          <w:t>12</w:t>
        </w:r>
        <w:r>
          <w:fldChar w:fldCharType="end"/>
        </w:r>
      </w:hyperlink>
    </w:p>
    <w:p>
      <w:pPr>
        <w:pStyle w:val="TOC2"/>
        <w:tabs>
          <w:tab w:val="right" w:leader="dot" w:pos="8306"/>
        </w:tabs>
      </w:pPr>
      <w:hyperlink w:anchor="_Toc2697" w:history="1">
        <w:r>
          <w:rPr>
            <w:rFonts w:ascii="仿宋" w:eastAsia="仿宋" w:hAnsi="仿宋" w:cs="仿宋" w:hint="eastAsia"/>
            <w:lang w:eastAsia="zh-CN"/>
          </w:rPr>
          <w:t>(二)、建设规模</w:t>
        </w:r>
        <w:r>
          <w:tab/>
        </w:r>
        <w:r>
          <w:fldChar w:fldCharType="begin"/>
        </w:r>
        <w:r>
          <w:instrText xml:space="preserve"> PAGEREF _Toc2697 \h </w:instrText>
        </w:r>
        <w:r>
          <w:fldChar w:fldCharType="separate"/>
        </w:r>
        <w:r>
          <w:t>13</w:t>
        </w:r>
        <w:r>
          <w:fldChar w:fldCharType="end"/>
        </w:r>
      </w:hyperlink>
    </w:p>
    <w:p>
      <w:pPr>
        <w:pStyle w:val="TOC1"/>
        <w:tabs>
          <w:tab w:val="right" w:leader="dot" w:pos="8306"/>
        </w:tabs>
      </w:pPr>
      <w:hyperlink w:anchor="_Toc16332" w:history="1">
        <w:r>
          <w:rPr>
            <w:rFonts w:ascii="仿宋" w:eastAsia="仿宋" w:hAnsi="仿宋" w:cs="仿宋" w:hint="eastAsia"/>
            <w:lang w:eastAsia="zh-CN"/>
          </w:rPr>
          <w:t>四、自动化检测设备项目可持续发展</w:t>
        </w:r>
        <w:r>
          <w:tab/>
        </w:r>
        <w:r>
          <w:fldChar w:fldCharType="begin"/>
        </w:r>
        <w:r>
          <w:instrText xml:space="preserve"> PAGEREF _Toc16332 \h </w:instrText>
        </w:r>
        <w:r>
          <w:fldChar w:fldCharType="separate"/>
        </w:r>
        <w:r>
          <w:t>14</w:t>
        </w:r>
        <w:r>
          <w:fldChar w:fldCharType="end"/>
        </w:r>
      </w:hyperlink>
    </w:p>
    <w:p>
      <w:pPr>
        <w:pStyle w:val="TOC2"/>
        <w:tabs>
          <w:tab w:val="right" w:leader="dot" w:pos="8306"/>
        </w:tabs>
      </w:pPr>
      <w:hyperlink w:anchor="_Toc24844" w:history="1">
        <w:r>
          <w:rPr>
            <w:rFonts w:ascii="仿宋" w:eastAsia="仿宋" w:hAnsi="仿宋" w:cs="仿宋" w:hint="eastAsia"/>
            <w:lang w:eastAsia="zh-CN"/>
          </w:rPr>
          <w:t>(一)、可持续战略与实践</w:t>
        </w:r>
        <w:r>
          <w:tab/>
        </w:r>
        <w:r>
          <w:fldChar w:fldCharType="begin"/>
        </w:r>
        <w:r>
          <w:instrText xml:space="preserve"> PAGEREF _Toc24844 \h </w:instrText>
        </w:r>
        <w:r>
          <w:fldChar w:fldCharType="separate"/>
        </w:r>
        <w:r>
          <w:t>14</w:t>
        </w:r>
        <w:r>
          <w:fldChar w:fldCharType="end"/>
        </w:r>
      </w:hyperlink>
    </w:p>
    <w:p>
      <w:pPr>
        <w:pStyle w:val="TOC2"/>
        <w:tabs>
          <w:tab w:val="right" w:leader="dot" w:pos="8306"/>
        </w:tabs>
      </w:pPr>
      <w:hyperlink w:anchor="_Toc9702" w:history="1">
        <w:r>
          <w:rPr>
            <w:rFonts w:ascii="仿宋" w:eastAsia="仿宋" w:hAnsi="仿宋" w:cs="仿宋" w:hint="eastAsia"/>
            <w:lang w:eastAsia="zh-CN"/>
          </w:rPr>
          <w:t>(二)、环保与社会责任</w:t>
        </w:r>
        <w:r>
          <w:tab/>
        </w:r>
        <w:r>
          <w:fldChar w:fldCharType="begin"/>
        </w:r>
        <w:r>
          <w:instrText xml:space="preserve"> PAGEREF _Toc9702 \h </w:instrText>
        </w:r>
        <w:r>
          <w:fldChar w:fldCharType="separate"/>
        </w:r>
        <w:r>
          <w:t>15</w:t>
        </w:r>
        <w:r>
          <w:fldChar w:fldCharType="end"/>
        </w:r>
      </w:hyperlink>
    </w:p>
    <w:p>
      <w:pPr>
        <w:pStyle w:val="TOC1"/>
        <w:tabs>
          <w:tab w:val="right" w:leader="dot" w:pos="8306"/>
        </w:tabs>
      </w:pPr>
      <w:hyperlink w:anchor="_Toc23160" w:history="1">
        <w:r>
          <w:rPr>
            <w:rFonts w:ascii="仿宋" w:eastAsia="仿宋" w:hAnsi="仿宋" w:cs="仿宋" w:hint="eastAsia"/>
            <w:lang w:eastAsia="zh-CN"/>
          </w:rPr>
          <w:t>五、自动化检测设备项目危机管理</w:t>
        </w:r>
        <w:r>
          <w:tab/>
        </w:r>
        <w:r>
          <w:fldChar w:fldCharType="begin"/>
        </w:r>
        <w:r>
          <w:instrText xml:space="preserve"> PAGEREF _Toc23160 \h </w:instrText>
        </w:r>
        <w:r>
          <w:fldChar w:fldCharType="separate"/>
        </w:r>
        <w:r>
          <w:t>16</w:t>
        </w:r>
        <w:r>
          <w:fldChar w:fldCharType="end"/>
        </w:r>
      </w:hyperlink>
    </w:p>
    <w:p>
      <w:pPr>
        <w:pStyle w:val="TOC2"/>
        <w:tabs>
          <w:tab w:val="right" w:leader="dot" w:pos="8306"/>
        </w:tabs>
      </w:pPr>
      <w:hyperlink w:anchor="_Toc31889" w:history="1">
        <w:r>
          <w:rPr>
            <w:rFonts w:ascii="仿宋" w:eastAsia="仿宋" w:hAnsi="仿宋" w:cs="仿宋" w:hint="eastAsia"/>
            <w:lang w:eastAsia="zh-CN"/>
          </w:rPr>
          <w:t>(一)、危机预警与识别</w:t>
        </w:r>
        <w:r>
          <w:tab/>
        </w:r>
        <w:r>
          <w:fldChar w:fldCharType="begin"/>
        </w:r>
        <w:r>
          <w:instrText xml:space="preserve"> PAGEREF _Toc31889 \h </w:instrText>
        </w:r>
        <w:r>
          <w:fldChar w:fldCharType="separate"/>
        </w:r>
        <w:r>
          <w:t>16</w:t>
        </w:r>
        <w:r>
          <w:fldChar w:fldCharType="end"/>
        </w:r>
      </w:hyperlink>
    </w:p>
    <w:p>
      <w:pPr>
        <w:pStyle w:val="TOC2"/>
        <w:tabs>
          <w:tab w:val="right" w:leader="dot" w:pos="8306"/>
        </w:tabs>
      </w:pPr>
      <w:hyperlink w:anchor="_Toc15177" w:history="1">
        <w:r>
          <w:rPr>
            <w:rFonts w:ascii="仿宋" w:eastAsia="仿宋" w:hAnsi="仿宋" w:cs="仿宋" w:hint="eastAsia"/>
            <w:lang w:eastAsia="zh-CN"/>
          </w:rPr>
          <w:t>(二)、危机应对与恢复</w:t>
        </w:r>
        <w:r>
          <w:tab/>
        </w:r>
        <w:r>
          <w:fldChar w:fldCharType="begin"/>
        </w:r>
        <w:r>
          <w:instrText xml:space="preserve"> PAGEREF _Toc15177 \h </w:instrText>
        </w:r>
        <w:r>
          <w:fldChar w:fldCharType="separate"/>
        </w:r>
        <w:r>
          <w:t>17</w:t>
        </w:r>
        <w:r>
          <w:fldChar w:fldCharType="end"/>
        </w:r>
      </w:hyperlink>
    </w:p>
    <w:p>
      <w:pPr>
        <w:pStyle w:val="TOC1"/>
        <w:tabs>
          <w:tab w:val="right" w:leader="dot" w:pos="8306"/>
        </w:tabs>
      </w:pPr>
      <w:hyperlink w:anchor="_Toc8899" w:history="1">
        <w:r>
          <w:rPr>
            <w:rFonts w:ascii="仿宋" w:eastAsia="仿宋" w:hAnsi="仿宋" w:cs="仿宋" w:hint="eastAsia"/>
            <w:lang w:eastAsia="zh-CN"/>
          </w:rPr>
          <w:t>六、自动化检测设备项目绩效评估</w:t>
        </w:r>
        <w:r>
          <w:tab/>
        </w:r>
        <w:r>
          <w:fldChar w:fldCharType="begin"/>
        </w:r>
        <w:r>
          <w:instrText xml:space="preserve"> PAGEREF _Toc8899 \h </w:instrText>
        </w:r>
        <w:r>
          <w:fldChar w:fldCharType="separate"/>
        </w:r>
        <w:r>
          <w:t>19</w:t>
        </w:r>
        <w:r>
          <w:fldChar w:fldCharType="end"/>
        </w:r>
      </w:hyperlink>
    </w:p>
    <w:p>
      <w:pPr>
        <w:pStyle w:val="TOC2"/>
        <w:tabs>
          <w:tab w:val="right" w:leader="dot" w:pos="8306"/>
        </w:tabs>
      </w:pPr>
      <w:hyperlink w:anchor="_Toc2401" w:history="1">
        <w:r>
          <w:rPr>
            <w:rFonts w:ascii="仿宋" w:eastAsia="仿宋" w:hAnsi="仿宋" w:cs="仿宋" w:hint="eastAsia"/>
            <w:lang w:eastAsia="zh-CN"/>
          </w:rPr>
          <w:t>(一)、绩效评估指标</w:t>
        </w:r>
        <w:r>
          <w:tab/>
        </w:r>
        <w:r>
          <w:fldChar w:fldCharType="begin"/>
        </w:r>
        <w:r>
          <w:instrText xml:space="preserve"> PAGEREF _Toc2401 \h </w:instrText>
        </w:r>
        <w:r>
          <w:fldChar w:fldCharType="separate"/>
        </w:r>
        <w:r>
          <w:t>19</w:t>
        </w:r>
        <w:r>
          <w:fldChar w:fldCharType="end"/>
        </w:r>
      </w:hyperlink>
    </w:p>
    <w:p>
      <w:pPr>
        <w:pStyle w:val="TOC2"/>
        <w:tabs>
          <w:tab w:val="right" w:leader="dot" w:pos="8306"/>
        </w:tabs>
      </w:pPr>
      <w:hyperlink w:anchor="_Toc9876" w:history="1">
        <w:r>
          <w:rPr>
            <w:rFonts w:ascii="仿宋" w:eastAsia="仿宋" w:hAnsi="仿宋" w:cs="仿宋" w:hint="eastAsia"/>
            <w:lang w:eastAsia="zh-CN"/>
          </w:rPr>
          <w:t>(二)、绩效评估方法</w:t>
        </w:r>
        <w:r>
          <w:tab/>
        </w:r>
        <w:r>
          <w:fldChar w:fldCharType="begin"/>
        </w:r>
        <w:r>
          <w:instrText xml:space="preserve"> PAGEREF _Toc9876 \h </w:instrText>
        </w:r>
        <w:r>
          <w:fldChar w:fldCharType="separate"/>
        </w:r>
        <w:r>
          <w:t>20</w:t>
        </w:r>
        <w:r>
          <w:fldChar w:fldCharType="end"/>
        </w:r>
      </w:hyperlink>
    </w:p>
    <w:p>
      <w:pPr>
        <w:pStyle w:val="TOC2"/>
        <w:tabs>
          <w:tab w:val="right" w:leader="dot" w:pos="8306"/>
        </w:tabs>
      </w:pPr>
      <w:hyperlink w:anchor="_Toc9032" w:history="1">
        <w:r>
          <w:rPr>
            <w:rFonts w:ascii="仿宋" w:eastAsia="仿宋" w:hAnsi="仿宋" w:cs="仿宋" w:hint="eastAsia"/>
            <w:lang w:eastAsia="zh-CN"/>
          </w:rPr>
          <w:t>(三)、绩效评估周期</w:t>
        </w:r>
        <w:r>
          <w:tab/>
        </w:r>
        <w:r>
          <w:fldChar w:fldCharType="begin"/>
        </w:r>
        <w:r>
          <w:instrText xml:space="preserve"> PAGEREF _Toc9032 \h </w:instrText>
        </w:r>
        <w:r>
          <w:fldChar w:fldCharType="separate"/>
        </w:r>
        <w:r>
          <w:t>21</w:t>
        </w:r>
        <w:r>
          <w:fldChar w:fldCharType="end"/>
        </w:r>
      </w:hyperlink>
    </w:p>
    <w:p>
      <w:pPr>
        <w:pStyle w:val="TOC1"/>
        <w:tabs>
          <w:tab w:val="right" w:leader="dot" w:pos="8306"/>
        </w:tabs>
      </w:pPr>
      <w:hyperlink w:anchor="_Toc6640" w:history="1">
        <w:r>
          <w:rPr>
            <w:rFonts w:ascii="仿宋" w:eastAsia="仿宋" w:hAnsi="仿宋" w:cs="仿宋" w:hint="eastAsia"/>
            <w:lang w:eastAsia="zh-CN"/>
          </w:rPr>
          <w:t>七、自动化检测设备项目风险管理</w:t>
        </w:r>
        <w:r>
          <w:tab/>
        </w:r>
        <w:r>
          <w:fldChar w:fldCharType="begin"/>
        </w:r>
        <w:r>
          <w:instrText xml:space="preserve"> PAGEREF _Toc6640 \h </w:instrText>
        </w:r>
        <w:r>
          <w:fldChar w:fldCharType="separate"/>
        </w:r>
        <w:r>
          <w:t>22</w:t>
        </w:r>
        <w:r>
          <w:fldChar w:fldCharType="end"/>
        </w:r>
      </w:hyperlink>
    </w:p>
    <w:p>
      <w:pPr>
        <w:pStyle w:val="TOC2"/>
        <w:tabs>
          <w:tab w:val="right" w:leader="dot" w:pos="8306"/>
        </w:tabs>
      </w:pPr>
      <w:hyperlink w:anchor="_Toc29341" w:history="1">
        <w:r>
          <w:rPr>
            <w:rFonts w:ascii="仿宋" w:eastAsia="仿宋" w:hAnsi="仿宋" w:cs="仿宋" w:hint="eastAsia"/>
            <w:lang w:eastAsia="zh-CN"/>
          </w:rPr>
          <w:t>(一)、风险识别与评估</w:t>
        </w:r>
        <w:r>
          <w:tab/>
        </w:r>
        <w:r>
          <w:fldChar w:fldCharType="begin"/>
        </w:r>
        <w:r>
          <w:instrText xml:space="preserve"> PAGEREF _Toc29341 \h </w:instrText>
        </w:r>
        <w:r>
          <w:fldChar w:fldCharType="separate"/>
        </w:r>
        <w:r>
          <w:t>22</w:t>
        </w:r>
        <w:r>
          <w:fldChar w:fldCharType="end"/>
        </w:r>
      </w:hyperlink>
    </w:p>
    <w:p>
      <w:pPr>
        <w:pStyle w:val="TOC2"/>
        <w:tabs>
          <w:tab w:val="right" w:leader="dot" w:pos="8306"/>
        </w:tabs>
      </w:pPr>
      <w:hyperlink w:anchor="_Toc27099" w:history="1">
        <w:r>
          <w:rPr>
            <w:rFonts w:ascii="仿宋" w:eastAsia="仿宋" w:hAnsi="仿宋" w:cs="仿宋" w:hint="eastAsia"/>
            <w:lang w:eastAsia="zh-CN"/>
          </w:rPr>
          <w:t>(二)、风险应对策略</w:t>
        </w:r>
        <w:r>
          <w:tab/>
        </w:r>
        <w:r>
          <w:fldChar w:fldCharType="begin"/>
        </w:r>
        <w:r>
          <w:instrText xml:space="preserve"> PAGEREF _Toc27099 \h </w:instrText>
        </w:r>
        <w:r>
          <w:fldChar w:fldCharType="separate"/>
        </w:r>
        <w:r>
          <w:t>23</w:t>
        </w:r>
        <w:r>
          <w:fldChar w:fldCharType="end"/>
        </w:r>
      </w:hyperlink>
    </w:p>
    <w:p>
      <w:pPr>
        <w:pStyle w:val="TOC2"/>
        <w:tabs>
          <w:tab w:val="right" w:leader="dot" w:pos="8306"/>
        </w:tabs>
      </w:pPr>
      <w:hyperlink w:anchor="_Toc6852" w:history="1">
        <w:r>
          <w:rPr>
            <w:rFonts w:ascii="仿宋" w:eastAsia="仿宋" w:hAnsi="仿宋" w:cs="仿宋" w:hint="eastAsia"/>
            <w:lang w:eastAsia="zh-CN"/>
          </w:rPr>
          <w:t>(三)、风险监控与控制</w:t>
        </w:r>
        <w:r>
          <w:tab/>
        </w:r>
        <w:r>
          <w:fldChar w:fldCharType="begin"/>
        </w:r>
        <w:r>
          <w:instrText xml:space="preserve"> PAGEREF _Toc6852 \h </w:instrText>
        </w:r>
        <w:r>
          <w:fldChar w:fldCharType="separate"/>
        </w:r>
        <w:r>
          <w:t>25</w:t>
        </w:r>
        <w:r>
          <w:fldChar w:fldCharType="end"/>
        </w:r>
      </w:hyperlink>
    </w:p>
    <w:p>
      <w:pPr>
        <w:pStyle w:val="TOC1"/>
        <w:tabs>
          <w:tab w:val="right" w:leader="dot" w:pos="8306"/>
        </w:tabs>
      </w:pPr>
      <w:hyperlink w:anchor="_Toc13517" w:history="1">
        <w:r>
          <w:rPr>
            <w:rFonts w:ascii="仿宋" w:eastAsia="仿宋" w:hAnsi="仿宋" w:cs="仿宋" w:hint="eastAsia"/>
            <w:lang w:eastAsia="zh-CN"/>
          </w:rPr>
          <w:t>八、自动化检测设备项目经营效益</w:t>
        </w:r>
        <w:r>
          <w:tab/>
        </w:r>
        <w:r>
          <w:fldChar w:fldCharType="begin"/>
        </w:r>
        <w:r>
          <w:instrText xml:space="preserve"> PAGEREF _Toc13517 \h </w:instrText>
        </w:r>
        <w:r>
          <w:fldChar w:fldCharType="separate"/>
        </w:r>
        <w:r>
          <w:t>26</w:t>
        </w:r>
        <w:r>
          <w:fldChar w:fldCharType="end"/>
        </w:r>
      </w:hyperlink>
    </w:p>
    <w:p>
      <w:pPr>
        <w:pStyle w:val="TOC2"/>
        <w:tabs>
          <w:tab w:val="right" w:leader="dot" w:pos="8306"/>
        </w:tabs>
      </w:pPr>
      <w:hyperlink w:anchor="_Toc20057" w:history="1">
        <w:r>
          <w:rPr>
            <w:rFonts w:ascii="仿宋" w:eastAsia="仿宋" w:hAnsi="仿宋" w:cs="仿宋" w:hint="eastAsia"/>
            <w:lang w:eastAsia="zh-CN"/>
          </w:rPr>
          <w:t>(一)、经济评价财务测算</w:t>
        </w:r>
        <w:r>
          <w:tab/>
        </w:r>
        <w:r>
          <w:fldChar w:fldCharType="begin"/>
        </w:r>
        <w:r>
          <w:instrText xml:space="preserve"> PAGEREF _Toc20057 \h </w:instrText>
        </w:r>
        <w:r>
          <w:fldChar w:fldCharType="separate"/>
        </w:r>
        <w:r>
          <w:t>26</w:t>
        </w:r>
        <w:r>
          <w:fldChar w:fldCharType="end"/>
        </w:r>
      </w:hyperlink>
    </w:p>
    <w:p>
      <w:pPr>
        <w:pStyle w:val="TOC2"/>
        <w:tabs>
          <w:tab w:val="right" w:leader="dot" w:pos="8306"/>
        </w:tabs>
      </w:pPr>
      <w:hyperlink w:anchor="_Toc16622" w:history="1">
        <w:r>
          <w:rPr>
            <w:rFonts w:ascii="仿宋" w:eastAsia="仿宋" w:hAnsi="仿宋" w:cs="仿宋" w:hint="eastAsia"/>
            <w:lang w:eastAsia="zh-CN"/>
          </w:rPr>
          <w:t>(二)、自动化检测设备项目盈利能力分析</w:t>
        </w:r>
        <w:r>
          <w:tab/>
        </w:r>
        <w:r>
          <w:fldChar w:fldCharType="begin"/>
        </w:r>
        <w:r>
          <w:instrText xml:space="preserve"> PAGEREF _Toc16622 \h </w:instrText>
        </w:r>
        <w:r>
          <w:fldChar w:fldCharType="separate"/>
        </w:r>
        <w:r>
          <w:t>27</w:t>
        </w:r>
        <w:r>
          <w:fldChar w:fldCharType="end"/>
        </w:r>
      </w:hyperlink>
    </w:p>
    <w:p>
      <w:pPr>
        <w:pStyle w:val="TOC1"/>
        <w:tabs>
          <w:tab w:val="right" w:leader="dot" w:pos="8306"/>
        </w:tabs>
      </w:pPr>
      <w:hyperlink w:anchor="_Toc2293" w:history="1">
        <w:r>
          <w:rPr>
            <w:rFonts w:ascii="仿宋" w:eastAsia="仿宋" w:hAnsi="仿宋" w:cs="仿宋" w:hint="eastAsia"/>
            <w:lang w:eastAsia="zh-CN"/>
          </w:rPr>
          <w:t>九、自动化检测设备项目人力资源培养与发展</w:t>
        </w:r>
        <w:r>
          <w:tab/>
        </w:r>
        <w:r>
          <w:fldChar w:fldCharType="begin"/>
        </w:r>
        <w:r>
          <w:instrText xml:space="preserve"> PAGEREF _Toc2293 \h </w:instrText>
        </w:r>
        <w:r>
          <w:fldChar w:fldCharType="separate"/>
        </w:r>
        <w:r>
          <w:t>28</w:t>
        </w:r>
        <w:r>
          <w:fldChar w:fldCharType="end"/>
        </w:r>
      </w:hyperlink>
    </w:p>
    <w:p>
      <w:pPr>
        <w:pStyle w:val="TOC2"/>
        <w:tabs>
          <w:tab w:val="right" w:leader="dot" w:pos="8306"/>
        </w:tabs>
      </w:pPr>
      <w:hyperlink w:anchor="_Toc31037" w:history="1">
        <w:r>
          <w:rPr>
            <w:rFonts w:ascii="仿宋" w:eastAsia="仿宋" w:hAnsi="仿宋" w:cs="仿宋" w:hint="eastAsia"/>
            <w:lang w:eastAsia="zh-CN"/>
          </w:rPr>
          <w:t>(一)、人才需求与规划</w:t>
        </w:r>
        <w:r>
          <w:tab/>
        </w:r>
        <w:r>
          <w:fldChar w:fldCharType="begin"/>
        </w:r>
        <w:r>
          <w:instrText xml:space="preserve"> PAGEREF _Toc31037 \h </w:instrText>
        </w:r>
        <w:r>
          <w:fldChar w:fldCharType="separate"/>
        </w:r>
        <w:r>
          <w:t>28</w:t>
        </w:r>
        <w:r>
          <w:fldChar w:fldCharType="end"/>
        </w:r>
      </w:hyperlink>
    </w:p>
    <w:p>
      <w:pPr>
        <w:pStyle w:val="TOC2"/>
        <w:tabs>
          <w:tab w:val="right" w:leader="dot" w:pos="8306"/>
        </w:tabs>
      </w:pPr>
      <w:hyperlink w:anchor="_Toc6204" w:history="1">
        <w:r>
          <w:rPr>
            <w:rFonts w:ascii="仿宋" w:eastAsia="仿宋" w:hAnsi="仿宋" w:cs="仿宋" w:hint="eastAsia"/>
            <w:lang w:eastAsia="zh-CN"/>
          </w:rPr>
          <w:t>(二)、培训与发展计划</w:t>
        </w:r>
        <w:r>
          <w:tab/>
        </w:r>
        <w:r>
          <w:fldChar w:fldCharType="begin"/>
        </w:r>
        <w:r>
          <w:instrText xml:space="preserve"> PAGEREF _Toc6204 \h </w:instrText>
        </w:r>
        <w:r>
          <w:fldChar w:fldCharType="separate"/>
        </w:r>
        <w:r>
          <w:t>28</w:t>
        </w:r>
        <w:r>
          <w:fldChar w:fldCharType="end"/>
        </w:r>
      </w:hyperlink>
    </w:p>
    <w:p>
      <w:pPr>
        <w:pStyle w:val="TOC1"/>
        <w:tabs>
          <w:tab w:val="right" w:leader="dot" w:pos="8306"/>
        </w:tabs>
      </w:pPr>
      <w:hyperlink w:anchor="_Toc20712" w:history="1">
        <w:r>
          <w:rPr>
            <w:rFonts w:ascii="仿宋" w:eastAsia="仿宋" w:hAnsi="仿宋" w:cs="仿宋" w:hint="eastAsia"/>
            <w:lang w:eastAsia="zh-CN"/>
          </w:rPr>
          <w:t>十、自动化检测设备项目财务管理</w:t>
        </w:r>
        <w:r>
          <w:tab/>
        </w:r>
        <w:r>
          <w:fldChar w:fldCharType="begin"/>
        </w:r>
        <w:r>
          <w:instrText xml:space="preserve"> PAGEREF _Toc20712 \h </w:instrText>
        </w:r>
        <w:r>
          <w:fldChar w:fldCharType="separate"/>
        </w:r>
        <w:r>
          <w:t>29</w:t>
        </w:r>
        <w:r>
          <w:fldChar w:fldCharType="end"/>
        </w:r>
      </w:hyperlink>
    </w:p>
    <w:p>
      <w:pPr>
        <w:pStyle w:val="TOC2"/>
        <w:tabs>
          <w:tab w:val="right" w:leader="dot" w:pos="8306"/>
        </w:tabs>
      </w:pPr>
      <w:hyperlink w:anchor="_Toc30297" w:history="1">
        <w:r>
          <w:rPr>
            <w:rFonts w:ascii="仿宋" w:eastAsia="仿宋" w:hAnsi="仿宋" w:cs="仿宋" w:hint="eastAsia"/>
            <w:lang w:eastAsia="zh-CN"/>
          </w:rPr>
          <w:t>(一)、资金需求大</w:t>
        </w:r>
        <w:r>
          <w:tab/>
        </w:r>
        <w:r>
          <w:fldChar w:fldCharType="begin"/>
        </w:r>
        <w:r>
          <w:instrText xml:space="preserve"> PAGEREF _Toc30297 \h </w:instrText>
        </w:r>
        <w:r>
          <w:fldChar w:fldCharType="separate"/>
        </w:r>
        <w:r>
          <w:t>29</w:t>
        </w:r>
        <w:r>
          <w:fldChar w:fldCharType="end"/>
        </w:r>
      </w:hyperlink>
    </w:p>
    <w:p>
      <w:pPr>
        <w:pStyle w:val="TOC2"/>
        <w:tabs>
          <w:tab w:val="right" w:leader="dot" w:pos="8306"/>
        </w:tabs>
      </w:pPr>
      <w:hyperlink w:anchor="_Toc9818" w:history="1">
        <w:r>
          <w:rPr>
            <w:rFonts w:ascii="仿宋" w:eastAsia="仿宋" w:hAnsi="仿宋" w:cs="仿宋" w:hint="eastAsia"/>
            <w:lang w:eastAsia="zh-CN"/>
          </w:rPr>
          <w:t>(二)、研发周期长</w:t>
        </w:r>
        <w:r>
          <w:tab/>
        </w:r>
        <w:r>
          <w:fldChar w:fldCharType="begin"/>
        </w:r>
        <w:r>
          <w:instrText xml:space="preserve"> PAGEREF _Toc9818 \h </w:instrText>
        </w:r>
        <w:r>
          <w:fldChar w:fldCharType="separate"/>
        </w:r>
        <w:r>
          <w:t>30</w:t>
        </w:r>
        <w:r>
          <w:fldChar w:fldCharType="end"/>
        </w:r>
      </w:hyperlink>
    </w:p>
    <w:p>
      <w:pPr>
        <w:pStyle w:val="TOC2"/>
        <w:tabs>
          <w:tab w:val="right" w:leader="dot" w:pos="8306"/>
        </w:tabs>
      </w:pPr>
      <w:hyperlink w:anchor="_Toc18763" w:history="1">
        <w:r>
          <w:rPr>
            <w:rFonts w:ascii="仿宋" w:eastAsia="仿宋" w:hAnsi="仿宋" w:cs="仿宋" w:hint="eastAsia"/>
            <w:lang w:eastAsia="zh-CN"/>
          </w:rPr>
          <w:t>(三)、市场风险大</w:t>
        </w:r>
        <w:r>
          <w:tab/>
        </w:r>
        <w:r>
          <w:fldChar w:fldCharType="begin"/>
        </w:r>
        <w:r>
          <w:instrText xml:space="preserve"> PAGEREF _Toc18763 \h </w:instrText>
        </w:r>
        <w:r>
          <w:fldChar w:fldCharType="separate"/>
        </w:r>
        <w:r>
          <w:t>32</w:t>
        </w:r>
        <w:r>
          <w:fldChar w:fldCharType="end"/>
        </w:r>
      </w:hyperlink>
    </w:p>
    <w:p>
      <w:pPr>
        <w:pStyle w:val="TOC2"/>
        <w:tabs>
          <w:tab w:val="right" w:leader="dot" w:pos="8306"/>
        </w:tabs>
      </w:pPr>
      <w:hyperlink w:anchor="_Toc19405" w:history="1">
        <w:r>
          <w:rPr>
            <w:rFonts w:ascii="仿宋" w:eastAsia="仿宋" w:hAnsi="仿宋" w:cs="仿宋" w:hint="eastAsia"/>
            <w:lang w:eastAsia="zh-CN"/>
          </w:rPr>
          <w:t>(四)、利润率高</w:t>
        </w:r>
        <w:r>
          <w:tab/>
        </w:r>
        <w:r>
          <w:fldChar w:fldCharType="begin"/>
        </w:r>
        <w:r>
          <w:instrText xml:space="preserve"> PAGEREF _Toc19405 \h </w:instrText>
        </w:r>
        <w:r>
          <w:fldChar w:fldCharType="separate"/>
        </w:r>
        <w:r>
          <w:t>34</w:t>
        </w:r>
        <w:r>
          <w:fldChar w:fldCharType="end"/>
        </w:r>
      </w:hyperlink>
    </w:p>
    <w:p>
      <w:pPr>
        <w:pStyle w:val="TOC1"/>
        <w:tabs>
          <w:tab w:val="right" w:leader="dot" w:pos="8306"/>
        </w:tabs>
      </w:pPr>
      <w:hyperlink w:anchor="_Toc13748" w:history="1">
        <w:r>
          <w:rPr>
            <w:rFonts w:ascii="仿宋" w:eastAsia="仿宋" w:hAnsi="仿宋" w:cs="仿宋" w:hint="eastAsia"/>
            <w:lang w:eastAsia="zh-CN"/>
          </w:rPr>
          <w:t>十一、自动化检测设备项目环境影响分析</w:t>
        </w:r>
        <w:r>
          <w:tab/>
        </w:r>
        <w:r>
          <w:fldChar w:fldCharType="begin"/>
        </w:r>
        <w:r>
          <w:instrText xml:space="preserve"> PAGEREF _Toc13748 \h </w:instrText>
        </w:r>
        <w:r>
          <w:fldChar w:fldCharType="separate"/>
        </w:r>
        <w:r>
          <w:t>36</w:t>
        </w:r>
        <w:r>
          <w:fldChar w:fldCharType="end"/>
        </w:r>
      </w:hyperlink>
    </w:p>
    <w:p>
      <w:pPr>
        <w:pStyle w:val="TOC2"/>
        <w:tabs>
          <w:tab w:val="right" w:leader="dot" w:pos="8306"/>
        </w:tabs>
      </w:pPr>
      <w:hyperlink w:anchor="_Toc18791" w:history="1">
        <w:r>
          <w:rPr>
            <w:rFonts w:ascii="仿宋" w:eastAsia="仿宋" w:hAnsi="仿宋" w:cs="仿宋" w:hint="eastAsia"/>
            <w:lang w:eastAsia="zh-CN"/>
          </w:rPr>
          <w:t>(一)、建设区域环境质量现状</w:t>
        </w:r>
        <w:r>
          <w:tab/>
        </w:r>
        <w:r>
          <w:fldChar w:fldCharType="begin"/>
        </w:r>
        <w:r>
          <w:instrText xml:space="preserve"> PAGEREF _Toc18791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90" w:history="1">
        <w:r>
          <w:rPr>
            <w:rFonts w:ascii="仿宋" w:eastAsia="仿宋" w:hAnsi="仿宋" w:cs="仿宋" w:hint="eastAsia"/>
            <w:lang w:eastAsia="zh-CN"/>
          </w:rPr>
          <w:t>(二)、建设期环境保护</w:t>
        </w:r>
        <w:r>
          <w:tab/>
        </w:r>
        <w:r>
          <w:fldChar w:fldCharType="begin"/>
        </w:r>
        <w:r>
          <w:instrText xml:space="preserve"> PAGEREF _Toc26890 \h </w:instrText>
        </w:r>
        <w:r>
          <w:fldChar w:fldCharType="separate"/>
        </w:r>
        <w:r>
          <w:t>38</w:t>
        </w:r>
        <w:r>
          <w:fldChar w:fldCharType="end"/>
        </w:r>
      </w:hyperlink>
    </w:p>
    <w:p>
      <w:pPr>
        <w:pStyle w:val="TOC2"/>
        <w:tabs>
          <w:tab w:val="right" w:leader="dot" w:pos="8306"/>
        </w:tabs>
      </w:pPr>
      <w:hyperlink w:anchor="_Toc19742" w:history="1">
        <w:r>
          <w:rPr>
            <w:rFonts w:ascii="仿宋" w:eastAsia="仿宋" w:hAnsi="仿宋" w:cs="仿宋" w:hint="eastAsia"/>
            <w:lang w:eastAsia="zh-CN"/>
          </w:rPr>
          <w:t>(三)、运营期环境保护</w:t>
        </w:r>
        <w:r>
          <w:tab/>
        </w:r>
        <w:r>
          <w:fldChar w:fldCharType="begin"/>
        </w:r>
        <w:r>
          <w:instrText xml:space="preserve"> PAGEREF _Toc19742 \h </w:instrText>
        </w:r>
        <w:r>
          <w:fldChar w:fldCharType="separate"/>
        </w:r>
        <w:r>
          <w:t>39</w:t>
        </w:r>
        <w:r>
          <w:fldChar w:fldCharType="end"/>
        </w:r>
      </w:hyperlink>
    </w:p>
    <w:p>
      <w:pPr>
        <w:pStyle w:val="TOC2"/>
        <w:tabs>
          <w:tab w:val="right" w:leader="dot" w:pos="8306"/>
        </w:tabs>
      </w:pPr>
      <w:hyperlink w:anchor="_Toc7766" w:history="1">
        <w:r>
          <w:rPr>
            <w:rFonts w:ascii="仿宋" w:eastAsia="仿宋" w:hAnsi="仿宋" w:cs="仿宋" w:hint="eastAsia"/>
            <w:lang w:eastAsia="zh-CN"/>
          </w:rPr>
          <w:t>(四)、自动化检测设备项目建设对区域经济的影响</w:t>
        </w:r>
        <w:r>
          <w:tab/>
        </w:r>
        <w:r>
          <w:fldChar w:fldCharType="begin"/>
        </w:r>
        <w:r>
          <w:instrText xml:space="preserve"> PAGEREF _Toc7766 \h </w:instrText>
        </w:r>
        <w:r>
          <w:fldChar w:fldCharType="separate"/>
        </w:r>
        <w:r>
          <w:t>41</w:t>
        </w:r>
        <w:r>
          <w:fldChar w:fldCharType="end"/>
        </w:r>
      </w:hyperlink>
    </w:p>
    <w:p>
      <w:pPr>
        <w:pStyle w:val="TOC2"/>
        <w:tabs>
          <w:tab w:val="right" w:leader="dot" w:pos="8306"/>
        </w:tabs>
      </w:pPr>
      <w:hyperlink w:anchor="_Toc7941" w:history="1">
        <w:r>
          <w:rPr>
            <w:rFonts w:ascii="仿宋" w:eastAsia="仿宋" w:hAnsi="仿宋" w:cs="仿宋" w:hint="eastAsia"/>
            <w:lang w:eastAsia="zh-CN"/>
          </w:rPr>
          <w:t>(五)、废弃物处理</w:t>
        </w:r>
        <w:r>
          <w:tab/>
        </w:r>
        <w:r>
          <w:fldChar w:fldCharType="begin"/>
        </w:r>
        <w:r>
          <w:instrText xml:space="preserve"> PAGEREF _Toc7941 \h </w:instrText>
        </w:r>
        <w:r>
          <w:fldChar w:fldCharType="separate"/>
        </w:r>
        <w:r>
          <w:t>42</w:t>
        </w:r>
        <w:r>
          <w:fldChar w:fldCharType="end"/>
        </w:r>
      </w:hyperlink>
    </w:p>
    <w:p>
      <w:pPr>
        <w:pStyle w:val="TOC2"/>
        <w:tabs>
          <w:tab w:val="right" w:leader="dot" w:pos="8306"/>
        </w:tabs>
      </w:pPr>
      <w:hyperlink w:anchor="_Toc14820" w:history="1">
        <w:r>
          <w:rPr>
            <w:rFonts w:ascii="仿宋" w:eastAsia="仿宋" w:hAnsi="仿宋" w:cs="仿宋" w:hint="eastAsia"/>
            <w:lang w:eastAsia="zh-CN"/>
          </w:rPr>
          <w:t>(六)、特殊环境影响分析</w:t>
        </w:r>
        <w:r>
          <w:tab/>
        </w:r>
        <w:r>
          <w:fldChar w:fldCharType="begin"/>
        </w:r>
        <w:r>
          <w:instrText xml:space="preserve"> PAGEREF _Toc14820 \h </w:instrText>
        </w:r>
        <w:r>
          <w:fldChar w:fldCharType="separate"/>
        </w:r>
        <w:r>
          <w:t>44</w:t>
        </w:r>
        <w:r>
          <w:fldChar w:fldCharType="end"/>
        </w:r>
      </w:hyperlink>
    </w:p>
    <w:p>
      <w:pPr>
        <w:pStyle w:val="TOC2"/>
        <w:tabs>
          <w:tab w:val="right" w:leader="dot" w:pos="8306"/>
        </w:tabs>
      </w:pPr>
      <w:hyperlink w:anchor="_Toc25771" w:history="1">
        <w:r>
          <w:rPr>
            <w:rFonts w:ascii="仿宋" w:eastAsia="仿宋" w:hAnsi="仿宋" w:cs="仿宋" w:hint="eastAsia"/>
            <w:lang w:eastAsia="zh-CN"/>
          </w:rPr>
          <w:t>(七)、清洁生产</w:t>
        </w:r>
        <w:r>
          <w:tab/>
        </w:r>
        <w:r>
          <w:fldChar w:fldCharType="begin"/>
        </w:r>
        <w:r>
          <w:instrText xml:space="preserve"> PAGEREF _Toc25771 \h </w:instrText>
        </w:r>
        <w:r>
          <w:fldChar w:fldCharType="separate"/>
        </w:r>
        <w:r>
          <w:t>45</w:t>
        </w:r>
        <w:r>
          <w:fldChar w:fldCharType="end"/>
        </w:r>
      </w:hyperlink>
    </w:p>
    <w:p>
      <w:pPr>
        <w:pStyle w:val="TOC2"/>
        <w:tabs>
          <w:tab w:val="right" w:leader="dot" w:pos="8306"/>
        </w:tabs>
      </w:pPr>
      <w:hyperlink w:anchor="_Toc15260" w:history="1">
        <w:r>
          <w:rPr>
            <w:rFonts w:ascii="仿宋" w:eastAsia="仿宋" w:hAnsi="仿宋" w:cs="仿宋" w:hint="eastAsia"/>
            <w:lang w:eastAsia="zh-CN"/>
          </w:rPr>
          <w:t>(八)、环境保护综合评价</w:t>
        </w:r>
        <w:r>
          <w:tab/>
        </w:r>
        <w:r>
          <w:fldChar w:fldCharType="begin"/>
        </w:r>
        <w:r>
          <w:instrText xml:space="preserve"> PAGEREF _Toc15260 \h </w:instrText>
        </w:r>
        <w:r>
          <w:fldChar w:fldCharType="separate"/>
        </w:r>
        <w:r>
          <w:t>46</w:t>
        </w:r>
        <w:r>
          <w:fldChar w:fldCharType="end"/>
        </w:r>
      </w:hyperlink>
    </w:p>
    <w:p>
      <w:pPr>
        <w:pStyle w:val="TOC1"/>
        <w:tabs>
          <w:tab w:val="right" w:leader="dot" w:pos="8306"/>
        </w:tabs>
      </w:pPr>
      <w:hyperlink w:anchor="_Toc5290" w:history="1">
        <w:r>
          <w:rPr>
            <w:rFonts w:ascii="仿宋" w:eastAsia="仿宋" w:hAnsi="仿宋" w:cs="仿宋" w:hint="eastAsia"/>
            <w:lang w:eastAsia="zh-CN"/>
          </w:rPr>
          <w:t>十二、生产安全保护</w:t>
        </w:r>
        <w:r>
          <w:tab/>
        </w:r>
        <w:r>
          <w:fldChar w:fldCharType="begin"/>
        </w:r>
        <w:r>
          <w:instrText xml:space="preserve"> PAGEREF _Toc5290 \h </w:instrText>
        </w:r>
        <w:r>
          <w:fldChar w:fldCharType="separate"/>
        </w:r>
        <w:r>
          <w:t>47</w:t>
        </w:r>
        <w:r>
          <w:fldChar w:fldCharType="end"/>
        </w:r>
      </w:hyperlink>
    </w:p>
    <w:p>
      <w:pPr>
        <w:pStyle w:val="TOC2"/>
        <w:tabs>
          <w:tab w:val="right" w:leader="dot" w:pos="8306"/>
        </w:tabs>
      </w:pPr>
      <w:hyperlink w:anchor="_Toc1229" w:history="1">
        <w:r>
          <w:rPr>
            <w:rFonts w:ascii="仿宋" w:eastAsia="仿宋" w:hAnsi="仿宋" w:cs="仿宋" w:hint="eastAsia"/>
            <w:lang w:eastAsia="zh-CN"/>
          </w:rPr>
          <w:t>(一)、消防安全</w:t>
        </w:r>
        <w:r>
          <w:tab/>
        </w:r>
        <w:r>
          <w:fldChar w:fldCharType="begin"/>
        </w:r>
        <w:r>
          <w:instrText xml:space="preserve"> PAGEREF _Toc1229 \h </w:instrText>
        </w:r>
        <w:r>
          <w:fldChar w:fldCharType="separate"/>
        </w:r>
        <w:r>
          <w:t>47</w:t>
        </w:r>
        <w:r>
          <w:fldChar w:fldCharType="end"/>
        </w:r>
      </w:hyperlink>
    </w:p>
    <w:p>
      <w:pPr>
        <w:pStyle w:val="TOC2"/>
        <w:tabs>
          <w:tab w:val="right" w:leader="dot" w:pos="8306"/>
        </w:tabs>
      </w:pPr>
      <w:hyperlink w:anchor="_Toc17321" w:history="1">
        <w:r>
          <w:rPr>
            <w:rFonts w:ascii="仿宋" w:eastAsia="仿宋" w:hAnsi="仿宋" w:cs="仿宋" w:hint="eastAsia"/>
            <w:lang w:eastAsia="zh-CN"/>
          </w:rPr>
          <w:t>(二)、防火防爆总图布置措施</w:t>
        </w:r>
        <w:r>
          <w:tab/>
        </w:r>
        <w:r>
          <w:fldChar w:fldCharType="begin"/>
        </w:r>
        <w:r>
          <w:instrText xml:space="preserve"> PAGEREF _Toc17321 \h </w:instrText>
        </w:r>
        <w:r>
          <w:fldChar w:fldCharType="separate"/>
        </w:r>
        <w:r>
          <w:t>49</w:t>
        </w:r>
        <w:r>
          <w:fldChar w:fldCharType="end"/>
        </w:r>
      </w:hyperlink>
    </w:p>
    <w:p>
      <w:pPr>
        <w:pStyle w:val="TOC2"/>
        <w:tabs>
          <w:tab w:val="right" w:leader="dot" w:pos="8306"/>
        </w:tabs>
      </w:pPr>
      <w:hyperlink w:anchor="_Toc5561" w:history="1">
        <w:r>
          <w:rPr>
            <w:rFonts w:ascii="仿宋" w:eastAsia="仿宋" w:hAnsi="仿宋" w:cs="仿宋" w:hint="eastAsia"/>
            <w:lang w:eastAsia="zh-CN"/>
          </w:rPr>
          <w:t>(三)、自然灾害防范措施</w:t>
        </w:r>
        <w:r>
          <w:tab/>
        </w:r>
        <w:r>
          <w:fldChar w:fldCharType="begin"/>
        </w:r>
        <w:r>
          <w:instrText xml:space="preserve"> PAGEREF _Toc5561 \h </w:instrText>
        </w:r>
        <w:r>
          <w:fldChar w:fldCharType="separate"/>
        </w:r>
        <w:r>
          <w:t>50</w:t>
        </w:r>
        <w:r>
          <w:fldChar w:fldCharType="end"/>
        </w:r>
      </w:hyperlink>
    </w:p>
    <w:p>
      <w:pPr>
        <w:pStyle w:val="TOC2"/>
        <w:tabs>
          <w:tab w:val="right" w:leader="dot" w:pos="8306"/>
        </w:tabs>
      </w:pPr>
      <w:hyperlink w:anchor="_Toc32336" w:history="1">
        <w:r>
          <w:rPr>
            <w:rFonts w:ascii="仿宋" w:eastAsia="仿宋" w:hAnsi="仿宋" w:cs="仿宋" w:hint="eastAsia"/>
            <w:lang w:eastAsia="zh-CN"/>
          </w:rPr>
          <w:t>(四)、安全色及安全标志使用要求</w:t>
        </w:r>
        <w:r>
          <w:tab/>
        </w:r>
        <w:r>
          <w:fldChar w:fldCharType="begin"/>
        </w:r>
        <w:r>
          <w:instrText xml:space="preserve"> PAGEREF _Toc32336 \h </w:instrText>
        </w:r>
        <w:r>
          <w:fldChar w:fldCharType="separate"/>
        </w:r>
        <w:r>
          <w:t>51</w:t>
        </w:r>
        <w:r>
          <w:fldChar w:fldCharType="end"/>
        </w:r>
      </w:hyperlink>
    </w:p>
    <w:p>
      <w:pPr>
        <w:pStyle w:val="TOC2"/>
        <w:tabs>
          <w:tab w:val="right" w:leader="dot" w:pos="8306"/>
        </w:tabs>
      </w:pPr>
      <w:hyperlink w:anchor="_Toc18470" w:history="1">
        <w:r>
          <w:rPr>
            <w:rFonts w:ascii="仿宋" w:eastAsia="仿宋" w:hAnsi="仿宋" w:cs="仿宋" w:hint="eastAsia"/>
            <w:lang w:eastAsia="zh-CN"/>
          </w:rPr>
          <w:t>(五)、防尘防毒措施</w:t>
        </w:r>
        <w:r>
          <w:tab/>
        </w:r>
        <w:r>
          <w:fldChar w:fldCharType="begin"/>
        </w:r>
        <w:r>
          <w:instrText xml:space="preserve"> PAGEREF _Toc18470 \h </w:instrText>
        </w:r>
        <w:r>
          <w:fldChar w:fldCharType="separate"/>
        </w:r>
        <w:r>
          <w:t>52</w:t>
        </w:r>
        <w:r>
          <w:fldChar w:fldCharType="end"/>
        </w:r>
      </w:hyperlink>
    </w:p>
    <w:p>
      <w:pPr>
        <w:pStyle w:val="TOC2"/>
        <w:tabs>
          <w:tab w:val="right" w:leader="dot" w:pos="8306"/>
        </w:tabs>
      </w:pPr>
      <w:hyperlink w:anchor="_Toc16388" w:history="1">
        <w:r>
          <w:rPr>
            <w:rFonts w:ascii="仿宋" w:eastAsia="仿宋" w:hAnsi="仿宋" w:cs="仿宋" w:hint="eastAsia"/>
            <w:lang w:eastAsia="zh-CN"/>
          </w:rPr>
          <w:t>(六)、防静电、触电防护及防雷措施</w:t>
        </w:r>
        <w:r>
          <w:tab/>
        </w:r>
        <w:r>
          <w:fldChar w:fldCharType="begin"/>
        </w:r>
        <w:r>
          <w:instrText xml:space="preserve"> PAGEREF _Toc16388 \h </w:instrText>
        </w:r>
        <w:r>
          <w:fldChar w:fldCharType="separate"/>
        </w:r>
        <w:r>
          <w:t>53</w:t>
        </w:r>
        <w:r>
          <w:fldChar w:fldCharType="end"/>
        </w:r>
      </w:hyperlink>
    </w:p>
    <w:p>
      <w:pPr>
        <w:pStyle w:val="TOC2"/>
        <w:tabs>
          <w:tab w:val="right" w:leader="dot" w:pos="8306"/>
        </w:tabs>
      </w:pPr>
      <w:hyperlink w:anchor="_Toc30646" w:history="1">
        <w:r>
          <w:rPr>
            <w:rFonts w:ascii="仿宋" w:eastAsia="仿宋" w:hAnsi="仿宋" w:cs="仿宋" w:hint="eastAsia"/>
            <w:lang w:eastAsia="zh-CN"/>
          </w:rPr>
          <w:t>(七)、机械设备安全保障措施</w:t>
        </w:r>
        <w:r>
          <w:tab/>
        </w:r>
        <w:r>
          <w:fldChar w:fldCharType="begin"/>
        </w:r>
        <w:r>
          <w:instrText xml:space="preserve"> PAGEREF _Toc30646 \h </w:instrText>
        </w:r>
        <w:r>
          <w:fldChar w:fldCharType="separate"/>
        </w:r>
        <w:r>
          <w:t>54</w:t>
        </w:r>
        <w:r>
          <w:fldChar w:fldCharType="end"/>
        </w:r>
      </w:hyperlink>
    </w:p>
    <w:p>
      <w:pPr>
        <w:pStyle w:val="TOC1"/>
        <w:tabs>
          <w:tab w:val="right" w:leader="dot" w:pos="8306"/>
        </w:tabs>
      </w:pPr>
      <w:hyperlink w:anchor="_Toc21610" w:history="1">
        <w:r>
          <w:rPr>
            <w:rFonts w:ascii="仿宋" w:eastAsia="仿宋" w:hAnsi="仿宋" w:cs="仿宋" w:hint="eastAsia"/>
            <w:lang w:eastAsia="zh-CN"/>
          </w:rPr>
          <w:t>十三、供应链管理</w:t>
        </w:r>
        <w:r>
          <w:tab/>
        </w:r>
        <w:r>
          <w:fldChar w:fldCharType="begin"/>
        </w:r>
        <w:r>
          <w:instrText xml:space="preserve"> PAGEREF _Toc21610 \h </w:instrText>
        </w:r>
        <w:r>
          <w:fldChar w:fldCharType="separate"/>
        </w:r>
        <w:r>
          <w:t>56</w:t>
        </w:r>
        <w:r>
          <w:fldChar w:fldCharType="end"/>
        </w:r>
      </w:hyperlink>
    </w:p>
    <w:p>
      <w:pPr>
        <w:pStyle w:val="TOC2"/>
        <w:tabs>
          <w:tab w:val="right" w:leader="dot" w:pos="8306"/>
        </w:tabs>
      </w:pPr>
      <w:hyperlink w:anchor="_Toc19937" w:history="1">
        <w:r>
          <w:rPr>
            <w:rFonts w:ascii="仿宋" w:eastAsia="仿宋" w:hAnsi="仿宋" w:cs="仿宋" w:hint="eastAsia"/>
            <w:lang w:eastAsia="zh-CN"/>
          </w:rPr>
          <w:t>(一)、供应链战略规划</w:t>
        </w:r>
        <w:r>
          <w:tab/>
        </w:r>
        <w:r>
          <w:fldChar w:fldCharType="begin"/>
        </w:r>
        <w:r>
          <w:instrText xml:space="preserve"> PAGEREF _Toc19937 \h </w:instrText>
        </w:r>
        <w:r>
          <w:fldChar w:fldCharType="separate"/>
        </w:r>
        <w:r>
          <w:t>56</w:t>
        </w:r>
        <w:r>
          <w:fldChar w:fldCharType="end"/>
        </w:r>
      </w:hyperlink>
    </w:p>
    <w:p>
      <w:pPr>
        <w:pStyle w:val="TOC2"/>
        <w:tabs>
          <w:tab w:val="right" w:leader="dot" w:pos="8306"/>
        </w:tabs>
      </w:pPr>
      <w:hyperlink w:anchor="_Toc8695" w:history="1">
        <w:r>
          <w:rPr>
            <w:rFonts w:ascii="仿宋" w:eastAsia="仿宋" w:hAnsi="仿宋" w:cs="仿宋" w:hint="eastAsia"/>
            <w:lang w:eastAsia="zh-CN"/>
          </w:rPr>
          <w:t>(二)、供应商选择与合作</w:t>
        </w:r>
        <w:r>
          <w:tab/>
        </w:r>
        <w:r>
          <w:fldChar w:fldCharType="begin"/>
        </w:r>
        <w:r>
          <w:instrText xml:space="preserve"> PAGEREF _Toc8695 \h </w:instrText>
        </w:r>
        <w:r>
          <w:fldChar w:fldCharType="separate"/>
        </w:r>
        <w:r>
          <w:t>57</w:t>
        </w:r>
        <w:r>
          <w:fldChar w:fldCharType="end"/>
        </w:r>
      </w:hyperlink>
    </w:p>
    <w:p>
      <w:pPr>
        <w:pStyle w:val="TOC2"/>
        <w:tabs>
          <w:tab w:val="right" w:leader="dot" w:pos="8306"/>
        </w:tabs>
      </w:pPr>
      <w:hyperlink w:anchor="_Toc22200" w:history="1">
        <w:r>
          <w:rPr>
            <w:rFonts w:ascii="仿宋" w:eastAsia="仿宋" w:hAnsi="仿宋" w:cs="仿宋" w:hint="eastAsia"/>
            <w:lang w:eastAsia="zh-CN"/>
          </w:rPr>
          <w:t>(三)、物流与库存管理</w:t>
        </w:r>
        <w:r>
          <w:tab/>
        </w:r>
        <w:r>
          <w:fldChar w:fldCharType="begin"/>
        </w:r>
        <w:r>
          <w:instrText xml:space="preserve"> PAGEREF _Toc22200 \h </w:instrText>
        </w:r>
        <w:r>
          <w:fldChar w:fldCharType="separate"/>
        </w:r>
        <w:r>
          <w:t>58</w:t>
        </w:r>
        <w:r>
          <w:fldChar w:fldCharType="end"/>
        </w:r>
      </w:hyperlink>
    </w:p>
    <w:p>
      <w:pPr>
        <w:pStyle w:val="TOC1"/>
        <w:tabs>
          <w:tab w:val="right" w:leader="dot" w:pos="8306"/>
        </w:tabs>
      </w:pPr>
      <w:hyperlink w:anchor="_Toc3612" w:history="1">
        <w:r>
          <w:rPr>
            <w:rFonts w:ascii="仿宋" w:eastAsia="仿宋" w:hAnsi="仿宋" w:cs="仿宋" w:hint="eastAsia"/>
            <w:lang w:eastAsia="zh-CN"/>
          </w:rPr>
          <w:t>十四、自动化检测设备项目实施保障措施</w:t>
        </w:r>
        <w:r>
          <w:tab/>
        </w:r>
        <w:r>
          <w:fldChar w:fldCharType="begin"/>
        </w:r>
        <w:r>
          <w:instrText xml:space="preserve"> PAGEREF _Toc3612 \h </w:instrText>
        </w:r>
        <w:r>
          <w:fldChar w:fldCharType="separate"/>
        </w:r>
        <w:r>
          <w:t>60</w:t>
        </w:r>
        <w:r>
          <w:fldChar w:fldCharType="end"/>
        </w:r>
      </w:hyperlink>
    </w:p>
    <w:p>
      <w:pPr>
        <w:pStyle w:val="TOC2"/>
        <w:tabs>
          <w:tab w:val="right" w:leader="dot" w:pos="8306"/>
        </w:tabs>
      </w:pPr>
      <w:hyperlink w:anchor="_Toc27877" w:history="1">
        <w:r>
          <w:rPr>
            <w:rFonts w:ascii="仿宋" w:eastAsia="仿宋" w:hAnsi="仿宋" w:cs="仿宋" w:hint="eastAsia"/>
            <w:lang w:eastAsia="zh-CN"/>
          </w:rPr>
          <w:t>(一)、自动化检测设备项目实施保障机制</w:t>
        </w:r>
        <w:r>
          <w:tab/>
        </w:r>
        <w:r>
          <w:fldChar w:fldCharType="begin"/>
        </w:r>
        <w:r>
          <w:instrText xml:space="preserve"> PAGEREF _Toc27877 \h </w:instrText>
        </w:r>
        <w:r>
          <w:fldChar w:fldCharType="separate"/>
        </w:r>
        <w:r>
          <w:t>60</w:t>
        </w:r>
        <w:r>
          <w:fldChar w:fldCharType="end"/>
        </w:r>
      </w:hyperlink>
    </w:p>
    <w:p>
      <w:pPr>
        <w:pStyle w:val="TOC2"/>
        <w:tabs>
          <w:tab w:val="right" w:leader="dot" w:pos="8306"/>
        </w:tabs>
      </w:pPr>
      <w:hyperlink w:anchor="_Toc28633" w:history="1">
        <w:r>
          <w:rPr>
            <w:rFonts w:ascii="仿宋" w:eastAsia="仿宋" w:hAnsi="仿宋" w:cs="仿宋" w:hint="eastAsia"/>
            <w:lang w:eastAsia="zh-CN"/>
          </w:rPr>
          <w:t>(二)、自动化检测设备项目法律合规要求</w:t>
        </w:r>
        <w:r>
          <w:tab/>
        </w:r>
        <w:r>
          <w:fldChar w:fldCharType="begin"/>
        </w:r>
        <w:r>
          <w:instrText xml:space="preserve"> PAGEREF _Toc28633 \h </w:instrText>
        </w:r>
        <w:r>
          <w:fldChar w:fldCharType="separate"/>
        </w:r>
        <w:r>
          <w:t>64</w:t>
        </w:r>
        <w:r>
          <w:fldChar w:fldCharType="end"/>
        </w:r>
      </w:hyperlink>
    </w:p>
    <w:p>
      <w:pPr>
        <w:pStyle w:val="TOC2"/>
        <w:tabs>
          <w:tab w:val="right" w:leader="dot" w:pos="8306"/>
        </w:tabs>
      </w:pPr>
      <w:hyperlink w:anchor="_Toc16002" w:history="1">
        <w:r>
          <w:rPr>
            <w:rFonts w:ascii="仿宋" w:eastAsia="仿宋" w:hAnsi="仿宋" w:cs="仿宋" w:hint="eastAsia"/>
            <w:lang w:eastAsia="zh-CN"/>
          </w:rPr>
          <w:t>(三)、自动化检测设备项目合同管理与法律事务</w:t>
        </w:r>
        <w:r>
          <w:tab/>
        </w:r>
        <w:r>
          <w:fldChar w:fldCharType="begin"/>
        </w:r>
        <w:r>
          <w:instrText xml:space="preserve"> PAGEREF _Toc16002 \h </w:instrText>
        </w:r>
        <w:r>
          <w:fldChar w:fldCharType="separate"/>
        </w:r>
        <w:r>
          <w:t>68</w:t>
        </w:r>
        <w:r>
          <w:fldChar w:fldCharType="end"/>
        </w:r>
      </w:hyperlink>
    </w:p>
    <w:p>
      <w:pPr>
        <w:pStyle w:val="TOC2"/>
        <w:tabs>
          <w:tab w:val="right" w:leader="dot" w:pos="8306"/>
        </w:tabs>
      </w:pPr>
      <w:hyperlink w:anchor="_Toc27563" w:history="1">
        <w:r>
          <w:rPr>
            <w:rFonts w:ascii="仿宋" w:eastAsia="仿宋" w:hAnsi="仿宋" w:cs="仿宋" w:hint="eastAsia"/>
            <w:lang w:eastAsia="zh-CN"/>
          </w:rPr>
          <w:t>(四)、自动化检测设备项目知识产权保护策略</w:t>
        </w:r>
        <w:r>
          <w:tab/>
        </w:r>
        <w:r>
          <w:fldChar w:fldCharType="begin"/>
        </w:r>
        <w:r>
          <w:instrText xml:space="preserve"> PAGEREF _Toc27563 \h </w:instrText>
        </w:r>
        <w:r>
          <w:fldChar w:fldCharType="separate"/>
        </w:r>
        <w:r>
          <w:t>74</w:t>
        </w:r>
        <w:r>
          <w:fldChar w:fldCharType="end"/>
        </w:r>
      </w:hyperlink>
    </w:p>
    <w:p>
      <w:pPr>
        <w:pStyle w:val="TOC1"/>
        <w:tabs>
          <w:tab w:val="right" w:leader="dot" w:pos="8306"/>
        </w:tabs>
      </w:pPr>
      <w:hyperlink w:anchor="_Toc31156" w:history="1">
        <w:r>
          <w:rPr>
            <w:rFonts w:ascii="仿宋" w:eastAsia="仿宋" w:hAnsi="仿宋" w:cs="仿宋" w:hint="eastAsia"/>
            <w:lang w:eastAsia="zh-CN"/>
          </w:rPr>
          <w:t>十五、营销与推广策略</w:t>
        </w:r>
        <w:r>
          <w:tab/>
        </w:r>
        <w:r>
          <w:fldChar w:fldCharType="begin"/>
        </w:r>
        <w:r>
          <w:instrText xml:space="preserve"> PAGEREF _Toc31156 \h </w:instrText>
        </w:r>
        <w:r>
          <w:fldChar w:fldCharType="separate"/>
        </w:r>
        <w:r>
          <w:t>77</w:t>
        </w:r>
        <w:r>
          <w:fldChar w:fldCharType="end"/>
        </w:r>
      </w:hyperlink>
    </w:p>
    <w:p>
      <w:pPr>
        <w:pStyle w:val="TOC2"/>
        <w:tabs>
          <w:tab w:val="right" w:leader="dot" w:pos="8306"/>
        </w:tabs>
      </w:pPr>
      <w:hyperlink w:anchor="_Toc11322" w:history="1">
        <w:r>
          <w:rPr>
            <w:rFonts w:ascii="仿宋" w:eastAsia="仿宋" w:hAnsi="仿宋" w:cs="仿宋" w:hint="eastAsia"/>
            <w:lang w:eastAsia="zh-CN"/>
          </w:rPr>
          <w:t>(一)、产品/服务定位与特点</w:t>
        </w:r>
        <w:r>
          <w:tab/>
        </w:r>
        <w:r>
          <w:fldChar w:fldCharType="begin"/>
        </w:r>
        <w:r>
          <w:instrText xml:space="preserve"> PAGEREF _Toc11322 \h </w:instrText>
        </w:r>
        <w:r>
          <w:fldChar w:fldCharType="separate"/>
        </w:r>
        <w:r>
          <w:t>77</w:t>
        </w:r>
        <w:r>
          <w:fldChar w:fldCharType="end"/>
        </w:r>
      </w:hyperlink>
    </w:p>
    <w:p>
      <w:pPr>
        <w:pStyle w:val="TOC2"/>
        <w:tabs>
          <w:tab w:val="right" w:leader="dot" w:pos="8306"/>
        </w:tabs>
      </w:pPr>
      <w:hyperlink w:anchor="_Toc26426" w:history="1">
        <w:r>
          <w:rPr>
            <w:rFonts w:ascii="仿宋" w:eastAsia="仿宋" w:hAnsi="仿宋" w:cs="仿宋" w:hint="eastAsia"/>
            <w:lang w:eastAsia="zh-CN"/>
          </w:rPr>
          <w:t>(二)、市场定位与竞争分析</w:t>
        </w:r>
        <w:r>
          <w:tab/>
        </w:r>
        <w:r>
          <w:fldChar w:fldCharType="begin"/>
        </w:r>
        <w:r>
          <w:instrText xml:space="preserve"> PAGEREF _Toc26426 \h </w:instrText>
        </w:r>
        <w:r>
          <w:fldChar w:fldCharType="separate"/>
        </w:r>
        <w:r>
          <w:t>78</w:t>
        </w:r>
        <w:r>
          <w:fldChar w:fldCharType="end"/>
        </w:r>
      </w:hyperlink>
    </w:p>
    <w:p>
      <w:pPr>
        <w:pStyle w:val="TOC2"/>
        <w:tabs>
          <w:tab w:val="right" w:leader="dot" w:pos="8306"/>
        </w:tabs>
      </w:pPr>
      <w:hyperlink w:anchor="_Toc17715" w:history="1">
        <w:r>
          <w:rPr>
            <w:rFonts w:ascii="仿宋" w:eastAsia="仿宋" w:hAnsi="仿宋" w:cs="仿宋" w:hint="eastAsia"/>
            <w:lang w:eastAsia="zh-CN"/>
          </w:rPr>
          <w:t>(三)、营销渠道与策略</w:t>
        </w:r>
        <w:r>
          <w:tab/>
        </w:r>
        <w:r>
          <w:fldChar w:fldCharType="begin"/>
        </w:r>
        <w:r>
          <w:instrText xml:space="preserve"> PAGEREF _Toc17715 \h </w:instrText>
        </w:r>
        <w:r>
          <w:fldChar w:fldCharType="separate"/>
        </w:r>
        <w:r>
          <w:t>80</w:t>
        </w:r>
        <w:r>
          <w:fldChar w:fldCharType="end"/>
        </w:r>
      </w:hyperlink>
    </w:p>
    <w:p>
      <w:pPr>
        <w:pStyle w:val="TOC2"/>
        <w:tabs>
          <w:tab w:val="right" w:leader="dot" w:pos="8306"/>
        </w:tabs>
      </w:pPr>
      <w:hyperlink w:anchor="_Toc10827" w:history="1">
        <w:r>
          <w:rPr>
            <w:rFonts w:ascii="仿宋" w:eastAsia="仿宋" w:hAnsi="仿宋" w:cs="仿宋" w:hint="eastAsia"/>
            <w:lang w:eastAsia="zh-CN"/>
          </w:rPr>
          <w:t>(四)、推广与宣传活动</w:t>
        </w:r>
        <w:r>
          <w:tab/>
        </w:r>
        <w:r>
          <w:fldChar w:fldCharType="begin"/>
        </w:r>
        <w:r>
          <w:instrText xml:space="preserve"> PAGEREF _Toc10827 \h </w:instrText>
        </w:r>
        <w:r>
          <w:fldChar w:fldCharType="separate"/>
        </w:r>
        <w:r>
          <w:t>81</w:t>
        </w:r>
        <w:r>
          <w:fldChar w:fldCharType="end"/>
        </w:r>
      </w:hyperlink>
    </w:p>
    <w:p>
      <w:pPr>
        <w:pStyle w:val="TOC1"/>
        <w:tabs>
          <w:tab w:val="right" w:leader="dot" w:pos="8306"/>
        </w:tabs>
      </w:pPr>
      <w:hyperlink w:anchor="_Toc14894" w:history="1">
        <w:r>
          <w:rPr>
            <w:rFonts w:ascii="仿宋" w:eastAsia="仿宋" w:hAnsi="仿宋" w:cs="仿宋" w:hint="eastAsia"/>
            <w:lang w:eastAsia="zh-CN"/>
          </w:rPr>
          <w:t>十六、自动化检测设备项目工程方案分析</w:t>
        </w:r>
        <w:r>
          <w:tab/>
        </w:r>
        <w:r>
          <w:fldChar w:fldCharType="begin"/>
        </w:r>
        <w:r>
          <w:instrText xml:space="preserve"> PAGEREF _Toc14894 \h </w:instrText>
        </w:r>
        <w:r>
          <w:fldChar w:fldCharType="separate"/>
        </w:r>
        <w:r>
          <w:t>86</w:t>
        </w:r>
        <w:r>
          <w:fldChar w:fldCharType="end"/>
        </w:r>
      </w:hyperlink>
    </w:p>
    <w:p>
      <w:pPr>
        <w:pStyle w:val="TOC2"/>
        <w:tabs>
          <w:tab w:val="right" w:leader="dot" w:pos="8306"/>
        </w:tabs>
      </w:pPr>
      <w:hyperlink w:anchor="_Toc22640" w:history="1">
        <w:r>
          <w:rPr>
            <w:rFonts w:ascii="仿宋" w:eastAsia="仿宋" w:hAnsi="仿宋" w:cs="仿宋" w:hint="eastAsia"/>
            <w:lang w:eastAsia="zh-CN"/>
          </w:rPr>
          <w:t>(一)、建筑工程设计原则</w:t>
        </w:r>
        <w:r>
          <w:tab/>
        </w:r>
        <w:r>
          <w:fldChar w:fldCharType="begin"/>
        </w:r>
        <w:r>
          <w:instrText xml:space="preserve"> PAGEREF _Toc22640 \h </w:instrText>
        </w:r>
        <w:r>
          <w:fldChar w:fldCharType="separate"/>
        </w:r>
        <w:r>
          <w:t>86</w:t>
        </w:r>
        <w:r>
          <w:fldChar w:fldCharType="end"/>
        </w:r>
      </w:hyperlink>
    </w:p>
    <w:p>
      <w:pPr>
        <w:pStyle w:val="TOC2"/>
        <w:tabs>
          <w:tab w:val="right" w:leader="dot" w:pos="8306"/>
        </w:tabs>
      </w:pPr>
      <w:hyperlink w:anchor="_Toc12696" w:history="1">
        <w:r>
          <w:rPr>
            <w:rFonts w:ascii="仿宋" w:eastAsia="仿宋" w:hAnsi="仿宋" w:cs="仿宋" w:hint="eastAsia"/>
            <w:lang w:eastAsia="zh-CN"/>
          </w:rPr>
          <w:t>(二)、土建工程建设指标</w:t>
        </w:r>
        <w:r>
          <w:tab/>
        </w:r>
        <w:r>
          <w:fldChar w:fldCharType="begin"/>
        </w:r>
        <w:r>
          <w:instrText xml:space="preserve"> PAGEREF _Toc12696 \h </w:instrText>
        </w:r>
        <w:r>
          <w:fldChar w:fldCharType="separate"/>
        </w:r>
        <w:r>
          <w:t>89</w:t>
        </w:r>
        <w:r>
          <w:fldChar w:fldCharType="end"/>
        </w:r>
      </w:hyperlink>
    </w:p>
    <w:p>
      <w:pPr>
        <w:pStyle w:val="TOC1"/>
        <w:tabs>
          <w:tab w:val="right" w:leader="dot" w:pos="8306"/>
        </w:tabs>
      </w:pPr>
      <w:hyperlink w:anchor="_Toc29002" w:history="1">
        <w:r>
          <w:rPr>
            <w:rFonts w:ascii="仿宋" w:eastAsia="仿宋" w:hAnsi="仿宋" w:cs="仿宋" w:hint="eastAsia"/>
            <w:lang w:eastAsia="zh-CN"/>
          </w:rPr>
          <w:t>十七、质量管理体系</w:t>
        </w:r>
        <w:r>
          <w:tab/>
        </w:r>
        <w:r>
          <w:fldChar w:fldCharType="begin"/>
        </w:r>
        <w:r>
          <w:instrText xml:space="preserve"> PAGEREF _Toc29002 \h </w:instrText>
        </w:r>
        <w:r>
          <w:fldChar w:fldCharType="separate"/>
        </w:r>
        <w:r>
          <w:t>91</w:t>
        </w:r>
        <w:r>
          <w:fldChar w:fldCharType="end"/>
        </w:r>
      </w:hyperlink>
    </w:p>
    <w:p>
      <w:pPr>
        <w:pStyle w:val="TOC2"/>
        <w:tabs>
          <w:tab w:val="right" w:leader="dot" w:pos="8306"/>
        </w:tabs>
      </w:pPr>
      <w:hyperlink w:anchor="_Toc23529" w:history="1">
        <w:r>
          <w:rPr>
            <w:rFonts w:ascii="仿宋" w:eastAsia="仿宋" w:hAnsi="仿宋" w:cs="仿宋" w:hint="eastAsia"/>
            <w:lang w:eastAsia="zh-CN"/>
          </w:rPr>
          <w:t>(一)、质量目标与方针</w:t>
        </w:r>
        <w:r>
          <w:tab/>
        </w:r>
        <w:r>
          <w:fldChar w:fldCharType="begin"/>
        </w:r>
        <w:r>
          <w:instrText xml:space="preserve"> PAGEREF _Toc23529 \h </w:instrText>
        </w:r>
        <w:r>
          <w:fldChar w:fldCharType="separate"/>
        </w:r>
        <w:r>
          <w:t>91</w:t>
        </w:r>
        <w:r>
          <w:fldChar w:fldCharType="end"/>
        </w:r>
      </w:hyperlink>
    </w:p>
    <w:p>
      <w:pPr>
        <w:pStyle w:val="TOC2"/>
        <w:tabs>
          <w:tab w:val="right" w:leader="dot" w:pos="8306"/>
        </w:tabs>
      </w:pPr>
      <w:hyperlink w:anchor="_Toc15708" w:history="1">
        <w:r>
          <w:rPr>
            <w:rFonts w:ascii="仿宋" w:eastAsia="仿宋" w:hAnsi="仿宋" w:cs="仿宋" w:hint="eastAsia"/>
            <w:lang w:eastAsia="zh-CN"/>
          </w:rPr>
          <w:t>(二)、质量管理责任</w:t>
        </w:r>
        <w:r>
          <w:tab/>
        </w:r>
        <w:r>
          <w:fldChar w:fldCharType="begin"/>
        </w:r>
        <w:r>
          <w:instrText xml:space="preserve"> PAGEREF _Toc15708 \h </w:instrText>
        </w:r>
        <w:r>
          <w:fldChar w:fldCharType="separate"/>
        </w:r>
        <w:r>
          <w:t>92</w:t>
        </w:r>
        <w:r>
          <w:fldChar w:fldCharType="end"/>
        </w:r>
      </w:hyperlink>
    </w:p>
    <w:p>
      <w:pPr>
        <w:pStyle w:val="TOC2"/>
        <w:tabs>
          <w:tab w:val="right" w:leader="dot" w:pos="8306"/>
        </w:tabs>
      </w:pPr>
      <w:hyperlink w:anchor="_Toc6590" w:history="1">
        <w:r>
          <w:rPr>
            <w:rFonts w:ascii="仿宋" w:eastAsia="仿宋" w:hAnsi="仿宋" w:cs="仿宋" w:hint="eastAsia"/>
            <w:lang w:eastAsia="zh-CN"/>
          </w:rPr>
          <w:t>(三)、质量管理体系文件</w:t>
        </w:r>
        <w:r>
          <w:tab/>
        </w:r>
        <w:r>
          <w:fldChar w:fldCharType="begin"/>
        </w:r>
        <w:r>
          <w:instrText xml:space="preserve"> PAGEREF _Toc6590 \h </w:instrText>
        </w:r>
        <w:r>
          <w:fldChar w:fldCharType="separate"/>
        </w:r>
        <w:r>
          <w:t>94</w:t>
        </w:r>
        <w:r>
          <w:fldChar w:fldCharType="end"/>
        </w:r>
      </w:hyperlink>
    </w:p>
    <w:p>
      <w:pPr>
        <w:pStyle w:val="TOC2"/>
        <w:tabs>
          <w:tab w:val="right" w:leader="dot" w:pos="8306"/>
        </w:tabs>
      </w:pPr>
      <w:hyperlink w:anchor="_Toc5204" w:history="1">
        <w:r>
          <w:rPr>
            <w:rFonts w:ascii="仿宋" w:eastAsia="仿宋" w:hAnsi="仿宋" w:cs="仿宋" w:hint="eastAsia"/>
            <w:lang w:eastAsia="zh-CN"/>
          </w:rPr>
          <w:t>(四)、质量培训与教育</w:t>
        </w:r>
        <w:r>
          <w:tab/>
        </w:r>
        <w:r>
          <w:fldChar w:fldCharType="begin"/>
        </w:r>
        <w:r>
          <w:instrText xml:space="preserve"> PAGEREF _Toc5204 \h </w:instrText>
        </w:r>
        <w:r>
          <w:fldChar w:fldCharType="separate"/>
        </w:r>
        <w:r>
          <w:t>96</w:t>
        </w:r>
        <w:r>
          <w:fldChar w:fldCharType="end"/>
        </w:r>
      </w:hyperlink>
    </w:p>
    <w:p>
      <w:pPr>
        <w:pStyle w:val="TOC2"/>
        <w:tabs>
          <w:tab w:val="right" w:leader="dot" w:pos="8306"/>
        </w:tabs>
      </w:pPr>
      <w:hyperlink w:anchor="_Toc32652" w:history="1">
        <w:r>
          <w:rPr>
            <w:rFonts w:ascii="仿宋" w:eastAsia="仿宋" w:hAnsi="仿宋" w:cs="仿宋" w:hint="eastAsia"/>
            <w:lang w:eastAsia="zh-CN"/>
          </w:rPr>
          <w:t>(五)、质量审核与评价</w:t>
        </w:r>
        <w:r>
          <w:tab/>
        </w:r>
        <w:r>
          <w:fldChar w:fldCharType="begin"/>
        </w:r>
        <w:r>
          <w:instrText xml:space="preserve"> PAGEREF _Toc32652 \h </w:instrText>
        </w:r>
        <w:r>
          <w:fldChar w:fldCharType="separate"/>
        </w:r>
        <w:r>
          <w:t>97</w:t>
        </w:r>
        <w:r>
          <w:fldChar w:fldCharType="end"/>
        </w:r>
      </w:hyperlink>
    </w:p>
    <w:p>
      <w:pPr>
        <w:pStyle w:val="TOC2"/>
        <w:tabs>
          <w:tab w:val="right" w:leader="dot" w:pos="8306"/>
        </w:tabs>
      </w:pPr>
      <w:hyperlink w:anchor="_Toc20071" w:history="1">
        <w:r>
          <w:rPr>
            <w:rFonts w:ascii="仿宋" w:eastAsia="仿宋" w:hAnsi="仿宋" w:cs="仿宋" w:hint="eastAsia"/>
            <w:lang w:eastAsia="zh-CN"/>
          </w:rPr>
          <w:t>(六)、不符合与纠正措施</w:t>
        </w:r>
        <w:r>
          <w:tab/>
        </w:r>
        <w:r>
          <w:fldChar w:fldCharType="begin"/>
        </w:r>
        <w:r>
          <w:instrText xml:space="preserve"> PAGEREF _Toc20071 \h </w:instrText>
        </w:r>
        <w:r>
          <w:fldChar w:fldCharType="separate"/>
        </w:r>
        <w:r>
          <w:t>98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919"/>
      <w:r>
        <w:rPr>
          <w:rFonts w:ascii="仿宋" w:eastAsia="仿宋" w:hAnsi="仿宋" w:cs="仿宋" w:hint="eastAsia"/>
          <w:sz w:val="28"/>
          <w:lang w:eastAsia="zh-CN"/>
        </w:rPr>
        <w:t>一、自动化检测设备项目选址可行性分析</w:t>
      </w:r>
      <w:bookmarkEnd w:id="2"/>
    </w:p>
    <w:p>
      <w:pPr>
        <w:pStyle w:val="Heading2"/>
        <w:rPr>
          <w:rFonts w:ascii="仿宋" w:eastAsia="仿宋" w:hAnsi="仿宋" w:cs="仿宋" w:hint="eastAsia"/>
          <w:lang w:eastAsia="zh-CN"/>
        </w:rPr>
      </w:pPr>
      <w:bookmarkStart w:id="3" w:name="_Toc2945"/>
      <w:r>
        <w:rPr>
          <w:rFonts w:ascii="仿宋" w:eastAsia="仿宋" w:hAnsi="仿宋" w:cs="仿宋" w:hint="eastAsia"/>
          <w:lang w:eastAsia="zh-CN"/>
        </w:rPr>
        <w:t>(一)、自动化检测设备项目选址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该自动化检测设备项目选址位于XX省XX市XX区XXX街道</w:t>
      </w:r>
    </w:p>
    <w:p>
      <w:pPr>
        <w:pStyle w:val="Heading2"/>
        <w:ind w:firstLine="560" w:firstLineChars="200"/>
        <w:rPr>
          <w:rFonts w:ascii="仿宋" w:eastAsia="仿宋" w:hAnsi="仿宋" w:cs="仿宋" w:hint="eastAsia"/>
          <w:sz w:val="28"/>
          <w:lang w:eastAsia="zh-CN"/>
        </w:rPr>
      </w:pPr>
      <w:bookmarkStart w:id="4" w:name="_Toc1688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自动化检测设备项目的征地面积将根据自动化检测设备项目的实际规模和需求进行精确规划。具体面积XXX平方米，旨在确保自动化检测设备项目不仅能够满足当前的发展需求，还能够预留空间以适应未来的扩展。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净用地面积是在征地面积基础上去除不可利用面积后的实际可开发用地。具体面积XXX平方米，考虑到环保、交通、安全等多方面因素，以确保自动化检测设备项目在整体利用效率上达到最优。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自动化检测设备项目计划建设的建筑总规模具体面积XXX平方米。这一规模的确定综合考虑了自动化检测设备项目的性质、规模，以及城市规划的相关要求，确保建筑布局与周边环境协调一致。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绿地率是自动化检测设备项目用地中被规划为绿地的比例。具体面积XXX平方米，旨在通过合理规划绿地，改善自动化检测设备项目周边环境，提升居民生活质量，并符合城市整体绿化规划。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容积率是用地上可以建设的建筑总体积与用地面积之比。具体面积XXX，通过合理的容积率规划，确保自动化检测设备项目建筑规模与周边环境和谐共生。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动化检测设备项目选址与当地城市规划相一致，具体面积XXX平方米。通过与城市规划部门深入沟通，确保自动化检测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动化检测设备项目选址符合当地产业政策，具体面积XXX平方米。这包括自动化检测设备项目对当地经济的促进作用，以及对相关产业的带动效应，确保自动化检测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用地总体要求必须符合环保和可持续发展的原则，具体面积XXX平方米。通过采用绿色建筑设计、节能减排等措施，确保自动化检测设备项目在建设和运营过程中对环境的影响最小化，达到可持续发展的要求。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确保自动化检测设备项目选址具备必要的公共设施配套，具体面积XXX平方米。这包括交通便利性、教育、医疗等基础设施，以提高居民生活品质，使得自动化检测设备项目选址更具吸引力。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考虑用地总体要求对当地社会稳定性的影响，具体面积XXX平方米。通过深入了解当地社区反馈，确保自动化检测设备项目的选址和建设过程对当地社会和谐稳定产生积极作用。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动化检测设备项目选址不仅符合法规和规划，还在实际操作中具有可行性。这一全面规划将为自动化检测设备项目的成功实施提供坚实的基础，确保自动化检测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33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检测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动化检测设备项目的设备规划和空间设计中，我们将采取灵活设备布局的措施。设备布局将根据实际需求进行灵活设计，避免不必要的浪费。通过合理规划设备摆放位置，我们将提高设备的利用率，减少设备间距，以确保自动化检测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动化检测设备项目内部引入共享设施的概念，例如共享会议室、办公区等。通过这种方式，我们可以减少对资源的重复建设，提高资源共享效率，从而减小自动化检测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95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动化检测设备项目的总图布置中，我们将不同功能区域进行明确的规划，以最大程度满足自动化检测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6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动化检测设备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自动化检测设备项目对环境的影响是综合评价的重要因素之一。我们将详细考虑选址周边的自然环境、生态保护区、水源地等情况，确保自动化检测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对选址的评价还需充分考虑当地政府的产业政策和法规。我们将详细了解自动化检测设备项目所在地的相关政策，确保自动化检测设备项目的规划和运营与当地法规相符，降低不必要的法律风险。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考虑到社会稳定性对企业运营的重要性，我们将评估选址地区的社会安全情况、劳工关系、社区反馈等方面，以确保自动化检测设备项目的建设和运营不会受到社会稳定性的负面影响。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最后，我们将综合考虑用地成本，包括土地购置费用、土地开发成本等。通过对用地成本的详细评估，我们能够做出更为精确的经济效益分析，为自动化检测设备项目的投资决策提供有力支持。</w:t>
      </w:r>
    </w:p>
    <w:p>
      <w:pPr>
        <w:pStyle w:val="Heading1"/>
        <w:ind w:firstLine="560" w:firstLineChars="200"/>
        <w:rPr>
          <w:rFonts w:ascii="仿宋" w:eastAsia="仿宋" w:hAnsi="仿宋" w:cs="仿宋" w:hint="eastAsia"/>
          <w:sz w:val="28"/>
          <w:lang w:eastAsia="zh-CN"/>
        </w:rPr>
      </w:pPr>
      <w:bookmarkStart w:id="8" w:name="_Toc14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681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技术管理特点体现在其创新导向。通过引入最先进的技术趋势和解决方案，自动化检测设备项目致力于提升科技含量、提高质量和效率水平。这意味着我们将采用最新的工具和方法，确保自动化检测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化检测设备项目技术管理的显著特征。通过整合不同领域的技术资源，我们实现了跨学科的协同工作。这有助于优化技术架构，提高整体效能。此外，整合性策略还促进了不同技术团队之间的紧密沟通和高效合作，确保自动化检测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化检测设备项目所采用的技术。通过不断优化技术方案，自动化检测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化检测设备项目团队将在自动化检测设备项目初期识别可能的技术风险，并采取相应的预防和应对措施。通过建立健全的风险评估机制，自动化检测设备项目能够在实施过程中及时发现并解决潜在的技术问题，保障自动化检测设备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自动化检测设备项目中，技术将成为自动化检测设备项目成功的有力支持。这一深度剖析揭示了技术管理在自动化检测设备项目实施中的关键作用，为自动化检测设备项目的技术基础奠定了坚实的基础。</w:t>
      </w:r>
    </w:p>
    <w:p>
      <w:pPr>
        <w:pStyle w:val="Heading2"/>
        <w:ind w:firstLine="560" w:firstLineChars="200"/>
        <w:rPr>
          <w:rFonts w:ascii="仿宋" w:eastAsia="仿宋" w:hAnsi="仿宋" w:cs="仿宋" w:hint="eastAsia"/>
          <w:sz w:val="28"/>
          <w:lang w:eastAsia="zh-CN"/>
        </w:rPr>
      </w:pPr>
      <w:bookmarkStart w:id="10" w:name="_Toc17327"/>
      <w:r>
        <w:rPr>
          <w:rFonts w:ascii="仿宋" w:eastAsia="仿宋" w:hAnsi="仿宋" w:cs="仿宋" w:hint="eastAsia"/>
          <w:sz w:val="28"/>
          <w:lang w:eastAsia="zh-CN"/>
        </w:rPr>
        <w:t>(二)、自动化检测设备项目工艺技术设计方案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化检测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动化检测设备项目将严格按照相关行业规范要求进行组织。通过有效控制产品质量，自动化检测设备项目将致力于为顾客提供优质的自动化检测设备项目产品和良好的服务。这体现了自动化检测设备项目对于生产活动合规性和质量标准的高度重视，为自动化检测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化检测设备项目注重生态效益和清洁生产原则。自动化检测设备项目建设将紧密结合地方特色经济发展，与社会经济发展规划和区域环境保护规划方案相协调一致。通过与当地区域自然生态系统的结合，自动化检测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动化检测设备项目产品具有多样化的客户需求和个性化的特点。因此，自动化检测设备项目产品规格品种多样，且单批生产数量较小。为满足这一特点，自动化检测设备项目承办单位将建设先进的柔性制造生产线。通过广泛应用柔性制造技术，自动化检测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动化检测设备项目采用的技术具有较高的技术含量和自动化水平，处于国内先进水平。这一技术选用不仅体现了对生产效率、质量和环境友好性的高标准要求，同时为自动化检测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228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为确保自动化检测设备项目的高效生产和技术实施，我们制定了一套精心设计的设备选型方案，以满足自动化检测设备项目生产、质量和环保的要求。该方案的主要特点如下：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动化检测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针对自动化检测设备项目产品的多样性和小批量生产的特点，我们将建设柔性制造生产线。通过在设备选型中考虑柔性制造技术，可以灵活应对不同产品规格和生产需求，实现生产线的高度灵活性和适应性。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7873"/>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4070"/>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自动化检测设备项目的主要产品是XXXX，预计年产值为XXX万元。这一产品在市场中占据着重要的地位，其广泛的应用范围使得该自动化检测设备项目的市场前景非常广阔。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动化检测设备项目的xxx产品作为重要的原材料之一，将在多个领域发挥关键作用。其在建筑、交通、能源等方面的广泛应用将为整个产业链提供强大的支持，形成产业协同效应。自动化检测设备项目的年产值XXX万XXX万XXX万万元不仅反映了其在市场上的巨大潜力，更预示着它对国民经济的积极贡献。这种关联度高、涉及面广的产业关系，使得该自动化检测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69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总征地面积为XXXX平方米，相当于约XX.XX亩，其中净用地面积为XXXX平方米，红线范围内相当于约XX.XX亩。这一用地规模充分考虑了自动化检测设备项目的建设需求，保障了自动化检测设备项目在合适的空间内得以充分发展。自动化检测设备项目规划的总建筑面积为XXXX平方米，其中主体工程建设占XXXX平方米，计容建筑面积达XXXX平方米。预计建筑工程的投资将达到XXXX万元，为自动化检测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计划购置的设备共计XXXX台（套），设备购置费用为XXXX万元。这一设备购置计划充分考虑到自动化检测设备项目的生产需求和技术要求，确保了自动化检测设备项目在生产运营中具备先进的技术装备和高效的生产能力。设备的合理配置将为自动化检测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计划总投资为XXXX万元，预计年实现营业收入为XXXX万元。这一产能规模的设定旨在确保自动化检测设备项目能够在投资与回报之间取得平衡，实现长期可持续的发展。自动化检测设备项目的总投资充分考虑到各个方面的需求，包括用地建设、设备购置等多个环节，以确保自动化检测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6332"/>
      <w:r>
        <w:rPr>
          <w:rFonts w:ascii="仿宋" w:eastAsia="仿宋" w:hAnsi="仿宋" w:cs="仿宋" w:hint="eastAsia"/>
          <w:sz w:val="28"/>
          <w:lang w:eastAsia="zh-CN"/>
        </w:rPr>
        <w:t>四、自动化检测设备项目可持续发展</w:t>
      </w:r>
      <w:bookmarkEnd w:id="15"/>
    </w:p>
    <w:p>
      <w:pPr>
        <w:pStyle w:val="Heading2"/>
        <w:rPr>
          <w:rFonts w:ascii="仿宋" w:eastAsia="仿宋" w:hAnsi="仿宋" w:cs="仿宋" w:hint="eastAsia"/>
          <w:lang w:eastAsia="zh-CN"/>
        </w:rPr>
      </w:pPr>
      <w:bookmarkStart w:id="16" w:name="_Toc2484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检测设备项目中，自动化检测设备项目团队着眼于未来，明确了可持续发展的战略方向。制定的具体可持续发展目标包括降低资源使用、采用环保技术、最大化社会效益等。这一步骤不仅有助于自动化检测设备项目在环保和社会责任方面达到最高标准，也为未来提供了明确的指引，确保自动化检测设备项目的发展符合可持续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1.2 可持续实践的融入自动化检测设备项目管理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自动化检测设备项目管理周期。从自动化检测设备项目规划开始，自动化检测设备项目团队就考虑了环境和社会的因素。在执行阶段，自动化检测设备项目团队积极推动绿色技术的应用，优化资源利用。此外，关注员工的社会责任，通过培训和沟通活动提高员工对可持续发展的认知，使他们能够在日常工作中践行可持续实践。这些举措不仅为自动化检测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970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扎根于自动化检测设备项目的可持续发展理念，我们深信环保与社会责任是自动化检测设备项目成功的关键支柱。在自动化检测设备项目的每一步，我们都致力于通过创新和实践，履行对环境和社会的坚定责任。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团队通过引入先进的环保技术、建立高效的废物处理系统以及推动能源节约措施，积极履行环保责任。定期的环保监测和评估确保自动化检测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不仅致力于自身可持续发展，还注重对社会的回馈。通过支持社区自动化检测设备项目、参与慈善事业、提供培训机会等方式，自动化检测设备项目积极履行社会责任。与当地社区建立积极互动，关注员工的工作与生活平衡，以及员工的身心健康，是自动化检测设备项目在社会责任层面的关键举措。这样的实践不仅增强了自动化检测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3160"/>
      <w:r>
        <w:rPr>
          <w:rFonts w:ascii="仿宋" w:eastAsia="仿宋" w:hAnsi="仿宋" w:cs="仿宋" w:hint="eastAsia"/>
          <w:sz w:val="28"/>
          <w:lang w:eastAsia="zh-CN"/>
        </w:rPr>
        <w:t>五、自动化检测设备项目危机管理</w:t>
      </w:r>
      <w:bookmarkEnd w:id="18"/>
    </w:p>
    <w:p>
      <w:pPr>
        <w:pStyle w:val="Heading2"/>
        <w:rPr>
          <w:rFonts w:ascii="仿宋" w:eastAsia="仿宋" w:hAnsi="仿宋" w:cs="仿宋" w:hint="eastAsia"/>
          <w:lang w:eastAsia="zh-CN"/>
        </w:rPr>
      </w:pPr>
      <w:bookmarkStart w:id="19" w:name="_Toc31889"/>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检测设备项目危机管理中，危机预警与识别是确保自动化检测设备项目稳健运行的核心步骤。通过建立全面的监测机制，自动化检测设备项目团队旨在及时发现和理解潜在的风险和危机因素，以便采取及时的预防和应对措施，确保自动化检测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自动化检测设备项目团队全面分析了整个自动化检测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自动化检测设备项目团队着重于明确定义自动化检测设备项目进展中的关键节点和相关指标，以便迅速察觉潜在问题。通过建立预警系统，团队能够更早地发现可能导致危机的迹象，并及时采取必要的行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https://d.book118.com/236210210235010033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743F6F"/>
    <w:rsid w:val="23743F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21021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2024-01-11T15:34:00Z</dcterms:created>
  <dcterms:modified xsi:type="dcterms:W3CDTF">2024-01-11T15:34:34Z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C3293300D3F44A7EA988C2080CF17B49_11</vt:lpwstr>
  </property>
  <property fmtid="{D5CDD505-2E9C-101B-9397-08002B2CF9AE}" pid="3" name="KSOProductBuildVer">
    <vt:lpwstr>2052-12.1.0.16120</vt:lpwstr>
  </property>
</Properties>
</file>