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移动通信终端设备及零部件项目可行性建设方案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548" w:history="1">
        <w:r>
          <w:rPr>
            <w:rFonts w:ascii="仿宋" w:eastAsia="仿宋" w:hAnsi="仿宋" w:cs="仿宋" w:hint="eastAsia"/>
            <w:lang w:eastAsia="zh-CN"/>
          </w:rPr>
          <w:t>序言</w:t>
        </w:r>
        <w:r>
          <w:tab/>
        </w:r>
        <w:r>
          <w:fldChar w:fldCharType="begin"/>
        </w:r>
        <w:r>
          <w:instrText xml:space="preserve"> PAGEREF _Toc18548 \h </w:instrText>
        </w:r>
        <w:r>
          <w:fldChar w:fldCharType="separate"/>
        </w:r>
        <w:r>
          <w:t>3</w:t>
        </w:r>
        <w:r>
          <w:fldChar w:fldCharType="end"/>
        </w:r>
      </w:hyperlink>
    </w:p>
    <w:p>
      <w:pPr>
        <w:pStyle w:val="TOC1"/>
        <w:tabs>
          <w:tab w:val="right" w:leader="dot" w:pos="8306"/>
        </w:tabs>
      </w:pPr>
      <w:hyperlink w:anchor="_Toc14069" w:history="1">
        <w:r>
          <w:rPr>
            <w:rFonts w:ascii="仿宋" w:eastAsia="仿宋" w:hAnsi="仿宋" w:cs="仿宋" w:hint="eastAsia"/>
            <w:lang w:eastAsia="zh-CN"/>
          </w:rPr>
          <w:t>一、资源开发及综合利用分析</w:t>
        </w:r>
        <w:r>
          <w:tab/>
        </w:r>
        <w:r>
          <w:fldChar w:fldCharType="begin"/>
        </w:r>
        <w:r>
          <w:instrText xml:space="preserve"> PAGEREF _Toc14069 \h </w:instrText>
        </w:r>
        <w:r>
          <w:fldChar w:fldCharType="separate"/>
        </w:r>
        <w:r>
          <w:t>3</w:t>
        </w:r>
        <w:r>
          <w:fldChar w:fldCharType="end"/>
        </w:r>
      </w:hyperlink>
    </w:p>
    <w:p>
      <w:pPr>
        <w:pStyle w:val="TOC2"/>
        <w:tabs>
          <w:tab w:val="right" w:leader="dot" w:pos="8306"/>
        </w:tabs>
      </w:pPr>
      <w:hyperlink w:anchor="_Toc22356" w:history="1">
        <w:r>
          <w:rPr>
            <w:rFonts w:ascii="仿宋" w:eastAsia="仿宋" w:hAnsi="仿宋" w:cs="仿宋" w:hint="eastAsia"/>
            <w:lang w:eastAsia="zh-CN"/>
          </w:rPr>
          <w:t>(一)、资源开发方案</w:t>
        </w:r>
        <w:r>
          <w:tab/>
        </w:r>
        <w:r>
          <w:fldChar w:fldCharType="begin"/>
        </w:r>
        <w:r>
          <w:instrText xml:space="preserve"> PAGEREF _Toc22356 \h </w:instrText>
        </w:r>
        <w:r>
          <w:fldChar w:fldCharType="separate"/>
        </w:r>
        <w:r>
          <w:t>3</w:t>
        </w:r>
        <w:r>
          <w:fldChar w:fldCharType="end"/>
        </w:r>
      </w:hyperlink>
    </w:p>
    <w:p>
      <w:pPr>
        <w:pStyle w:val="TOC2"/>
        <w:tabs>
          <w:tab w:val="right" w:leader="dot" w:pos="8306"/>
        </w:tabs>
      </w:pPr>
      <w:hyperlink w:anchor="_Toc25667" w:history="1">
        <w:r>
          <w:rPr>
            <w:rFonts w:ascii="仿宋" w:eastAsia="仿宋" w:hAnsi="仿宋" w:cs="仿宋" w:hint="eastAsia"/>
            <w:lang w:eastAsia="zh-CN"/>
          </w:rPr>
          <w:t>(二)、资源利用方案</w:t>
        </w:r>
        <w:r>
          <w:tab/>
        </w:r>
        <w:r>
          <w:fldChar w:fldCharType="begin"/>
        </w:r>
        <w:r>
          <w:instrText xml:space="preserve"> PAGEREF _Toc25667 \h </w:instrText>
        </w:r>
        <w:r>
          <w:fldChar w:fldCharType="separate"/>
        </w:r>
        <w:r>
          <w:t>4</w:t>
        </w:r>
        <w:r>
          <w:fldChar w:fldCharType="end"/>
        </w:r>
      </w:hyperlink>
    </w:p>
    <w:p>
      <w:pPr>
        <w:pStyle w:val="TOC2"/>
        <w:tabs>
          <w:tab w:val="right" w:leader="dot" w:pos="8306"/>
        </w:tabs>
      </w:pPr>
      <w:hyperlink w:anchor="_Toc7741" w:history="1">
        <w:r>
          <w:rPr>
            <w:rFonts w:ascii="仿宋" w:eastAsia="仿宋" w:hAnsi="仿宋" w:cs="仿宋" w:hint="eastAsia"/>
            <w:lang w:eastAsia="zh-CN"/>
          </w:rPr>
          <w:t>(三)、资源节约措施</w:t>
        </w:r>
        <w:r>
          <w:tab/>
        </w:r>
        <w:r>
          <w:fldChar w:fldCharType="begin"/>
        </w:r>
        <w:r>
          <w:instrText xml:space="preserve"> PAGEREF _Toc7741 \h </w:instrText>
        </w:r>
        <w:r>
          <w:fldChar w:fldCharType="separate"/>
        </w:r>
        <w:r>
          <w:t>5</w:t>
        </w:r>
        <w:r>
          <w:fldChar w:fldCharType="end"/>
        </w:r>
      </w:hyperlink>
    </w:p>
    <w:p>
      <w:pPr>
        <w:pStyle w:val="TOC1"/>
        <w:tabs>
          <w:tab w:val="right" w:leader="dot" w:pos="8306"/>
        </w:tabs>
      </w:pPr>
      <w:hyperlink w:anchor="_Toc3372" w:history="1">
        <w:r>
          <w:rPr>
            <w:rFonts w:ascii="仿宋" w:eastAsia="仿宋" w:hAnsi="仿宋" w:cs="仿宋" w:hint="eastAsia"/>
            <w:lang w:eastAsia="zh-CN"/>
          </w:rPr>
          <w:t>二、社会影响分析</w:t>
        </w:r>
        <w:r>
          <w:tab/>
        </w:r>
        <w:r>
          <w:fldChar w:fldCharType="begin"/>
        </w:r>
        <w:r>
          <w:instrText xml:space="preserve"> PAGEREF _Toc3372 \h </w:instrText>
        </w:r>
        <w:r>
          <w:fldChar w:fldCharType="separate"/>
        </w:r>
        <w:r>
          <w:t>6</w:t>
        </w:r>
        <w:r>
          <w:fldChar w:fldCharType="end"/>
        </w:r>
      </w:hyperlink>
    </w:p>
    <w:p>
      <w:pPr>
        <w:pStyle w:val="TOC2"/>
        <w:tabs>
          <w:tab w:val="right" w:leader="dot" w:pos="8306"/>
        </w:tabs>
      </w:pPr>
      <w:hyperlink w:anchor="_Toc27703" w:history="1">
        <w:r>
          <w:rPr>
            <w:rFonts w:ascii="仿宋" w:eastAsia="仿宋" w:hAnsi="仿宋" w:cs="仿宋" w:hint="eastAsia"/>
            <w:lang w:eastAsia="zh-CN"/>
          </w:rPr>
          <w:t>(一)、社会影响效果分析</w:t>
        </w:r>
        <w:r>
          <w:tab/>
        </w:r>
        <w:r>
          <w:fldChar w:fldCharType="begin"/>
        </w:r>
        <w:r>
          <w:instrText xml:space="preserve"> PAGEREF _Toc27703 \h </w:instrText>
        </w:r>
        <w:r>
          <w:fldChar w:fldCharType="separate"/>
        </w:r>
        <w:r>
          <w:t>6</w:t>
        </w:r>
        <w:r>
          <w:fldChar w:fldCharType="end"/>
        </w:r>
      </w:hyperlink>
    </w:p>
    <w:p>
      <w:pPr>
        <w:pStyle w:val="TOC2"/>
        <w:tabs>
          <w:tab w:val="right" w:leader="dot" w:pos="8306"/>
        </w:tabs>
      </w:pPr>
      <w:hyperlink w:anchor="_Toc1089" w:history="1">
        <w:r>
          <w:rPr>
            <w:rFonts w:ascii="仿宋" w:eastAsia="仿宋" w:hAnsi="仿宋" w:cs="仿宋" w:hint="eastAsia"/>
            <w:lang w:eastAsia="zh-CN"/>
          </w:rPr>
          <w:t>(二)、社会适应性分析</w:t>
        </w:r>
        <w:r>
          <w:tab/>
        </w:r>
        <w:r>
          <w:fldChar w:fldCharType="begin"/>
        </w:r>
        <w:r>
          <w:instrText xml:space="preserve"> PAGEREF _Toc1089 \h </w:instrText>
        </w:r>
        <w:r>
          <w:fldChar w:fldCharType="separate"/>
        </w:r>
        <w:r>
          <w:t>9</w:t>
        </w:r>
        <w:r>
          <w:fldChar w:fldCharType="end"/>
        </w:r>
      </w:hyperlink>
    </w:p>
    <w:p>
      <w:pPr>
        <w:pStyle w:val="TOC2"/>
        <w:tabs>
          <w:tab w:val="right" w:leader="dot" w:pos="8306"/>
        </w:tabs>
      </w:pPr>
      <w:hyperlink w:anchor="_Toc12941" w:history="1">
        <w:r>
          <w:rPr>
            <w:rFonts w:ascii="仿宋" w:eastAsia="仿宋" w:hAnsi="仿宋" w:cs="仿宋" w:hint="eastAsia"/>
            <w:lang w:eastAsia="zh-CN"/>
          </w:rPr>
          <w:t>(三)、社会风险及对策分析</w:t>
        </w:r>
        <w:r>
          <w:tab/>
        </w:r>
        <w:r>
          <w:fldChar w:fldCharType="begin"/>
        </w:r>
        <w:r>
          <w:instrText xml:space="preserve"> PAGEREF _Toc12941 \h </w:instrText>
        </w:r>
        <w:r>
          <w:fldChar w:fldCharType="separate"/>
        </w:r>
        <w:r>
          <w:t>10</w:t>
        </w:r>
        <w:r>
          <w:fldChar w:fldCharType="end"/>
        </w:r>
      </w:hyperlink>
    </w:p>
    <w:p>
      <w:pPr>
        <w:pStyle w:val="TOC1"/>
        <w:tabs>
          <w:tab w:val="right" w:leader="dot" w:pos="8306"/>
        </w:tabs>
      </w:pPr>
      <w:hyperlink w:anchor="_Toc17053" w:history="1">
        <w:r>
          <w:rPr>
            <w:rFonts w:ascii="仿宋" w:eastAsia="仿宋" w:hAnsi="仿宋" w:cs="仿宋" w:hint="eastAsia"/>
            <w:lang w:eastAsia="zh-CN"/>
          </w:rPr>
          <w:t>三、项目监理与质量保证</w:t>
        </w:r>
        <w:r>
          <w:tab/>
        </w:r>
        <w:r>
          <w:fldChar w:fldCharType="begin"/>
        </w:r>
        <w:r>
          <w:instrText xml:space="preserve"> PAGEREF _Toc17053 \h </w:instrText>
        </w:r>
        <w:r>
          <w:fldChar w:fldCharType="separate"/>
        </w:r>
        <w:r>
          <w:t>14</w:t>
        </w:r>
        <w:r>
          <w:fldChar w:fldCharType="end"/>
        </w:r>
      </w:hyperlink>
    </w:p>
    <w:p>
      <w:pPr>
        <w:pStyle w:val="TOC2"/>
        <w:tabs>
          <w:tab w:val="right" w:leader="dot" w:pos="8306"/>
        </w:tabs>
      </w:pPr>
      <w:hyperlink w:anchor="_Toc1797" w:history="1">
        <w:r>
          <w:rPr>
            <w:rFonts w:ascii="仿宋" w:eastAsia="仿宋" w:hAnsi="仿宋" w:cs="仿宋" w:hint="eastAsia"/>
            <w:lang w:eastAsia="zh-CN"/>
          </w:rPr>
          <w:t>(一)、监理体系构建</w:t>
        </w:r>
        <w:r>
          <w:tab/>
        </w:r>
        <w:r>
          <w:fldChar w:fldCharType="begin"/>
        </w:r>
        <w:r>
          <w:instrText xml:space="preserve"> PAGEREF _Toc1797 \h </w:instrText>
        </w:r>
        <w:r>
          <w:fldChar w:fldCharType="separate"/>
        </w:r>
        <w:r>
          <w:t>14</w:t>
        </w:r>
        <w:r>
          <w:fldChar w:fldCharType="end"/>
        </w:r>
      </w:hyperlink>
    </w:p>
    <w:p>
      <w:pPr>
        <w:pStyle w:val="TOC2"/>
        <w:tabs>
          <w:tab w:val="right" w:leader="dot" w:pos="8306"/>
        </w:tabs>
      </w:pPr>
      <w:hyperlink w:anchor="_Toc19381" w:history="1">
        <w:r>
          <w:rPr>
            <w:rFonts w:ascii="仿宋" w:eastAsia="仿宋" w:hAnsi="仿宋" w:cs="仿宋" w:hint="eastAsia"/>
            <w:lang w:eastAsia="zh-CN"/>
          </w:rPr>
          <w:t>(二)、质量保证体系实施</w:t>
        </w:r>
        <w:r>
          <w:tab/>
        </w:r>
        <w:r>
          <w:fldChar w:fldCharType="begin"/>
        </w:r>
        <w:r>
          <w:instrText xml:space="preserve"> PAGEREF _Toc19381 \h </w:instrText>
        </w:r>
        <w:r>
          <w:fldChar w:fldCharType="separate"/>
        </w:r>
        <w:r>
          <w:t>15</w:t>
        </w:r>
        <w:r>
          <w:fldChar w:fldCharType="end"/>
        </w:r>
      </w:hyperlink>
    </w:p>
    <w:p>
      <w:pPr>
        <w:pStyle w:val="TOC2"/>
        <w:tabs>
          <w:tab w:val="right" w:leader="dot" w:pos="8306"/>
        </w:tabs>
      </w:pPr>
      <w:hyperlink w:anchor="_Toc14559" w:history="1">
        <w:r>
          <w:rPr>
            <w:rFonts w:ascii="仿宋" w:eastAsia="仿宋" w:hAnsi="仿宋" w:cs="仿宋" w:hint="eastAsia"/>
            <w:lang w:eastAsia="zh-CN"/>
          </w:rPr>
          <w:t>(三)、监理与质量控制流程</w:t>
        </w:r>
        <w:r>
          <w:tab/>
        </w:r>
        <w:r>
          <w:fldChar w:fldCharType="begin"/>
        </w:r>
        <w:r>
          <w:instrText xml:space="preserve"> PAGEREF _Toc14559 \h </w:instrText>
        </w:r>
        <w:r>
          <w:fldChar w:fldCharType="separate"/>
        </w:r>
        <w:r>
          <w:t>15</w:t>
        </w:r>
        <w:r>
          <w:fldChar w:fldCharType="end"/>
        </w:r>
      </w:hyperlink>
    </w:p>
    <w:p>
      <w:pPr>
        <w:pStyle w:val="TOC1"/>
        <w:tabs>
          <w:tab w:val="right" w:leader="dot" w:pos="8306"/>
        </w:tabs>
      </w:pPr>
      <w:hyperlink w:anchor="_Toc11490" w:history="1">
        <w:r>
          <w:rPr>
            <w:rFonts w:ascii="仿宋" w:eastAsia="仿宋" w:hAnsi="仿宋" w:cs="仿宋" w:hint="eastAsia"/>
            <w:lang w:eastAsia="zh-CN"/>
          </w:rPr>
          <w:t>四、环境和生态影响分析</w:t>
        </w:r>
        <w:r>
          <w:tab/>
        </w:r>
        <w:r>
          <w:fldChar w:fldCharType="begin"/>
        </w:r>
        <w:r>
          <w:instrText xml:space="preserve"> PAGEREF _Toc11490 \h </w:instrText>
        </w:r>
        <w:r>
          <w:fldChar w:fldCharType="separate"/>
        </w:r>
        <w:r>
          <w:t>16</w:t>
        </w:r>
        <w:r>
          <w:fldChar w:fldCharType="end"/>
        </w:r>
      </w:hyperlink>
    </w:p>
    <w:p>
      <w:pPr>
        <w:pStyle w:val="TOC2"/>
        <w:tabs>
          <w:tab w:val="right" w:leader="dot" w:pos="8306"/>
        </w:tabs>
      </w:pPr>
      <w:hyperlink w:anchor="_Toc5824" w:history="1">
        <w:r>
          <w:rPr>
            <w:rFonts w:ascii="仿宋" w:eastAsia="仿宋" w:hAnsi="仿宋" w:cs="仿宋" w:hint="eastAsia"/>
            <w:lang w:eastAsia="zh-CN"/>
          </w:rPr>
          <w:t>(一)、环境和生态现状</w:t>
        </w:r>
        <w:r>
          <w:tab/>
        </w:r>
        <w:r>
          <w:fldChar w:fldCharType="begin"/>
        </w:r>
        <w:r>
          <w:instrText xml:space="preserve"> PAGEREF _Toc5824 \h </w:instrText>
        </w:r>
        <w:r>
          <w:fldChar w:fldCharType="separate"/>
        </w:r>
        <w:r>
          <w:t>16</w:t>
        </w:r>
        <w:r>
          <w:fldChar w:fldCharType="end"/>
        </w:r>
      </w:hyperlink>
    </w:p>
    <w:p>
      <w:pPr>
        <w:pStyle w:val="TOC2"/>
        <w:tabs>
          <w:tab w:val="right" w:leader="dot" w:pos="8306"/>
        </w:tabs>
      </w:pPr>
      <w:hyperlink w:anchor="_Toc24100" w:history="1">
        <w:r>
          <w:rPr>
            <w:rFonts w:ascii="仿宋" w:eastAsia="仿宋" w:hAnsi="仿宋" w:cs="仿宋" w:hint="eastAsia"/>
            <w:lang w:eastAsia="zh-CN"/>
          </w:rPr>
          <w:t>(二)、生态环境影响分析</w:t>
        </w:r>
        <w:r>
          <w:tab/>
        </w:r>
        <w:r>
          <w:fldChar w:fldCharType="begin"/>
        </w:r>
        <w:r>
          <w:instrText xml:space="preserve"> PAGEREF _Toc24100 \h </w:instrText>
        </w:r>
        <w:r>
          <w:fldChar w:fldCharType="separate"/>
        </w:r>
        <w:r>
          <w:t>18</w:t>
        </w:r>
        <w:r>
          <w:fldChar w:fldCharType="end"/>
        </w:r>
      </w:hyperlink>
    </w:p>
    <w:p>
      <w:pPr>
        <w:pStyle w:val="TOC2"/>
        <w:tabs>
          <w:tab w:val="right" w:leader="dot" w:pos="8306"/>
        </w:tabs>
      </w:pPr>
      <w:hyperlink w:anchor="_Toc13551" w:history="1">
        <w:r>
          <w:rPr>
            <w:rFonts w:ascii="仿宋" w:eastAsia="仿宋" w:hAnsi="仿宋" w:cs="仿宋" w:hint="eastAsia"/>
            <w:lang w:eastAsia="zh-CN"/>
          </w:rPr>
          <w:t>(三)、生态环境保护措施</w:t>
        </w:r>
        <w:r>
          <w:tab/>
        </w:r>
        <w:r>
          <w:fldChar w:fldCharType="begin"/>
        </w:r>
        <w:r>
          <w:instrText xml:space="preserve"> PAGEREF _Toc13551 \h </w:instrText>
        </w:r>
        <w:r>
          <w:fldChar w:fldCharType="separate"/>
        </w:r>
        <w:r>
          <w:t>19</w:t>
        </w:r>
        <w:r>
          <w:fldChar w:fldCharType="end"/>
        </w:r>
      </w:hyperlink>
    </w:p>
    <w:p>
      <w:pPr>
        <w:pStyle w:val="TOC2"/>
        <w:tabs>
          <w:tab w:val="right" w:leader="dot" w:pos="8306"/>
        </w:tabs>
      </w:pPr>
      <w:hyperlink w:anchor="_Toc13789" w:history="1">
        <w:r>
          <w:rPr>
            <w:rFonts w:ascii="仿宋" w:eastAsia="仿宋" w:hAnsi="仿宋" w:cs="仿宋" w:hint="eastAsia"/>
            <w:lang w:eastAsia="zh-CN"/>
          </w:rPr>
          <w:t>(四)、地质灾害影响分析</w:t>
        </w:r>
        <w:r>
          <w:tab/>
        </w:r>
        <w:r>
          <w:fldChar w:fldCharType="begin"/>
        </w:r>
        <w:r>
          <w:instrText xml:space="preserve"> PAGEREF _Toc13789 \h </w:instrText>
        </w:r>
        <w:r>
          <w:fldChar w:fldCharType="separate"/>
        </w:r>
        <w:r>
          <w:t>21</w:t>
        </w:r>
        <w:r>
          <w:fldChar w:fldCharType="end"/>
        </w:r>
      </w:hyperlink>
    </w:p>
    <w:p>
      <w:pPr>
        <w:pStyle w:val="TOC2"/>
        <w:tabs>
          <w:tab w:val="right" w:leader="dot" w:pos="8306"/>
        </w:tabs>
      </w:pPr>
      <w:hyperlink w:anchor="_Toc16019" w:history="1">
        <w:r>
          <w:rPr>
            <w:rFonts w:ascii="仿宋" w:eastAsia="仿宋" w:hAnsi="仿宋" w:cs="仿宋" w:hint="eastAsia"/>
            <w:lang w:eastAsia="zh-CN"/>
          </w:rPr>
          <w:t>(五)、特殊环境影响</w:t>
        </w:r>
        <w:r>
          <w:tab/>
        </w:r>
        <w:r>
          <w:fldChar w:fldCharType="begin"/>
        </w:r>
        <w:r>
          <w:instrText xml:space="preserve"> PAGEREF _Toc16019 \h </w:instrText>
        </w:r>
        <w:r>
          <w:fldChar w:fldCharType="separate"/>
        </w:r>
        <w:r>
          <w:t>22</w:t>
        </w:r>
        <w:r>
          <w:fldChar w:fldCharType="end"/>
        </w:r>
      </w:hyperlink>
    </w:p>
    <w:p>
      <w:pPr>
        <w:pStyle w:val="TOC1"/>
        <w:tabs>
          <w:tab w:val="right" w:leader="dot" w:pos="8306"/>
        </w:tabs>
      </w:pPr>
      <w:hyperlink w:anchor="_Toc28576" w:history="1">
        <w:r>
          <w:rPr>
            <w:rFonts w:ascii="仿宋" w:eastAsia="仿宋" w:hAnsi="仿宋" w:cs="仿宋" w:hint="eastAsia"/>
            <w:lang w:eastAsia="zh-CN"/>
          </w:rPr>
          <w:t>五、发展规划、产业政策和行业准入分析</w:t>
        </w:r>
        <w:r>
          <w:tab/>
        </w:r>
        <w:r>
          <w:fldChar w:fldCharType="begin"/>
        </w:r>
        <w:r>
          <w:instrText xml:space="preserve"> PAGEREF _Toc28576 \h </w:instrText>
        </w:r>
        <w:r>
          <w:fldChar w:fldCharType="separate"/>
        </w:r>
        <w:r>
          <w:t>23</w:t>
        </w:r>
        <w:r>
          <w:fldChar w:fldCharType="end"/>
        </w:r>
      </w:hyperlink>
    </w:p>
    <w:p>
      <w:pPr>
        <w:pStyle w:val="TOC2"/>
        <w:tabs>
          <w:tab w:val="right" w:leader="dot" w:pos="8306"/>
        </w:tabs>
      </w:pPr>
      <w:hyperlink w:anchor="_Toc29143" w:history="1">
        <w:r>
          <w:rPr>
            <w:rFonts w:ascii="仿宋" w:eastAsia="仿宋" w:hAnsi="仿宋" w:cs="仿宋" w:hint="eastAsia"/>
            <w:lang w:eastAsia="zh-CN"/>
          </w:rPr>
          <w:t>(一)、发展规划分析</w:t>
        </w:r>
        <w:r>
          <w:tab/>
        </w:r>
        <w:r>
          <w:fldChar w:fldCharType="begin"/>
        </w:r>
        <w:r>
          <w:instrText xml:space="preserve"> PAGEREF _Toc29143 \h </w:instrText>
        </w:r>
        <w:r>
          <w:fldChar w:fldCharType="separate"/>
        </w:r>
        <w:r>
          <w:t>23</w:t>
        </w:r>
        <w:r>
          <w:fldChar w:fldCharType="end"/>
        </w:r>
      </w:hyperlink>
    </w:p>
    <w:p>
      <w:pPr>
        <w:pStyle w:val="TOC2"/>
        <w:tabs>
          <w:tab w:val="right" w:leader="dot" w:pos="8306"/>
        </w:tabs>
      </w:pPr>
      <w:hyperlink w:anchor="_Toc1611" w:history="1">
        <w:r>
          <w:rPr>
            <w:rFonts w:ascii="仿宋" w:eastAsia="仿宋" w:hAnsi="仿宋" w:cs="仿宋" w:hint="eastAsia"/>
            <w:lang w:eastAsia="zh-CN"/>
          </w:rPr>
          <w:t>(二)、产业政策分析</w:t>
        </w:r>
        <w:r>
          <w:tab/>
        </w:r>
        <w:r>
          <w:fldChar w:fldCharType="begin"/>
        </w:r>
        <w:r>
          <w:instrText xml:space="preserve"> PAGEREF _Toc1611 \h </w:instrText>
        </w:r>
        <w:r>
          <w:fldChar w:fldCharType="separate"/>
        </w:r>
        <w:r>
          <w:t>25</w:t>
        </w:r>
        <w:r>
          <w:fldChar w:fldCharType="end"/>
        </w:r>
      </w:hyperlink>
    </w:p>
    <w:p>
      <w:pPr>
        <w:pStyle w:val="TOC2"/>
        <w:tabs>
          <w:tab w:val="right" w:leader="dot" w:pos="8306"/>
        </w:tabs>
      </w:pPr>
      <w:hyperlink w:anchor="_Toc9748" w:history="1">
        <w:r>
          <w:rPr>
            <w:rFonts w:ascii="仿宋" w:eastAsia="仿宋" w:hAnsi="仿宋" w:cs="仿宋" w:hint="eastAsia"/>
            <w:lang w:eastAsia="zh-CN"/>
          </w:rPr>
          <w:t>(三)、行业准入分析</w:t>
        </w:r>
        <w:r>
          <w:tab/>
        </w:r>
        <w:r>
          <w:fldChar w:fldCharType="begin"/>
        </w:r>
        <w:r>
          <w:instrText xml:space="preserve"> PAGEREF _Toc9748 \h </w:instrText>
        </w:r>
        <w:r>
          <w:fldChar w:fldCharType="separate"/>
        </w:r>
        <w:r>
          <w:t>27</w:t>
        </w:r>
        <w:r>
          <w:fldChar w:fldCharType="end"/>
        </w:r>
      </w:hyperlink>
    </w:p>
    <w:p>
      <w:pPr>
        <w:pStyle w:val="TOC1"/>
        <w:tabs>
          <w:tab w:val="right" w:leader="dot" w:pos="8306"/>
        </w:tabs>
      </w:pPr>
      <w:hyperlink w:anchor="_Toc25594" w:history="1">
        <w:r>
          <w:rPr>
            <w:rFonts w:ascii="仿宋" w:eastAsia="仿宋" w:hAnsi="仿宋" w:cs="仿宋" w:hint="eastAsia"/>
            <w:lang w:eastAsia="zh-CN"/>
          </w:rPr>
          <w:t>六、背景、必要性分析</w:t>
        </w:r>
        <w:r>
          <w:tab/>
        </w:r>
        <w:r>
          <w:fldChar w:fldCharType="begin"/>
        </w:r>
        <w:r>
          <w:instrText xml:space="preserve"> PAGEREF _Toc25594 \h </w:instrText>
        </w:r>
        <w:r>
          <w:fldChar w:fldCharType="separate"/>
        </w:r>
        <w:r>
          <w:t>28</w:t>
        </w:r>
        <w:r>
          <w:fldChar w:fldCharType="end"/>
        </w:r>
      </w:hyperlink>
    </w:p>
    <w:p>
      <w:pPr>
        <w:pStyle w:val="TOC2"/>
        <w:tabs>
          <w:tab w:val="right" w:leader="dot" w:pos="8306"/>
        </w:tabs>
      </w:pPr>
      <w:hyperlink w:anchor="_Toc29816" w:history="1">
        <w:r>
          <w:rPr>
            <w:rFonts w:ascii="仿宋" w:eastAsia="仿宋" w:hAnsi="仿宋" w:cs="仿宋" w:hint="eastAsia"/>
            <w:lang w:eastAsia="zh-CN"/>
          </w:rPr>
          <w:t>(一)、项目建设背景</w:t>
        </w:r>
        <w:r>
          <w:tab/>
        </w:r>
        <w:r>
          <w:fldChar w:fldCharType="begin"/>
        </w:r>
        <w:r>
          <w:instrText xml:space="preserve"> PAGEREF _Toc29816 \h </w:instrText>
        </w:r>
        <w:r>
          <w:fldChar w:fldCharType="separate"/>
        </w:r>
        <w:r>
          <w:t>28</w:t>
        </w:r>
        <w:r>
          <w:fldChar w:fldCharType="end"/>
        </w:r>
      </w:hyperlink>
    </w:p>
    <w:p>
      <w:pPr>
        <w:pStyle w:val="TOC2"/>
        <w:tabs>
          <w:tab w:val="right" w:leader="dot" w:pos="8306"/>
        </w:tabs>
      </w:pPr>
      <w:hyperlink w:anchor="_Toc16028" w:history="1">
        <w:r>
          <w:rPr>
            <w:rFonts w:ascii="仿宋" w:eastAsia="仿宋" w:hAnsi="仿宋" w:cs="仿宋" w:hint="eastAsia"/>
            <w:lang w:eastAsia="zh-CN"/>
          </w:rPr>
          <w:t>(二)、必要性分析</w:t>
        </w:r>
        <w:r>
          <w:tab/>
        </w:r>
        <w:r>
          <w:fldChar w:fldCharType="begin"/>
        </w:r>
        <w:r>
          <w:instrText xml:space="preserve"> PAGEREF _Toc16028 \h </w:instrText>
        </w:r>
        <w:r>
          <w:fldChar w:fldCharType="separate"/>
        </w:r>
        <w:r>
          <w:t>29</w:t>
        </w:r>
        <w:r>
          <w:fldChar w:fldCharType="end"/>
        </w:r>
      </w:hyperlink>
    </w:p>
    <w:p>
      <w:pPr>
        <w:pStyle w:val="TOC2"/>
        <w:tabs>
          <w:tab w:val="right" w:leader="dot" w:pos="8306"/>
        </w:tabs>
      </w:pPr>
      <w:hyperlink w:anchor="_Toc7878" w:history="1">
        <w:r>
          <w:rPr>
            <w:rFonts w:ascii="仿宋" w:eastAsia="仿宋" w:hAnsi="仿宋" w:cs="仿宋" w:hint="eastAsia"/>
            <w:lang w:eastAsia="zh-CN"/>
          </w:rPr>
          <w:t>(三)、项目建设有利条件</w:t>
        </w:r>
        <w:r>
          <w:tab/>
        </w:r>
        <w:r>
          <w:fldChar w:fldCharType="begin"/>
        </w:r>
        <w:r>
          <w:instrText xml:space="preserve"> PAGEREF _Toc7878 \h </w:instrText>
        </w:r>
        <w:r>
          <w:fldChar w:fldCharType="separate"/>
        </w:r>
        <w:r>
          <w:t>31</w:t>
        </w:r>
        <w:r>
          <w:fldChar w:fldCharType="end"/>
        </w:r>
      </w:hyperlink>
    </w:p>
    <w:p>
      <w:pPr>
        <w:pStyle w:val="TOC1"/>
        <w:tabs>
          <w:tab w:val="right" w:leader="dot" w:pos="8306"/>
        </w:tabs>
      </w:pPr>
      <w:hyperlink w:anchor="_Toc28212" w:history="1">
        <w:r>
          <w:rPr>
            <w:rFonts w:ascii="仿宋" w:eastAsia="仿宋" w:hAnsi="仿宋" w:cs="仿宋" w:hint="eastAsia"/>
            <w:lang w:eastAsia="zh-CN"/>
          </w:rPr>
          <w:t>七、项目进度计划</w:t>
        </w:r>
        <w:r>
          <w:tab/>
        </w:r>
        <w:r>
          <w:fldChar w:fldCharType="begin"/>
        </w:r>
        <w:r>
          <w:instrText xml:space="preserve"> PAGEREF _Toc28212 \h </w:instrText>
        </w:r>
        <w:r>
          <w:fldChar w:fldCharType="separate"/>
        </w:r>
        <w:r>
          <w:t>32</w:t>
        </w:r>
        <w:r>
          <w:fldChar w:fldCharType="end"/>
        </w:r>
      </w:hyperlink>
    </w:p>
    <w:p>
      <w:pPr>
        <w:pStyle w:val="TOC2"/>
        <w:tabs>
          <w:tab w:val="right" w:leader="dot" w:pos="8306"/>
        </w:tabs>
      </w:pPr>
      <w:hyperlink w:anchor="_Toc27931" w:history="1">
        <w:r>
          <w:rPr>
            <w:rFonts w:ascii="仿宋" w:eastAsia="仿宋" w:hAnsi="仿宋" w:cs="仿宋" w:hint="eastAsia"/>
            <w:lang w:eastAsia="zh-CN"/>
          </w:rPr>
          <w:t>(一)、建设周期</w:t>
        </w:r>
        <w:r>
          <w:tab/>
        </w:r>
        <w:r>
          <w:fldChar w:fldCharType="begin"/>
        </w:r>
        <w:r>
          <w:instrText xml:space="preserve"> PAGEREF _Toc27931 \h </w:instrText>
        </w:r>
        <w:r>
          <w:fldChar w:fldCharType="separate"/>
        </w:r>
        <w:r>
          <w:t>32</w:t>
        </w:r>
        <w:r>
          <w:fldChar w:fldCharType="end"/>
        </w:r>
      </w:hyperlink>
    </w:p>
    <w:p>
      <w:pPr>
        <w:pStyle w:val="TOC2"/>
        <w:tabs>
          <w:tab w:val="right" w:leader="dot" w:pos="8306"/>
        </w:tabs>
      </w:pPr>
      <w:hyperlink w:anchor="_Toc12803" w:history="1">
        <w:r>
          <w:rPr>
            <w:rFonts w:ascii="仿宋" w:eastAsia="仿宋" w:hAnsi="仿宋" w:cs="仿宋" w:hint="eastAsia"/>
            <w:lang w:eastAsia="zh-CN"/>
          </w:rPr>
          <w:t>(二)、建设进度</w:t>
        </w:r>
        <w:r>
          <w:tab/>
        </w:r>
        <w:r>
          <w:fldChar w:fldCharType="begin"/>
        </w:r>
        <w:r>
          <w:instrText xml:space="preserve"> PAGEREF _Toc12803 \h </w:instrText>
        </w:r>
        <w:r>
          <w:fldChar w:fldCharType="separate"/>
        </w:r>
        <w:r>
          <w:t>32</w:t>
        </w:r>
        <w:r>
          <w:fldChar w:fldCharType="end"/>
        </w:r>
      </w:hyperlink>
    </w:p>
    <w:p>
      <w:pPr>
        <w:pStyle w:val="TOC2"/>
        <w:tabs>
          <w:tab w:val="right" w:leader="dot" w:pos="8306"/>
        </w:tabs>
      </w:pPr>
      <w:hyperlink w:anchor="_Toc17122" w:history="1">
        <w:r>
          <w:rPr>
            <w:rFonts w:ascii="仿宋" w:eastAsia="仿宋" w:hAnsi="仿宋" w:cs="仿宋" w:hint="eastAsia"/>
            <w:lang w:eastAsia="zh-CN"/>
          </w:rPr>
          <w:t>(三)、进度安排注意事项</w:t>
        </w:r>
        <w:r>
          <w:tab/>
        </w:r>
        <w:r>
          <w:fldChar w:fldCharType="begin"/>
        </w:r>
        <w:r>
          <w:instrText xml:space="preserve"> PAGEREF _Toc17122 \h </w:instrText>
        </w:r>
        <w:r>
          <w:fldChar w:fldCharType="separate"/>
        </w:r>
        <w:r>
          <w:t>34</w:t>
        </w:r>
        <w:r>
          <w:fldChar w:fldCharType="end"/>
        </w:r>
      </w:hyperlink>
    </w:p>
    <w:p>
      <w:pPr>
        <w:pStyle w:val="TOC2"/>
        <w:tabs>
          <w:tab w:val="right" w:leader="dot" w:pos="8306"/>
        </w:tabs>
      </w:pPr>
      <w:hyperlink w:anchor="_Toc17461" w:history="1">
        <w:r>
          <w:rPr>
            <w:rFonts w:ascii="仿宋" w:eastAsia="仿宋" w:hAnsi="仿宋" w:cs="仿宋" w:hint="eastAsia"/>
            <w:lang w:eastAsia="zh-CN"/>
          </w:rPr>
          <w:t>(四)、人力资源配置</w:t>
        </w:r>
        <w:r>
          <w:tab/>
        </w:r>
        <w:r>
          <w:fldChar w:fldCharType="begin"/>
        </w:r>
        <w:r>
          <w:instrText xml:space="preserve"> PAGEREF _Toc17461 \h </w:instrText>
        </w:r>
        <w:r>
          <w:fldChar w:fldCharType="separate"/>
        </w:r>
        <w:r>
          <w:t>35</w:t>
        </w:r>
        <w:r>
          <w:fldChar w:fldCharType="end"/>
        </w:r>
      </w:hyperlink>
    </w:p>
    <w:p>
      <w:pPr>
        <w:pStyle w:val="TOC2"/>
        <w:tabs>
          <w:tab w:val="right" w:leader="dot" w:pos="8306"/>
        </w:tabs>
      </w:pPr>
      <w:hyperlink w:anchor="_Toc27736" w:history="1">
        <w:r>
          <w:rPr>
            <w:rFonts w:ascii="仿宋" w:eastAsia="仿宋" w:hAnsi="仿宋" w:cs="仿宋" w:hint="eastAsia"/>
            <w:lang w:eastAsia="zh-CN"/>
          </w:rPr>
          <w:t>(五)、员工培训</w:t>
        </w:r>
        <w:r>
          <w:tab/>
        </w:r>
        <w:r>
          <w:fldChar w:fldCharType="begin"/>
        </w:r>
        <w:r>
          <w:instrText xml:space="preserve"> PAGEREF _Toc27736 \h </w:instrText>
        </w:r>
        <w:r>
          <w:fldChar w:fldCharType="separate"/>
        </w:r>
        <w:r>
          <w:t>37</w:t>
        </w:r>
        <w:r>
          <w:fldChar w:fldCharType="end"/>
        </w:r>
      </w:hyperlink>
    </w:p>
    <w:p>
      <w:pPr>
        <w:pStyle w:val="TOC2"/>
        <w:tabs>
          <w:tab w:val="right" w:leader="dot" w:pos="8306"/>
        </w:tabs>
      </w:pPr>
      <w:hyperlink w:anchor="_Toc22473" w:history="1">
        <w:r>
          <w:rPr>
            <w:rFonts w:ascii="仿宋" w:eastAsia="仿宋" w:hAnsi="仿宋" w:cs="仿宋" w:hint="eastAsia"/>
            <w:lang w:eastAsia="zh-CN"/>
          </w:rPr>
          <w:t>(六)、项目实施保障</w:t>
        </w:r>
        <w:r>
          <w:tab/>
        </w:r>
        <w:r>
          <w:fldChar w:fldCharType="begin"/>
        </w:r>
        <w:r>
          <w:instrText xml:space="preserve"> PAGEREF _Toc22473 \h </w:instrText>
        </w:r>
        <w:r>
          <w:fldChar w:fldCharType="separate"/>
        </w:r>
        <w:r>
          <w:t>37</w:t>
        </w:r>
        <w:r>
          <w:fldChar w:fldCharType="end"/>
        </w:r>
      </w:hyperlink>
    </w:p>
    <w:p>
      <w:pPr>
        <w:pStyle w:val="TOC2"/>
        <w:tabs>
          <w:tab w:val="right" w:leader="dot" w:pos="8306"/>
        </w:tabs>
      </w:pPr>
      <w:hyperlink w:anchor="_Toc29015" w:history="1">
        <w:r>
          <w:rPr>
            <w:rFonts w:ascii="仿宋" w:eastAsia="仿宋" w:hAnsi="仿宋" w:cs="仿宋" w:hint="eastAsia"/>
            <w:lang w:eastAsia="zh-CN"/>
          </w:rPr>
          <w:t>(七)、安全规范管理</w:t>
        </w:r>
        <w:r>
          <w:tab/>
        </w:r>
        <w:r>
          <w:fldChar w:fldCharType="begin"/>
        </w:r>
        <w:r>
          <w:instrText xml:space="preserve"> PAGEREF _Toc29015 \h </w:instrText>
        </w:r>
        <w:r>
          <w:fldChar w:fldCharType="separate"/>
        </w:r>
        <w:r>
          <w:t>38</w:t>
        </w:r>
        <w:r>
          <w:fldChar w:fldCharType="end"/>
        </w:r>
      </w:hyperlink>
    </w:p>
    <w:p>
      <w:pPr>
        <w:pStyle w:val="TOC1"/>
        <w:tabs>
          <w:tab w:val="right" w:leader="dot" w:pos="8306"/>
        </w:tabs>
      </w:pPr>
      <w:hyperlink w:anchor="_Toc15040" w:history="1">
        <w:r>
          <w:rPr>
            <w:rFonts w:ascii="仿宋" w:eastAsia="仿宋" w:hAnsi="仿宋" w:cs="仿宋" w:hint="eastAsia"/>
            <w:lang w:eastAsia="zh-CN"/>
          </w:rPr>
          <w:t>八、经济效益与社会效益优化</w:t>
        </w:r>
        <w:r>
          <w:tab/>
        </w:r>
        <w:r>
          <w:fldChar w:fldCharType="begin"/>
        </w:r>
        <w:r>
          <w:instrText xml:space="preserve"> PAGEREF _Toc15040 \h </w:instrText>
        </w:r>
        <w:r>
          <w:fldChar w:fldCharType="separate"/>
        </w:r>
        <w:r>
          <w:t>40</w:t>
        </w:r>
        <w:r>
          <w:fldChar w:fldCharType="end"/>
        </w:r>
      </w:hyperlink>
    </w:p>
    <w:p>
      <w:pPr>
        <w:pStyle w:val="TOC2"/>
        <w:tabs>
          <w:tab w:val="right" w:leader="dot" w:pos="8306"/>
        </w:tabs>
      </w:pPr>
      <w:hyperlink w:anchor="_Toc24376" w:history="1">
        <w:r>
          <w:rPr>
            <w:rFonts w:ascii="仿宋" w:eastAsia="仿宋" w:hAnsi="仿宋" w:cs="仿宋" w:hint="eastAsia"/>
            <w:lang w:eastAsia="zh-CN"/>
          </w:rPr>
          <w:t>(一)、经济效益提升策略</w:t>
        </w:r>
        <w:r>
          <w:tab/>
        </w:r>
        <w:r>
          <w:fldChar w:fldCharType="begin"/>
        </w:r>
        <w:r>
          <w:instrText xml:space="preserve"> PAGEREF _Toc24376 \h </w:instrText>
        </w:r>
        <w:r>
          <w:fldChar w:fldCharType="separate"/>
        </w:r>
        <w:r>
          <w:t>40</w:t>
        </w:r>
        <w:r>
          <w:fldChar w:fldCharType="end"/>
        </w:r>
      </w:hyperlink>
    </w:p>
    <w:p>
      <w:pPr>
        <w:pStyle w:val="TOC2"/>
        <w:tabs>
          <w:tab w:val="right" w:leader="dot" w:pos="8306"/>
        </w:tabs>
      </w:pPr>
      <w:hyperlink w:anchor="_Toc26342" w:history="1">
        <w:r>
          <w:rPr>
            <w:rFonts w:ascii="仿宋" w:eastAsia="仿宋" w:hAnsi="仿宋" w:cs="仿宋" w:hint="eastAsia"/>
            <w:lang w:eastAsia="zh-CN"/>
          </w:rPr>
          <w:t>(二)、社会效益增强方案</w:t>
        </w:r>
        <w:r>
          <w:tab/>
        </w:r>
        <w:r>
          <w:fldChar w:fldCharType="begin"/>
        </w:r>
        <w:r>
          <w:instrText xml:space="preserve"> PAGEREF _Toc26342 \h </w:instrText>
        </w:r>
        <w:r>
          <w:fldChar w:fldCharType="separate"/>
        </w:r>
        <w:r>
          <w:t>41</w:t>
        </w:r>
        <w:r>
          <w:fldChar w:fldCharType="end"/>
        </w:r>
      </w:hyperlink>
    </w:p>
    <w:p>
      <w:pPr>
        <w:pStyle w:val="TOC1"/>
        <w:tabs>
          <w:tab w:val="right" w:leader="dot" w:pos="8306"/>
        </w:tabs>
      </w:pPr>
      <w:hyperlink w:anchor="_Toc19215" w:history="1">
        <w:r>
          <w:rPr>
            <w:rFonts w:ascii="仿宋" w:eastAsia="仿宋" w:hAnsi="仿宋" w:cs="仿宋" w:hint="eastAsia"/>
            <w:lang w:eastAsia="zh-CN"/>
          </w:rPr>
          <w:t>九、技术创新与产业升级</w:t>
        </w:r>
        <w:r>
          <w:tab/>
        </w:r>
        <w:r>
          <w:fldChar w:fldCharType="begin"/>
        </w:r>
        <w:r>
          <w:instrText xml:space="preserve"> PAGEREF _Toc19215 \h </w:instrText>
        </w:r>
        <w:r>
          <w:fldChar w:fldCharType="separate"/>
        </w:r>
        <w:r>
          <w:t>42</w:t>
        </w:r>
        <w:r>
          <w:fldChar w:fldCharType="end"/>
        </w:r>
      </w:hyperlink>
    </w:p>
    <w:p>
      <w:pPr>
        <w:pStyle w:val="TOC2"/>
        <w:tabs>
          <w:tab w:val="right" w:leader="dot" w:pos="8306"/>
        </w:tabs>
      </w:pPr>
      <w:hyperlink w:anchor="_Toc23975" w:history="1">
        <w:r>
          <w:rPr>
            <w:rFonts w:ascii="仿宋" w:eastAsia="仿宋" w:hAnsi="仿宋" w:cs="仿宋" w:hint="eastAsia"/>
            <w:lang w:eastAsia="zh-CN"/>
          </w:rPr>
          <w:t>(一)、技术创新方向与目标</w:t>
        </w:r>
        <w:r>
          <w:tab/>
        </w:r>
        <w:r>
          <w:fldChar w:fldCharType="begin"/>
        </w:r>
        <w:r>
          <w:instrText xml:space="preserve"> PAGEREF _Toc23975 \h </w:instrText>
        </w:r>
        <w:r>
          <w:fldChar w:fldCharType="separate"/>
        </w:r>
        <w:r>
          <w:t>42</w:t>
        </w:r>
        <w:r>
          <w:fldChar w:fldCharType="end"/>
        </w:r>
      </w:hyperlink>
    </w:p>
    <w:p>
      <w:pPr>
        <w:pStyle w:val="TOC2"/>
        <w:tabs>
          <w:tab w:val="right" w:leader="dot" w:pos="8306"/>
        </w:tabs>
      </w:pPr>
      <w:hyperlink w:anchor="_Toc5782" w:history="1">
        <w:r>
          <w:rPr>
            <w:rFonts w:ascii="仿宋" w:eastAsia="仿宋" w:hAnsi="仿宋" w:cs="仿宋" w:hint="eastAsia"/>
            <w:lang w:eastAsia="zh-CN"/>
          </w:rPr>
          <w:t>(二)、产业升级路径与措施</w:t>
        </w:r>
        <w:r>
          <w:tab/>
        </w:r>
        <w:r>
          <w:fldChar w:fldCharType="begin"/>
        </w:r>
        <w:r>
          <w:instrText xml:space="preserve"> PAGEREF _Toc5782 \h </w:instrText>
        </w:r>
        <w:r>
          <w:fldChar w:fldCharType="separate"/>
        </w:r>
        <w:r>
          <w:t>43</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434" w:history="1">
        <w:r>
          <w:rPr>
            <w:rFonts w:ascii="仿宋" w:eastAsia="仿宋" w:hAnsi="仿宋" w:cs="仿宋" w:hint="eastAsia"/>
            <w:lang w:eastAsia="zh-CN"/>
          </w:rPr>
          <w:t>十、项目质量与标准</w:t>
        </w:r>
        <w:r>
          <w:tab/>
        </w:r>
        <w:r>
          <w:fldChar w:fldCharType="begin"/>
        </w:r>
        <w:r>
          <w:instrText xml:space="preserve"> PAGEREF _Toc20434 \h </w:instrText>
        </w:r>
        <w:r>
          <w:fldChar w:fldCharType="separate"/>
        </w:r>
        <w:r>
          <w:t>44</w:t>
        </w:r>
        <w:r>
          <w:fldChar w:fldCharType="end"/>
        </w:r>
      </w:hyperlink>
    </w:p>
    <w:p>
      <w:pPr>
        <w:pStyle w:val="TOC2"/>
        <w:tabs>
          <w:tab w:val="right" w:leader="dot" w:pos="8306"/>
        </w:tabs>
      </w:pPr>
      <w:hyperlink w:anchor="_Toc5492" w:history="1">
        <w:r>
          <w:rPr>
            <w:rFonts w:ascii="仿宋" w:eastAsia="仿宋" w:hAnsi="仿宋" w:cs="仿宋" w:hint="eastAsia"/>
            <w:lang w:eastAsia="zh-CN"/>
          </w:rPr>
          <w:t>(一)、质量保障体系</w:t>
        </w:r>
        <w:r>
          <w:tab/>
        </w:r>
        <w:r>
          <w:fldChar w:fldCharType="begin"/>
        </w:r>
        <w:r>
          <w:instrText xml:space="preserve"> PAGEREF _Toc5492 \h </w:instrText>
        </w:r>
        <w:r>
          <w:fldChar w:fldCharType="separate"/>
        </w:r>
        <w:r>
          <w:t>44</w:t>
        </w:r>
        <w:r>
          <w:fldChar w:fldCharType="end"/>
        </w:r>
      </w:hyperlink>
    </w:p>
    <w:p>
      <w:pPr>
        <w:pStyle w:val="TOC2"/>
        <w:tabs>
          <w:tab w:val="right" w:leader="dot" w:pos="8306"/>
        </w:tabs>
      </w:pPr>
      <w:hyperlink w:anchor="_Toc22588" w:history="1">
        <w:r>
          <w:rPr>
            <w:rFonts w:ascii="仿宋" w:eastAsia="仿宋" w:hAnsi="仿宋" w:cs="仿宋" w:hint="eastAsia"/>
            <w:lang w:eastAsia="zh-CN"/>
          </w:rPr>
          <w:t>(二)、标准化作业流程</w:t>
        </w:r>
        <w:r>
          <w:tab/>
        </w:r>
        <w:r>
          <w:fldChar w:fldCharType="begin"/>
        </w:r>
        <w:r>
          <w:instrText xml:space="preserve"> PAGEREF _Toc22588 \h </w:instrText>
        </w:r>
        <w:r>
          <w:fldChar w:fldCharType="separate"/>
        </w:r>
        <w:r>
          <w:t>46</w:t>
        </w:r>
        <w:r>
          <w:fldChar w:fldCharType="end"/>
        </w:r>
      </w:hyperlink>
    </w:p>
    <w:p>
      <w:pPr>
        <w:pStyle w:val="TOC2"/>
        <w:tabs>
          <w:tab w:val="right" w:leader="dot" w:pos="8306"/>
        </w:tabs>
      </w:pPr>
      <w:hyperlink w:anchor="_Toc24011" w:history="1">
        <w:r>
          <w:rPr>
            <w:rFonts w:ascii="仿宋" w:eastAsia="仿宋" w:hAnsi="仿宋" w:cs="仿宋" w:hint="eastAsia"/>
            <w:lang w:eastAsia="zh-CN"/>
          </w:rPr>
          <w:t>(三)、质量监控与评估</w:t>
        </w:r>
        <w:r>
          <w:tab/>
        </w:r>
        <w:r>
          <w:fldChar w:fldCharType="begin"/>
        </w:r>
        <w:r>
          <w:instrText xml:space="preserve"> PAGEREF _Toc24011 \h </w:instrText>
        </w:r>
        <w:r>
          <w:fldChar w:fldCharType="separate"/>
        </w:r>
        <w:r>
          <w:t>47</w:t>
        </w:r>
        <w:r>
          <w:fldChar w:fldCharType="end"/>
        </w:r>
      </w:hyperlink>
    </w:p>
    <w:p>
      <w:pPr>
        <w:pStyle w:val="TOC2"/>
        <w:tabs>
          <w:tab w:val="right" w:leader="dot" w:pos="8306"/>
        </w:tabs>
      </w:pPr>
      <w:hyperlink w:anchor="_Toc2201" w:history="1">
        <w:r>
          <w:rPr>
            <w:rFonts w:ascii="仿宋" w:eastAsia="仿宋" w:hAnsi="仿宋" w:cs="仿宋" w:hint="eastAsia"/>
            <w:lang w:eastAsia="zh-CN"/>
          </w:rPr>
          <w:t>(四)、质量改进计划</w:t>
        </w:r>
        <w:r>
          <w:tab/>
        </w:r>
        <w:r>
          <w:fldChar w:fldCharType="begin"/>
        </w:r>
        <w:r>
          <w:instrText xml:space="preserve"> PAGEREF _Toc2201 \h </w:instrText>
        </w:r>
        <w:r>
          <w:fldChar w:fldCharType="separate"/>
        </w:r>
        <w:r>
          <w:t>48</w:t>
        </w:r>
        <w:r>
          <w:fldChar w:fldCharType="end"/>
        </w:r>
      </w:hyperlink>
    </w:p>
    <w:p>
      <w:pPr>
        <w:pStyle w:val="TOC1"/>
        <w:tabs>
          <w:tab w:val="right" w:leader="dot" w:pos="8306"/>
        </w:tabs>
      </w:pPr>
      <w:hyperlink w:anchor="_Toc9779" w:history="1">
        <w:r>
          <w:rPr>
            <w:rFonts w:ascii="仿宋" w:eastAsia="仿宋" w:hAnsi="仿宋" w:cs="仿宋" w:hint="eastAsia"/>
            <w:lang w:eastAsia="zh-CN"/>
          </w:rPr>
          <w:t>十一、安全与应急管理</w:t>
        </w:r>
        <w:r>
          <w:tab/>
        </w:r>
        <w:r>
          <w:fldChar w:fldCharType="begin"/>
        </w:r>
        <w:r>
          <w:instrText xml:space="preserve"> PAGEREF _Toc9779 \h </w:instrText>
        </w:r>
        <w:r>
          <w:fldChar w:fldCharType="separate"/>
        </w:r>
        <w:r>
          <w:t>50</w:t>
        </w:r>
        <w:r>
          <w:fldChar w:fldCharType="end"/>
        </w:r>
      </w:hyperlink>
    </w:p>
    <w:p>
      <w:pPr>
        <w:pStyle w:val="TOC2"/>
        <w:tabs>
          <w:tab w:val="right" w:leader="dot" w:pos="8306"/>
        </w:tabs>
      </w:pPr>
      <w:hyperlink w:anchor="_Toc16905" w:history="1">
        <w:r>
          <w:rPr>
            <w:rFonts w:ascii="仿宋" w:eastAsia="仿宋" w:hAnsi="仿宋" w:cs="仿宋" w:hint="eastAsia"/>
            <w:lang w:eastAsia="zh-CN"/>
          </w:rPr>
          <w:t>(一)、安全生产管理</w:t>
        </w:r>
        <w:r>
          <w:tab/>
        </w:r>
        <w:r>
          <w:fldChar w:fldCharType="begin"/>
        </w:r>
        <w:r>
          <w:instrText xml:space="preserve"> PAGEREF _Toc16905 \h </w:instrText>
        </w:r>
        <w:r>
          <w:fldChar w:fldCharType="separate"/>
        </w:r>
        <w:r>
          <w:t>50</w:t>
        </w:r>
        <w:r>
          <w:fldChar w:fldCharType="end"/>
        </w:r>
      </w:hyperlink>
    </w:p>
    <w:p>
      <w:pPr>
        <w:pStyle w:val="TOC2"/>
        <w:tabs>
          <w:tab w:val="right" w:leader="dot" w:pos="8306"/>
        </w:tabs>
      </w:pPr>
      <w:hyperlink w:anchor="_Toc25738" w:history="1">
        <w:r>
          <w:rPr>
            <w:rFonts w:ascii="仿宋" w:eastAsia="仿宋" w:hAnsi="仿宋" w:cs="仿宋" w:hint="eastAsia"/>
            <w:lang w:eastAsia="zh-CN"/>
          </w:rPr>
          <w:t>(二)、应急预案与响应</w:t>
        </w:r>
        <w:r>
          <w:tab/>
        </w:r>
        <w:r>
          <w:fldChar w:fldCharType="begin"/>
        </w:r>
        <w:r>
          <w:instrText xml:space="preserve"> PAGEREF _Toc25738 \h </w:instrText>
        </w:r>
        <w:r>
          <w:fldChar w:fldCharType="separate"/>
        </w:r>
        <w:r>
          <w:t>51</w:t>
        </w:r>
        <w:r>
          <w:fldChar w:fldCharType="end"/>
        </w:r>
      </w:hyperlink>
    </w:p>
    <w:p>
      <w:pPr>
        <w:pStyle w:val="TOC1"/>
        <w:tabs>
          <w:tab w:val="right" w:leader="dot" w:pos="8306"/>
        </w:tabs>
      </w:pPr>
      <w:hyperlink w:anchor="_Toc24366" w:history="1">
        <w:r>
          <w:rPr>
            <w:rFonts w:ascii="仿宋" w:eastAsia="仿宋" w:hAnsi="仿宋" w:cs="仿宋" w:hint="eastAsia"/>
            <w:lang w:eastAsia="zh-CN"/>
          </w:rPr>
          <w:t>十二、客户关系管理与市场拓展</w:t>
        </w:r>
        <w:r>
          <w:tab/>
        </w:r>
        <w:r>
          <w:fldChar w:fldCharType="begin"/>
        </w:r>
        <w:r>
          <w:instrText xml:space="preserve"> PAGEREF _Toc24366 \h </w:instrText>
        </w:r>
        <w:r>
          <w:fldChar w:fldCharType="separate"/>
        </w:r>
        <w:r>
          <w:t>53</w:t>
        </w:r>
        <w:r>
          <w:fldChar w:fldCharType="end"/>
        </w:r>
      </w:hyperlink>
    </w:p>
    <w:p>
      <w:pPr>
        <w:pStyle w:val="TOC2"/>
        <w:tabs>
          <w:tab w:val="right" w:leader="dot" w:pos="8306"/>
        </w:tabs>
      </w:pPr>
      <w:hyperlink w:anchor="_Toc15423" w:history="1">
        <w:r>
          <w:rPr>
            <w:rFonts w:ascii="仿宋" w:eastAsia="仿宋" w:hAnsi="仿宋" w:cs="仿宋" w:hint="eastAsia"/>
            <w:lang w:eastAsia="zh-CN"/>
          </w:rPr>
          <w:t>(一)、客户关系管理策略</w:t>
        </w:r>
        <w:r>
          <w:tab/>
        </w:r>
        <w:r>
          <w:fldChar w:fldCharType="begin"/>
        </w:r>
        <w:r>
          <w:instrText xml:space="preserve"> PAGEREF _Toc15423 \h </w:instrText>
        </w:r>
        <w:r>
          <w:fldChar w:fldCharType="separate"/>
        </w:r>
        <w:r>
          <w:t>53</w:t>
        </w:r>
        <w:r>
          <w:fldChar w:fldCharType="end"/>
        </w:r>
      </w:hyperlink>
    </w:p>
    <w:p>
      <w:pPr>
        <w:pStyle w:val="TOC2"/>
        <w:tabs>
          <w:tab w:val="right" w:leader="dot" w:pos="8306"/>
        </w:tabs>
      </w:pPr>
      <w:hyperlink w:anchor="_Toc9153" w:history="1">
        <w:r>
          <w:rPr>
            <w:rFonts w:ascii="仿宋" w:eastAsia="仿宋" w:hAnsi="仿宋" w:cs="仿宋" w:hint="eastAsia"/>
            <w:lang w:eastAsia="zh-CN"/>
          </w:rPr>
          <w:t>(二)、市场拓展方案</w:t>
        </w:r>
        <w:r>
          <w:tab/>
        </w:r>
        <w:r>
          <w:fldChar w:fldCharType="begin"/>
        </w:r>
        <w:r>
          <w:instrText xml:space="preserve"> PAGEREF _Toc9153 \h </w:instrText>
        </w:r>
        <w:r>
          <w:fldChar w:fldCharType="separate"/>
        </w:r>
        <w:r>
          <w:t>54</w:t>
        </w:r>
        <w:r>
          <w:fldChar w:fldCharType="end"/>
        </w:r>
      </w:hyperlink>
    </w:p>
    <w:p>
      <w:pPr>
        <w:pStyle w:val="TOC1"/>
        <w:tabs>
          <w:tab w:val="right" w:leader="dot" w:pos="8306"/>
        </w:tabs>
      </w:pPr>
      <w:hyperlink w:anchor="_Toc8" w:history="1">
        <w:r>
          <w:rPr>
            <w:rFonts w:ascii="仿宋" w:eastAsia="仿宋" w:hAnsi="仿宋" w:cs="仿宋" w:hint="eastAsia"/>
            <w:lang w:eastAsia="zh-CN"/>
          </w:rPr>
          <w:t>十三、知识产权管理与保护</w:t>
        </w:r>
        <w:r>
          <w:tab/>
        </w:r>
        <w:r>
          <w:fldChar w:fldCharType="begin"/>
        </w:r>
        <w:r>
          <w:instrText xml:space="preserve"> PAGEREF _Toc8 \h </w:instrText>
        </w:r>
        <w:r>
          <w:fldChar w:fldCharType="separate"/>
        </w:r>
        <w:r>
          <w:t>55</w:t>
        </w:r>
        <w:r>
          <w:fldChar w:fldCharType="end"/>
        </w:r>
      </w:hyperlink>
    </w:p>
    <w:p>
      <w:pPr>
        <w:pStyle w:val="TOC2"/>
        <w:tabs>
          <w:tab w:val="right" w:leader="dot" w:pos="8306"/>
        </w:tabs>
      </w:pPr>
      <w:hyperlink w:anchor="_Toc17921" w:history="1">
        <w:r>
          <w:rPr>
            <w:rFonts w:ascii="仿宋" w:eastAsia="仿宋" w:hAnsi="仿宋" w:cs="仿宋" w:hint="eastAsia"/>
            <w:lang w:eastAsia="zh-CN"/>
          </w:rPr>
          <w:t>(一)、知识产权管理体系建设</w:t>
        </w:r>
        <w:r>
          <w:tab/>
        </w:r>
        <w:r>
          <w:fldChar w:fldCharType="begin"/>
        </w:r>
        <w:r>
          <w:instrText xml:space="preserve"> PAGEREF _Toc17921 \h </w:instrText>
        </w:r>
        <w:r>
          <w:fldChar w:fldCharType="separate"/>
        </w:r>
        <w:r>
          <w:t>55</w:t>
        </w:r>
        <w:r>
          <w:fldChar w:fldCharType="end"/>
        </w:r>
      </w:hyperlink>
    </w:p>
    <w:p>
      <w:pPr>
        <w:pStyle w:val="TOC2"/>
        <w:tabs>
          <w:tab w:val="right" w:leader="dot" w:pos="8306"/>
        </w:tabs>
      </w:pPr>
      <w:hyperlink w:anchor="_Toc27162" w:history="1">
        <w:r>
          <w:rPr>
            <w:rFonts w:ascii="仿宋" w:eastAsia="仿宋" w:hAnsi="仿宋" w:cs="仿宋" w:hint="eastAsia"/>
            <w:lang w:eastAsia="zh-CN"/>
          </w:rPr>
          <w:t>(二)、知识产权保护措施</w:t>
        </w:r>
        <w:r>
          <w:tab/>
        </w:r>
        <w:r>
          <w:fldChar w:fldCharType="begin"/>
        </w:r>
        <w:r>
          <w:instrText xml:space="preserve"> PAGEREF _Toc27162 \h </w:instrText>
        </w:r>
        <w:r>
          <w:fldChar w:fldCharType="separate"/>
        </w:r>
        <w:r>
          <w:t>56</w:t>
        </w:r>
        <w:r>
          <w:fldChar w:fldCharType="end"/>
        </w:r>
      </w:hyperlink>
    </w:p>
    <w:p>
      <w:pPr>
        <w:pStyle w:val="TOC1"/>
        <w:tabs>
          <w:tab w:val="right" w:leader="dot" w:pos="8306"/>
        </w:tabs>
      </w:pPr>
      <w:hyperlink w:anchor="_Toc18550" w:history="1">
        <w:r>
          <w:rPr>
            <w:rFonts w:ascii="仿宋" w:eastAsia="仿宋" w:hAnsi="仿宋" w:cs="仿宋" w:hint="eastAsia"/>
            <w:lang w:eastAsia="zh-CN"/>
          </w:rPr>
          <w:t>十四、成果转化与推广应用</w:t>
        </w:r>
        <w:r>
          <w:tab/>
        </w:r>
        <w:r>
          <w:fldChar w:fldCharType="begin"/>
        </w:r>
        <w:r>
          <w:instrText xml:space="preserve"> PAGEREF _Toc18550 \h </w:instrText>
        </w:r>
        <w:r>
          <w:fldChar w:fldCharType="separate"/>
        </w:r>
        <w:r>
          <w:t>58</w:t>
        </w:r>
        <w:r>
          <w:fldChar w:fldCharType="end"/>
        </w:r>
      </w:hyperlink>
    </w:p>
    <w:p>
      <w:pPr>
        <w:pStyle w:val="TOC2"/>
        <w:tabs>
          <w:tab w:val="right" w:leader="dot" w:pos="8306"/>
        </w:tabs>
      </w:pPr>
      <w:hyperlink w:anchor="_Toc1888" w:history="1">
        <w:r>
          <w:rPr>
            <w:rFonts w:ascii="仿宋" w:eastAsia="仿宋" w:hAnsi="仿宋" w:cs="仿宋" w:hint="eastAsia"/>
            <w:lang w:eastAsia="zh-CN"/>
          </w:rPr>
          <w:t>(一)、成果转化策略制定</w:t>
        </w:r>
        <w:r>
          <w:tab/>
        </w:r>
        <w:r>
          <w:fldChar w:fldCharType="begin"/>
        </w:r>
        <w:r>
          <w:instrText xml:space="preserve"> PAGEREF _Toc1888 \h </w:instrText>
        </w:r>
        <w:r>
          <w:fldChar w:fldCharType="separate"/>
        </w:r>
        <w:r>
          <w:t>58</w:t>
        </w:r>
        <w:r>
          <w:fldChar w:fldCharType="end"/>
        </w:r>
      </w:hyperlink>
    </w:p>
    <w:p>
      <w:pPr>
        <w:pStyle w:val="TOC2"/>
        <w:tabs>
          <w:tab w:val="right" w:leader="dot" w:pos="8306"/>
        </w:tabs>
      </w:pPr>
      <w:hyperlink w:anchor="_Toc20179" w:history="1">
        <w:r>
          <w:rPr>
            <w:rFonts w:ascii="仿宋" w:eastAsia="仿宋" w:hAnsi="仿宋" w:cs="仿宋" w:hint="eastAsia"/>
            <w:lang w:eastAsia="zh-CN"/>
          </w:rPr>
          <w:t>(二)、成果推广应用方案</w:t>
        </w:r>
        <w:r>
          <w:tab/>
        </w:r>
        <w:r>
          <w:fldChar w:fldCharType="begin"/>
        </w:r>
        <w:r>
          <w:instrText xml:space="preserve"> PAGEREF _Toc20179 \h </w:instrText>
        </w:r>
        <w:r>
          <w:fldChar w:fldCharType="separate"/>
        </w:r>
        <w:r>
          <w:t>59</w:t>
        </w:r>
        <w:r>
          <w:fldChar w:fldCharType="end"/>
        </w:r>
      </w:hyperlink>
    </w:p>
    <w:p>
      <w:pPr>
        <w:pStyle w:val="TOC1"/>
        <w:tabs>
          <w:tab w:val="right" w:leader="dot" w:pos="8306"/>
        </w:tabs>
      </w:pPr>
      <w:hyperlink w:anchor="_Toc30032" w:history="1">
        <w:r>
          <w:rPr>
            <w:rFonts w:ascii="仿宋" w:eastAsia="仿宋" w:hAnsi="仿宋" w:cs="仿宋" w:hint="eastAsia"/>
            <w:lang w:eastAsia="zh-CN"/>
          </w:rPr>
          <w:t>十五、质量管理与控制</w:t>
        </w:r>
        <w:r>
          <w:tab/>
        </w:r>
        <w:r>
          <w:fldChar w:fldCharType="begin"/>
        </w:r>
        <w:r>
          <w:instrText xml:space="preserve"> PAGEREF _Toc30032 \h </w:instrText>
        </w:r>
        <w:r>
          <w:fldChar w:fldCharType="separate"/>
        </w:r>
        <w:r>
          <w:t>61</w:t>
        </w:r>
        <w:r>
          <w:fldChar w:fldCharType="end"/>
        </w:r>
      </w:hyperlink>
    </w:p>
    <w:p>
      <w:pPr>
        <w:pStyle w:val="TOC2"/>
        <w:tabs>
          <w:tab w:val="right" w:leader="dot" w:pos="8306"/>
        </w:tabs>
      </w:pPr>
      <w:hyperlink w:anchor="_Toc12043" w:history="1">
        <w:r>
          <w:rPr>
            <w:rFonts w:ascii="仿宋" w:eastAsia="仿宋" w:hAnsi="仿宋" w:cs="仿宋" w:hint="eastAsia"/>
            <w:lang w:eastAsia="zh-CN"/>
          </w:rPr>
          <w:t>(一)、质量管理体系建设</w:t>
        </w:r>
        <w:r>
          <w:tab/>
        </w:r>
        <w:r>
          <w:fldChar w:fldCharType="begin"/>
        </w:r>
        <w:r>
          <w:instrText xml:space="preserve"> PAGEREF _Toc12043 \h </w:instrText>
        </w:r>
        <w:r>
          <w:fldChar w:fldCharType="separate"/>
        </w:r>
        <w:r>
          <w:t>61</w:t>
        </w:r>
        <w:r>
          <w:fldChar w:fldCharType="end"/>
        </w:r>
      </w:hyperlink>
    </w:p>
    <w:p>
      <w:pPr>
        <w:pStyle w:val="TOC2"/>
        <w:tabs>
          <w:tab w:val="right" w:leader="dot" w:pos="8306"/>
        </w:tabs>
      </w:pPr>
      <w:hyperlink w:anchor="_Toc20279" w:history="1">
        <w:r>
          <w:rPr>
            <w:rFonts w:ascii="仿宋" w:eastAsia="仿宋" w:hAnsi="仿宋" w:cs="仿宋" w:hint="eastAsia"/>
            <w:lang w:eastAsia="zh-CN"/>
          </w:rPr>
          <w:t>(二)、质量控制措施</w:t>
        </w:r>
        <w:r>
          <w:tab/>
        </w:r>
        <w:r>
          <w:fldChar w:fldCharType="begin"/>
        </w:r>
        <w:r>
          <w:instrText xml:space="preserve"> PAGEREF _Toc20279 \h </w:instrText>
        </w:r>
        <w:r>
          <w:fldChar w:fldCharType="separate"/>
        </w:r>
        <w:r>
          <w:t>62</w:t>
        </w:r>
        <w:r>
          <w:fldChar w:fldCharType="end"/>
        </w:r>
      </w:hyperlink>
    </w:p>
    <w:p>
      <w:pPr>
        <w:pStyle w:val="TOC1"/>
        <w:tabs>
          <w:tab w:val="right" w:leader="dot" w:pos="8306"/>
        </w:tabs>
      </w:pPr>
      <w:hyperlink w:anchor="_Toc18377" w:history="1">
        <w:r>
          <w:rPr>
            <w:rFonts w:ascii="仿宋" w:eastAsia="仿宋" w:hAnsi="仿宋" w:cs="仿宋" w:hint="eastAsia"/>
            <w:lang w:eastAsia="zh-CN"/>
          </w:rPr>
          <w:t>十六、产业协同与集群发展</w:t>
        </w:r>
        <w:r>
          <w:tab/>
        </w:r>
        <w:r>
          <w:fldChar w:fldCharType="begin"/>
        </w:r>
        <w:r>
          <w:instrText xml:space="preserve"> PAGEREF _Toc18377 \h </w:instrText>
        </w:r>
        <w:r>
          <w:fldChar w:fldCharType="separate"/>
        </w:r>
        <w:r>
          <w:t>63</w:t>
        </w:r>
        <w:r>
          <w:fldChar w:fldCharType="end"/>
        </w:r>
      </w:hyperlink>
    </w:p>
    <w:p>
      <w:pPr>
        <w:pStyle w:val="TOC2"/>
        <w:tabs>
          <w:tab w:val="right" w:leader="dot" w:pos="8306"/>
        </w:tabs>
      </w:pPr>
      <w:hyperlink w:anchor="_Toc20292" w:history="1">
        <w:r>
          <w:rPr>
            <w:rFonts w:ascii="仿宋" w:eastAsia="仿宋" w:hAnsi="仿宋" w:cs="仿宋" w:hint="eastAsia"/>
            <w:lang w:eastAsia="zh-CN"/>
          </w:rPr>
          <w:t>(一)、产业协同机制建设</w:t>
        </w:r>
        <w:r>
          <w:tab/>
        </w:r>
        <w:r>
          <w:fldChar w:fldCharType="begin"/>
        </w:r>
        <w:r>
          <w:instrText xml:space="preserve"> PAGEREF _Toc20292 \h </w:instrText>
        </w:r>
        <w:r>
          <w:fldChar w:fldCharType="separate"/>
        </w:r>
        <w:r>
          <w:t>63</w:t>
        </w:r>
        <w:r>
          <w:fldChar w:fldCharType="end"/>
        </w:r>
      </w:hyperlink>
    </w:p>
    <w:p>
      <w:pPr>
        <w:pStyle w:val="TOC2"/>
        <w:tabs>
          <w:tab w:val="right" w:leader="dot" w:pos="8306"/>
        </w:tabs>
      </w:pPr>
      <w:hyperlink w:anchor="_Toc12269" w:history="1">
        <w:r>
          <w:rPr>
            <w:rFonts w:ascii="仿宋" w:eastAsia="仿宋" w:hAnsi="仿宋" w:cs="仿宋" w:hint="eastAsia"/>
            <w:lang w:eastAsia="zh-CN"/>
          </w:rPr>
          <w:t>(二)、产业集群培育与发展</w:t>
        </w:r>
        <w:r>
          <w:tab/>
        </w:r>
        <w:r>
          <w:fldChar w:fldCharType="begin"/>
        </w:r>
        <w:r>
          <w:instrText xml:space="preserve"> PAGEREF _Toc12269 \h </w:instrText>
        </w:r>
        <w:r>
          <w:fldChar w:fldCharType="separate"/>
        </w:r>
        <w:r>
          <w:t>64</w:t>
        </w:r>
        <w:r>
          <w:fldChar w:fldCharType="end"/>
        </w:r>
      </w:hyperlink>
    </w:p>
    <w:p>
      <w:pPr>
        <w:pStyle w:val="TOC1"/>
        <w:tabs>
          <w:tab w:val="right" w:leader="dot" w:pos="8306"/>
        </w:tabs>
      </w:pPr>
      <w:hyperlink w:anchor="_Toc2203" w:history="1">
        <w:r>
          <w:rPr>
            <w:rFonts w:ascii="仿宋" w:eastAsia="仿宋" w:hAnsi="仿宋" w:cs="仿宋" w:hint="eastAsia"/>
            <w:lang w:eastAsia="zh-CN"/>
          </w:rPr>
          <w:t>十七、合作与交流机制建立</w:t>
        </w:r>
        <w:r>
          <w:tab/>
        </w:r>
        <w:r>
          <w:fldChar w:fldCharType="begin"/>
        </w:r>
        <w:r>
          <w:instrText xml:space="preserve"> PAGEREF _Toc2203 \h </w:instrText>
        </w:r>
        <w:r>
          <w:fldChar w:fldCharType="separate"/>
        </w:r>
        <w:r>
          <w:t>65</w:t>
        </w:r>
        <w:r>
          <w:fldChar w:fldCharType="end"/>
        </w:r>
      </w:hyperlink>
    </w:p>
    <w:p>
      <w:pPr>
        <w:pStyle w:val="TOC2"/>
        <w:tabs>
          <w:tab w:val="right" w:leader="dot" w:pos="8306"/>
        </w:tabs>
      </w:pPr>
      <w:hyperlink w:anchor="_Toc11968" w:history="1">
        <w:r>
          <w:rPr>
            <w:rFonts w:ascii="仿宋" w:eastAsia="仿宋" w:hAnsi="仿宋" w:cs="仿宋" w:hint="eastAsia"/>
            <w:lang w:eastAsia="zh-CN"/>
          </w:rPr>
          <w:t>(一)、合作伙伴选择与合作方式</w:t>
        </w:r>
        <w:r>
          <w:tab/>
        </w:r>
        <w:r>
          <w:fldChar w:fldCharType="begin"/>
        </w:r>
        <w:r>
          <w:instrText xml:space="preserve"> PAGEREF _Toc11968 \h </w:instrText>
        </w:r>
        <w:r>
          <w:fldChar w:fldCharType="separate"/>
        </w:r>
        <w:r>
          <w:t>65</w:t>
        </w:r>
        <w:r>
          <w:fldChar w:fldCharType="end"/>
        </w:r>
      </w:hyperlink>
    </w:p>
    <w:p>
      <w:pPr>
        <w:pStyle w:val="TOC2"/>
        <w:tabs>
          <w:tab w:val="right" w:leader="dot" w:pos="8306"/>
        </w:tabs>
      </w:pPr>
      <w:hyperlink w:anchor="_Toc2862" w:history="1">
        <w:r>
          <w:rPr>
            <w:rFonts w:ascii="仿宋" w:eastAsia="仿宋" w:hAnsi="仿宋" w:cs="仿宋" w:hint="eastAsia"/>
            <w:lang w:eastAsia="zh-CN"/>
          </w:rPr>
          <w:t>(二)、交流与合作平台搭建</w:t>
        </w:r>
        <w:r>
          <w:tab/>
        </w:r>
        <w:r>
          <w:fldChar w:fldCharType="begin"/>
        </w:r>
        <w:r>
          <w:instrText xml:space="preserve"> PAGEREF _Toc2862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5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069"/>
      <w:r>
        <w:rPr>
          <w:rFonts w:ascii="仿宋" w:eastAsia="仿宋" w:hAnsi="仿宋" w:cs="仿宋" w:hint="eastAsia"/>
          <w:sz w:val="28"/>
          <w:lang w:eastAsia="zh-CN"/>
        </w:rPr>
        <w:t>一、资源开发及综合利用分析</w:t>
      </w:r>
      <w:bookmarkEnd w:id="2"/>
    </w:p>
    <w:p>
      <w:pPr>
        <w:pStyle w:val="Heading2"/>
        <w:rPr>
          <w:rFonts w:ascii="仿宋" w:eastAsia="仿宋" w:hAnsi="仿宋" w:cs="仿宋" w:hint="eastAsia"/>
          <w:lang w:eastAsia="zh-CN"/>
        </w:rPr>
      </w:pPr>
      <w:bookmarkStart w:id="3" w:name="_Toc22356"/>
      <w:r>
        <w:rPr>
          <w:rFonts w:ascii="仿宋" w:eastAsia="仿宋" w:hAnsi="仿宋" w:cs="仿宋" w:hint="eastAsia"/>
          <w:lang w:eastAsia="zh-CN"/>
        </w:rPr>
        <w:t>(一)、资源开发方案</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一、移动通信终端设备及零部件项目的技术资源开发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二、移动通信终端设备及零部件项目的人力资源管理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移动通信终端设备及零部件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三、移动通信终端设备及零部件项目的资金资源筹措与优化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移动通信终端设备及零部件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4" w:name="_Toc25667"/>
      <w:r>
        <w:rPr>
          <w:rFonts w:ascii="仿宋" w:eastAsia="仿宋" w:hAnsi="仿宋" w:cs="仿宋" w:hint="eastAsia"/>
          <w:sz w:val="28"/>
          <w:lang w:eastAsia="zh-CN"/>
        </w:rPr>
        <w:t>(二)、资源利用方案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移动通信终端设备及零部件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移动通信终端设备及零部件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移动通信终端设备及零部件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5" w:name="_Toc7741"/>
      <w:r>
        <w:rPr>
          <w:rFonts w:ascii="仿宋" w:eastAsia="仿宋" w:hAnsi="仿宋" w:cs="仿宋" w:hint="eastAsia"/>
          <w:sz w:val="28"/>
          <w:lang w:eastAsia="zh-CN"/>
        </w:rPr>
        <w:t>(三)、资源节约措施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移动通信终端设备及零部件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移动通信终端设备及零部件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移动通信终端设备及零部件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6" w:name="_Toc3372"/>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770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随着移动通信终端设备及零部件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移动通信终端设备及零部件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移动通信终端设备及零部件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移动通信终端设备及零部件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移动通信终端设备及零部件项目的社会影响是全面而深远的。从提供就业机会和提升公共服务，到促进社会结构和劳动市场的多元化，再到推动社会责任和伦理标准的提高，项目对于提升社区的经济、文化和社会福祉有着重要作用。通过这些正面影响，移动通信终端设备及零部件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8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为了融入当地社区，移动通信终端设备及零部件项目需深入理解当地的文化特色和社会习俗。例如，项目在设计广告和市场推广活动时，应考虑使用当地语言和符合地方文化的表达方式。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移动通信终端设备及零部件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2941"/>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为了确保移动通信终端设备及零部件项目的成功并最大限度地减轻潜在的社会风险，详细的风险分析和具体的应对策略至关重要。以下是针对项目可能面临的具体社会风险及相应对策的分析：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风险描述：移动通信终端设备及零部件项目可能遭遇社区抵制，尤其如果社区成员认为项目会破坏他们的生活环境或忽略他们的意见。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https://d.book118.com/236240222040010052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移动通信终端设备及零部件项目可行性建设方案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3F03142"/>
    <w:rsid w:val="63F0314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240222040010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2024-02-11T09:19:00Z</dcterms:created>
  <dcterms:modified xsi:type="dcterms:W3CDTF">2024-02-11T09:19:33Z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4FDDA6A0E24945E2921B2B0EDC9C444F_11</vt:lpwstr>
  </property>
  <property fmtid="{D5CDD505-2E9C-101B-9397-08002B2CF9AE}" pid="3" name="KSOProductBuildVer">
    <vt:lpwstr>2052-12.1.0.16250</vt:lpwstr>
  </property>
</Properties>
</file>