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25722" w:rsidP="00725722" w14:paraId="0DC17836" w14:textId="77777777">
      <w:pPr>
        <w:spacing w:before="48" w:beforeLines="20" w:after="360" w:afterLines="150" w:line="360" w:lineRule="auto"/>
        <w:jc w:val="center"/>
        <w:rPr>
          <w:rFonts w:ascii="华文中宋" w:eastAsia="华文中宋" w:hAnsi="华文中宋"/>
          <w:b/>
          <w:sz w:val="30"/>
        </w:rPr>
      </w:pPr>
      <w:r w:rsidRPr="00725722">
        <w:rPr>
          <w:rFonts w:ascii="华文中宋" w:eastAsia="华文中宋" w:hAnsi="华文中宋"/>
          <w:b/>
          <w:sz w:val="30"/>
        </w:rPr>
        <w:t>2024</w:t>
      </w:r>
      <w:r w:rsidRPr="00725722">
        <w:rPr>
          <w:rFonts w:ascii="华文中宋" w:eastAsia="华文中宋" w:hAnsi="华文中宋"/>
          <w:b/>
          <w:sz w:val="30"/>
        </w:rPr>
        <w:t>中央财经大学社会与心理学院办公室管理与服务岗招聘</w:t>
      </w:r>
      <w:r w:rsidRPr="00725722">
        <w:rPr>
          <w:rFonts w:ascii="华文中宋" w:eastAsia="华文中宋" w:hAnsi="华文中宋"/>
          <w:b/>
          <w:sz w:val="30"/>
        </w:rPr>
        <w:t>1</w:t>
      </w:r>
      <w:r w:rsidRPr="00725722">
        <w:rPr>
          <w:rFonts w:ascii="华文中宋" w:eastAsia="华文中宋" w:hAnsi="华文中宋"/>
          <w:b/>
          <w:sz w:val="30"/>
        </w:rPr>
        <w:t>人（非事业编制）笔试备考试题及答案解析</w:t>
      </w:r>
    </w:p>
    <w:p w:rsidR="00A77B3E" w14:paraId="522D5C4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39CD29" w14:textId="77777777">
      <w:pPr>
        <w:spacing w:after="260" w:line="360" w:lineRule="auto"/>
      </w:pPr>
      <w:r>
        <w:rPr>
          <w:rFonts w:ascii="微软雅黑" w:eastAsia="微软雅黑" w:cs="微软雅黑"/>
        </w:rPr>
        <w:t>一、选择题</w:t>
      </w:r>
    </w:p>
    <w:p w:rsidR="006D34C4" w14:paraId="11806EA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72268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E144E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C1C89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DDCE7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EAB3E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A8A66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A93FBC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A2F1E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CAEC4E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7C4266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B0169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0363C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C2E7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F32697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C0511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97D9E2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32987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B3A56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80A89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5BD0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86BDCA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CFD05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1D845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0FBF13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C60C5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783FF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ECF3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664D974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49B07D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12BEAB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37BF34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3D46E4D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3C6B9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BA7A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61E7CBA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147CF4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18CCFC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AFE4F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https://d.book118.com/236242005231010042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paraId="445674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22" w14:paraId="423021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paraId="43D26ED1" w14:textId="5D3DDA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5722" w14:paraId="3FE96B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paraId="3446A1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textId="5D3DDA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57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rsidP="00B77510" w14:textId="5D3DDA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57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paraId="10231F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paraId="512E98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paraId="7025DE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2572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A8DA0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257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25722"/>
    <w:rPr>
      <w:sz w:val="18"/>
      <w:szCs w:val="18"/>
    </w:rPr>
  </w:style>
  <w:style w:type="paragraph" w:styleId="Footer">
    <w:name w:val="footer"/>
    <w:basedOn w:val="Normal"/>
    <w:link w:val="a0"/>
    <w:rsid w:val="00725722"/>
    <w:pPr>
      <w:tabs>
        <w:tab w:val="center" w:pos="4153"/>
        <w:tab w:val="right" w:pos="8306"/>
      </w:tabs>
      <w:snapToGrid w:val="0"/>
    </w:pPr>
    <w:rPr>
      <w:sz w:val="18"/>
      <w:szCs w:val="18"/>
    </w:rPr>
  </w:style>
  <w:style w:type="character" w:customStyle="1" w:styleId="a0">
    <w:name w:val="页脚 字符"/>
    <w:basedOn w:val="DefaultParagraphFont"/>
    <w:link w:val="Footer"/>
    <w:rsid w:val="00725722"/>
    <w:rPr>
      <w:sz w:val="18"/>
      <w:szCs w:val="18"/>
    </w:rPr>
  </w:style>
  <w:style w:type="character" w:styleId="PageNumber">
    <w:name w:val="page number"/>
    <w:basedOn w:val="DefaultParagraphFont"/>
    <w:rsid w:val="007257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242005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2783</Words>
  <Characters>15867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