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便携式地质雷达项目规划设计方案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183" w:history="1">
        <w:r>
          <w:rPr>
            <w:rFonts w:ascii="仿宋" w:eastAsia="仿宋" w:hAnsi="仿宋" w:cs="仿宋" w:hint="eastAsia"/>
            <w:lang w:eastAsia="zh-CN"/>
          </w:rPr>
          <w:t>序言</w:t>
        </w:r>
        <w:r>
          <w:tab/>
        </w:r>
        <w:r>
          <w:fldChar w:fldCharType="begin"/>
        </w:r>
        <w:r>
          <w:instrText xml:space="preserve"> PAGEREF _Toc24183 \h </w:instrText>
        </w:r>
        <w:r>
          <w:fldChar w:fldCharType="separate"/>
        </w:r>
        <w:r>
          <w:t>3</w:t>
        </w:r>
        <w:r>
          <w:fldChar w:fldCharType="end"/>
        </w:r>
      </w:hyperlink>
    </w:p>
    <w:p>
      <w:pPr>
        <w:pStyle w:val="TOC1"/>
        <w:tabs>
          <w:tab w:val="right" w:leader="dot" w:pos="8306"/>
        </w:tabs>
      </w:pPr>
      <w:hyperlink w:anchor="_Toc30769" w:history="1">
        <w:r>
          <w:rPr>
            <w:rFonts w:ascii="仿宋" w:eastAsia="仿宋" w:hAnsi="仿宋" w:cs="仿宋" w:hint="eastAsia"/>
            <w:lang w:eastAsia="zh-CN"/>
          </w:rPr>
          <w:t>一、便携式地质雷达项目可持续发展</w:t>
        </w:r>
        <w:r>
          <w:tab/>
        </w:r>
        <w:r>
          <w:fldChar w:fldCharType="begin"/>
        </w:r>
        <w:r>
          <w:instrText xml:space="preserve"> PAGEREF _Toc30769 \h </w:instrText>
        </w:r>
        <w:r>
          <w:fldChar w:fldCharType="separate"/>
        </w:r>
        <w:r>
          <w:t>3</w:t>
        </w:r>
        <w:r>
          <w:fldChar w:fldCharType="end"/>
        </w:r>
      </w:hyperlink>
    </w:p>
    <w:p>
      <w:pPr>
        <w:pStyle w:val="TOC2"/>
        <w:tabs>
          <w:tab w:val="right" w:leader="dot" w:pos="8306"/>
        </w:tabs>
      </w:pPr>
      <w:hyperlink w:anchor="_Toc31388" w:history="1">
        <w:r>
          <w:rPr>
            <w:rFonts w:ascii="仿宋" w:eastAsia="仿宋" w:hAnsi="仿宋" w:cs="仿宋" w:hint="eastAsia"/>
            <w:lang w:eastAsia="zh-CN"/>
          </w:rPr>
          <w:t>(一)、可持续战略与实践</w:t>
        </w:r>
        <w:r>
          <w:tab/>
        </w:r>
        <w:r>
          <w:fldChar w:fldCharType="begin"/>
        </w:r>
        <w:r>
          <w:instrText xml:space="preserve"> PAGEREF _Toc31388 \h </w:instrText>
        </w:r>
        <w:r>
          <w:fldChar w:fldCharType="separate"/>
        </w:r>
        <w:r>
          <w:t>3</w:t>
        </w:r>
        <w:r>
          <w:fldChar w:fldCharType="end"/>
        </w:r>
      </w:hyperlink>
    </w:p>
    <w:p>
      <w:pPr>
        <w:pStyle w:val="TOC2"/>
        <w:tabs>
          <w:tab w:val="right" w:leader="dot" w:pos="8306"/>
        </w:tabs>
      </w:pPr>
      <w:hyperlink w:anchor="_Toc13057" w:history="1">
        <w:r>
          <w:rPr>
            <w:rFonts w:ascii="仿宋" w:eastAsia="仿宋" w:hAnsi="仿宋" w:cs="仿宋" w:hint="eastAsia"/>
            <w:lang w:eastAsia="zh-CN"/>
          </w:rPr>
          <w:t>(二)、环保与社会责任</w:t>
        </w:r>
        <w:r>
          <w:tab/>
        </w:r>
        <w:r>
          <w:fldChar w:fldCharType="begin"/>
        </w:r>
        <w:r>
          <w:instrText xml:space="preserve"> PAGEREF _Toc13057 \h </w:instrText>
        </w:r>
        <w:r>
          <w:fldChar w:fldCharType="separate"/>
        </w:r>
        <w:r>
          <w:t>4</w:t>
        </w:r>
        <w:r>
          <w:fldChar w:fldCharType="end"/>
        </w:r>
      </w:hyperlink>
    </w:p>
    <w:p>
      <w:pPr>
        <w:pStyle w:val="TOC1"/>
        <w:tabs>
          <w:tab w:val="right" w:leader="dot" w:pos="8306"/>
        </w:tabs>
      </w:pPr>
      <w:hyperlink w:anchor="_Toc32659" w:history="1">
        <w:r>
          <w:rPr>
            <w:rFonts w:ascii="仿宋" w:eastAsia="仿宋" w:hAnsi="仿宋" w:cs="仿宋" w:hint="eastAsia"/>
            <w:lang w:eastAsia="zh-CN"/>
          </w:rPr>
          <w:t>二、便携式地质雷达项目文档管理</w:t>
        </w:r>
        <w:r>
          <w:tab/>
        </w:r>
        <w:r>
          <w:fldChar w:fldCharType="begin"/>
        </w:r>
        <w:r>
          <w:instrText xml:space="preserve"> PAGEREF _Toc32659 \h </w:instrText>
        </w:r>
        <w:r>
          <w:fldChar w:fldCharType="separate"/>
        </w:r>
        <w:r>
          <w:t>5</w:t>
        </w:r>
        <w:r>
          <w:fldChar w:fldCharType="end"/>
        </w:r>
      </w:hyperlink>
    </w:p>
    <w:p>
      <w:pPr>
        <w:pStyle w:val="TOC2"/>
        <w:tabs>
          <w:tab w:val="right" w:leader="dot" w:pos="8306"/>
        </w:tabs>
      </w:pPr>
      <w:hyperlink w:anchor="_Toc23182" w:history="1">
        <w:r>
          <w:rPr>
            <w:rFonts w:ascii="仿宋" w:eastAsia="仿宋" w:hAnsi="仿宋" w:cs="仿宋" w:hint="eastAsia"/>
            <w:lang w:eastAsia="zh-CN"/>
          </w:rPr>
          <w:t>(一)、文档编制与审查</w:t>
        </w:r>
        <w:r>
          <w:tab/>
        </w:r>
        <w:r>
          <w:fldChar w:fldCharType="begin"/>
        </w:r>
        <w:r>
          <w:instrText xml:space="preserve"> PAGEREF _Toc23182 \h </w:instrText>
        </w:r>
        <w:r>
          <w:fldChar w:fldCharType="separate"/>
        </w:r>
        <w:r>
          <w:t>5</w:t>
        </w:r>
        <w:r>
          <w:fldChar w:fldCharType="end"/>
        </w:r>
      </w:hyperlink>
    </w:p>
    <w:p>
      <w:pPr>
        <w:pStyle w:val="TOC2"/>
        <w:tabs>
          <w:tab w:val="right" w:leader="dot" w:pos="8306"/>
        </w:tabs>
      </w:pPr>
      <w:hyperlink w:anchor="_Toc25019" w:history="1">
        <w:r>
          <w:rPr>
            <w:rFonts w:ascii="仿宋" w:eastAsia="仿宋" w:hAnsi="仿宋" w:cs="仿宋" w:hint="eastAsia"/>
            <w:lang w:eastAsia="zh-CN"/>
          </w:rPr>
          <w:t>(二)、文档发布与分发</w:t>
        </w:r>
        <w:r>
          <w:tab/>
        </w:r>
        <w:r>
          <w:fldChar w:fldCharType="begin"/>
        </w:r>
        <w:r>
          <w:instrText xml:space="preserve"> PAGEREF _Toc25019 \h </w:instrText>
        </w:r>
        <w:r>
          <w:fldChar w:fldCharType="separate"/>
        </w:r>
        <w:r>
          <w:t>6</w:t>
        </w:r>
        <w:r>
          <w:fldChar w:fldCharType="end"/>
        </w:r>
      </w:hyperlink>
    </w:p>
    <w:p>
      <w:pPr>
        <w:pStyle w:val="TOC2"/>
        <w:tabs>
          <w:tab w:val="right" w:leader="dot" w:pos="8306"/>
        </w:tabs>
      </w:pPr>
      <w:hyperlink w:anchor="_Toc13643" w:history="1">
        <w:r>
          <w:rPr>
            <w:rFonts w:ascii="仿宋" w:eastAsia="仿宋" w:hAnsi="仿宋" w:cs="仿宋" w:hint="eastAsia"/>
            <w:lang w:eastAsia="zh-CN"/>
          </w:rPr>
          <w:t>(三)、文档存档与归档</w:t>
        </w:r>
        <w:r>
          <w:tab/>
        </w:r>
        <w:r>
          <w:fldChar w:fldCharType="begin"/>
        </w:r>
        <w:r>
          <w:instrText xml:space="preserve"> PAGEREF _Toc13643 \h </w:instrText>
        </w:r>
        <w:r>
          <w:fldChar w:fldCharType="separate"/>
        </w:r>
        <w:r>
          <w:t>7</w:t>
        </w:r>
        <w:r>
          <w:fldChar w:fldCharType="end"/>
        </w:r>
      </w:hyperlink>
    </w:p>
    <w:p>
      <w:pPr>
        <w:pStyle w:val="TOC1"/>
        <w:tabs>
          <w:tab w:val="right" w:leader="dot" w:pos="8306"/>
        </w:tabs>
      </w:pPr>
      <w:hyperlink w:anchor="_Toc11014" w:history="1">
        <w:r>
          <w:rPr>
            <w:rFonts w:ascii="仿宋" w:eastAsia="仿宋" w:hAnsi="仿宋" w:cs="仿宋" w:hint="eastAsia"/>
            <w:lang w:eastAsia="zh-CN"/>
          </w:rPr>
          <w:t>三、便携式地质雷达项目概论</w:t>
        </w:r>
        <w:r>
          <w:tab/>
        </w:r>
        <w:r>
          <w:fldChar w:fldCharType="begin"/>
        </w:r>
        <w:r>
          <w:instrText xml:space="preserve"> PAGEREF _Toc11014 \h </w:instrText>
        </w:r>
        <w:r>
          <w:fldChar w:fldCharType="separate"/>
        </w:r>
        <w:r>
          <w:t>8</w:t>
        </w:r>
        <w:r>
          <w:fldChar w:fldCharType="end"/>
        </w:r>
      </w:hyperlink>
    </w:p>
    <w:p>
      <w:pPr>
        <w:pStyle w:val="TOC2"/>
        <w:tabs>
          <w:tab w:val="right" w:leader="dot" w:pos="8306"/>
        </w:tabs>
      </w:pPr>
      <w:hyperlink w:anchor="_Toc13701" w:history="1">
        <w:r>
          <w:rPr>
            <w:rFonts w:ascii="仿宋" w:eastAsia="仿宋" w:hAnsi="仿宋" w:cs="仿宋" w:hint="eastAsia"/>
            <w:lang w:eastAsia="zh-CN"/>
          </w:rPr>
          <w:t>(一)、便携式地质雷达项目概况</w:t>
        </w:r>
        <w:r>
          <w:tab/>
        </w:r>
        <w:r>
          <w:fldChar w:fldCharType="begin"/>
        </w:r>
        <w:r>
          <w:instrText xml:space="preserve"> PAGEREF _Toc13701 \h </w:instrText>
        </w:r>
        <w:r>
          <w:fldChar w:fldCharType="separate"/>
        </w:r>
        <w:r>
          <w:t>8</w:t>
        </w:r>
        <w:r>
          <w:fldChar w:fldCharType="end"/>
        </w:r>
      </w:hyperlink>
    </w:p>
    <w:p>
      <w:pPr>
        <w:pStyle w:val="TOC2"/>
        <w:tabs>
          <w:tab w:val="right" w:leader="dot" w:pos="8306"/>
        </w:tabs>
      </w:pPr>
      <w:hyperlink w:anchor="_Toc23590" w:history="1">
        <w:r>
          <w:rPr>
            <w:rFonts w:ascii="仿宋" w:eastAsia="仿宋" w:hAnsi="仿宋" w:cs="仿宋" w:hint="eastAsia"/>
            <w:lang w:eastAsia="zh-CN"/>
          </w:rPr>
          <w:t>(二)、便携式地质雷达项目目标</w:t>
        </w:r>
        <w:r>
          <w:tab/>
        </w:r>
        <w:r>
          <w:fldChar w:fldCharType="begin"/>
        </w:r>
        <w:r>
          <w:instrText xml:space="preserve"> PAGEREF _Toc23590 \h </w:instrText>
        </w:r>
        <w:r>
          <w:fldChar w:fldCharType="separate"/>
        </w:r>
        <w:r>
          <w:t>10</w:t>
        </w:r>
        <w:r>
          <w:fldChar w:fldCharType="end"/>
        </w:r>
      </w:hyperlink>
    </w:p>
    <w:p>
      <w:pPr>
        <w:pStyle w:val="TOC2"/>
        <w:tabs>
          <w:tab w:val="right" w:leader="dot" w:pos="8306"/>
        </w:tabs>
      </w:pPr>
      <w:hyperlink w:anchor="_Toc14934" w:history="1">
        <w:r>
          <w:rPr>
            <w:rFonts w:ascii="仿宋" w:eastAsia="仿宋" w:hAnsi="仿宋" w:cs="仿宋" w:hint="eastAsia"/>
            <w:lang w:eastAsia="zh-CN"/>
          </w:rPr>
          <w:t>(三)、便携式地质雷达项目提出的理由</w:t>
        </w:r>
        <w:r>
          <w:tab/>
        </w:r>
        <w:r>
          <w:fldChar w:fldCharType="begin"/>
        </w:r>
        <w:r>
          <w:instrText xml:space="preserve"> PAGEREF _Toc14934 \h </w:instrText>
        </w:r>
        <w:r>
          <w:fldChar w:fldCharType="separate"/>
        </w:r>
        <w:r>
          <w:t>11</w:t>
        </w:r>
        <w:r>
          <w:fldChar w:fldCharType="end"/>
        </w:r>
      </w:hyperlink>
    </w:p>
    <w:p>
      <w:pPr>
        <w:pStyle w:val="TOC2"/>
        <w:tabs>
          <w:tab w:val="right" w:leader="dot" w:pos="8306"/>
        </w:tabs>
      </w:pPr>
      <w:hyperlink w:anchor="_Toc31801" w:history="1">
        <w:r>
          <w:rPr>
            <w:rFonts w:ascii="仿宋" w:eastAsia="仿宋" w:hAnsi="仿宋" w:cs="仿宋" w:hint="eastAsia"/>
            <w:lang w:eastAsia="zh-CN"/>
          </w:rPr>
          <w:t>(四)、便携式地质雷达项目意义</w:t>
        </w:r>
        <w:r>
          <w:tab/>
        </w:r>
        <w:r>
          <w:fldChar w:fldCharType="begin"/>
        </w:r>
        <w:r>
          <w:instrText xml:space="preserve"> PAGEREF _Toc31801 \h </w:instrText>
        </w:r>
        <w:r>
          <w:fldChar w:fldCharType="separate"/>
        </w:r>
        <w:r>
          <w:t>13</w:t>
        </w:r>
        <w:r>
          <w:fldChar w:fldCharType="end"/>
        </w:r>
      </w:hyperlink>
    </w:p>
    <w:p>
      <w:pPr>
        <w:pStyle w:val="TOC2"/>
        <w:tabs>
          <w:tab w:val="right" w:leader="dot" w:pos="8306"/>
        </w:tabs>
      </w:pPr>
      <w:hyperlink w:anchor="_Toc26925" w:history="1">
        <w:r>
          <w:rPr>
            <w:rFonts w:ascii="仿宋" w:eastAsia="仿宋" w:hAnsi="仿宋" w:cs="仿宋" w:hint="eastAsia"/>
            <w:lang w:eastAsia="zh-CN"/>
          </w:rPr>
          <w:t>(五)、便携式地质雷达项目背景</w:t>
        </w:r>
        <w:r>
          <w:tab/>
        </w:r>
        <w:r>
          <w:fldChar w:fldCharType="begin"/>
        </w:r>
        <w:r>
          <w:instrText xml:space="preserve"> PAGEREF _Toc26925 \h </w:instrText>
        </w:r>
        <w:r>
          <w:fldChar w:fldCharType="separate"/>
        </w:r>
        <w:r>
          <w:t>14</w:t>
        </w:r>
        <w:r>
          <w:fldChar w:fldCharType="end"/>
        </w:r>
      </w:hyperlink>
    </w:p>
    <w:p>
      <w:pPr>
        <w:pStyle w:val="TOC1"/>
        <w:tabs>
          <w:tab w:val="right" w:leader="dot" w:pos="8306"/>
        </w:tabs>
      </w:pPr>
      <w:hyperlink w:anchor="_Toc29354" w:history="1">
        <w:r>
          <w:rPr>
            <w:rFonts w:ascii="仿宋" w:eastAsia="仿宋" w:hAnsi="仿宋" w:cs="仿宋" w:hint="eastAsia"/>
            <w:lang w:eastAsia="zh-CN"/>
          </w:rPr>
          <w:t>四、便携式地质雷达项目建设单位说明</w:t>
        </w:r>
        <w:r>
          <w:tab/>
        </w:r>
        <w:r>
          <w:fldChar w:fldCharType="begin"/>
        </w:r>
        <w:r>
          <w:instrText xml:space="preserve"> PAGEREF _Toc29354 \h </w:instrText>
        </w:r>
        <w:r>
          <w:fldChar w:fldCharType="separate"/>
        </w:r>
        <w:r>
          <w:t>15</w:t>
        </w:r>
        <w:r>
          <w:fldChar w:fldCharType="end"/>
        </w:r>
      </w:hyperlink>
    </w:p>
    <w:p>
      <w:pPr>
        <w:pStyle w:val="TOC2"/>
        <w:tabs>
          <w:tab w:val="right" w:leader="dot" w:pos="8306"/>
        </w:tabs>
      </w:pPr>
      <w:hyperlink w:anchor="_Toc27794" w:history="1">
        <w:r>
          <w:rPr>
            <w:rFonts w:ascii="仿宋" w:eastAsia="仿宋" w:hAnsi="仿宋" w:cs="仿宋" w:hint="eastAsia"/>
            <w:lang w:eastAsia="zh-CN"/>
          </w:rPr>
          <w:t>(一)、便携式地质雷达项目承办单位基本情况</w:t>
        </w:r>
        <w:r>
          <w:tab/>
        </w:r>
        <w:r>
          <w:fldChar w:fldCharType="begin"/>
        </w:r>
        <w:r>
          <w:instrText xml:space="preserve"> PAGEREF _Toc27794 \h </w:instrText>
        </w:r>
        <w:r>
          <w:fldChar w:fldCharType="separate"/>
        </w:r>
        <w:r>
          <w:t>15</w:t>
        </w:r>
        <w:r>
          <w:fldChar w:fldCharType="end"/>
        </w:r>
      </w:hyperlink>
    </w:p>
    <w:p>
      <w:pPr>
        <w:pStyle w:val="TOC2"/>
        <w:tabs>
          <w:tab w:val="right" w:leader="dot" w:pos="8306"/>
        </w:tabs>
      </w:pPr>
      <w:hyperlink w:anchor="_Toc25966" w:history="1">
        <w:r>
          <w:rPr>
            <w:rFonts w:ascii="仿宋" w:eastAsia="仿宋" w:hAnsi="仿宋" w:cs="仿宋" w:hint="eastAsia"/>
            <w:lang w:eastAsia="zh-CN"/>
          </w:rPr>
          <w:t>(二)、公司经济效益分析</w:t>
        </w:r>
        <w:r>
          <w:tab/>
        </w:r>
        <w:r>
          <w:fldChar w:fldCharType="begin"/>
        </w:r>
        <w:r>
          <w:instrText xml:space="preserve"> PAGEREF _Toc25966 \h </w:instrText>
        </w:r>
        <w:r>
          <w:fldChar w:fldCharType="separate"/>
        </w:r>
        <w:r>
          <w:t>15</w:t>
        </w:r>
        <w:r>
          <w:fldChar w:fldCharType="end"/>
        </w:r>
      </w:hyperlink>
    </w:p>
    <w:p>
      <w:pPr>
        <w:pStyle w:val="TOC1"/>
        <w:tabs>
          <w:tab w:val="right" w:leader="dot" w:pos="8306"/>
        </w:tabs>
      </w:pPr>
      <w:hyperlink w:anchor="_Toc2576" w:history="1">
        <w:r>
          <w:rPr>
            <w:rFonts w:ascii="仿宋" w:eastAsia="仿宋" w:hAnsi="仿宋" w:cs="仿宋" w:hint="eastAsia"/>
            <w:lang w:eastAsia="zh-CN"/>
          </w:rPr>
          <w:t>五、便携式地质雷达项目土建工程</w:t>
        </w:r>
        <w:r>
          <w:tab/>
        </w:r>
        <w:r>
          <w:fldChar w:fldCharType="begin"/>
        </w:r>
        <w:r>
          <w:instrText xml:space="preserve"> PAGEREF _Toc2576 \h </w:instrText>
        </w:r>
        <w:r>
          <w:fldChar w:fldCharType="separate"/>
        </w:r>
        <w:r>
          <w:t>16</w:t>
        </w:r>
        <w:r>
          <w:fldChar w:fldCharType="end"/>
        </w:r>
      </w:hyperlink>
    </w:p>
    <w:p>
      <w:pPr>
        <w:pStyle w:val="TOC2"/>
        <w:tabs>
          <w:tab w:val="right" w:leader="dot" w:pos="8306"/>
        </w:tabs>
      </w:pPr>
      <w:hyperlink w:anchor="_Toc26045" w:history="1">
        <w:r>
          <w:rPr>
            <w:rFonts w:ascii="仿宋" w:eastAsia="仿宋" w:hAnsi="仿宋" w:cs="仿宋" w:hint="eastAsia"/>
            <w:lang w:eastAsia="zh-CN"/>
          </w:rPr>
          <w:t>(一)、建筑工程设计原则</w:t>
        </w:r>
        <w:r>
          <w:tab/>
        </w:r>
        <w:r>
          <w:fldChar w:fldCharType="begin"/>
        </w:r>
        <w:r>
          <w:instrText xml:space="preserve"> PAGEREF _Toc26045 \h </w:instrText>
        </w:r>
        <w:r>
          <w:fldChar w:fldCharType="separate"/>
        </w:r>
        <w:r>
          <w:t>16</w:t>
        </w:r>
        <w:r>
          <w:fldChar w:fldCharType="end"/>
        </w:r>
      </w:hyperlink>
    </w:p>
    <w:p>
      <w:pPr>
        <w:pStyle w:val="TOC2"/>
        <w:tabs>
          <w:tab w:val="right" w:leader="dot" w:pos="8306"/>
        </w:tabs>
      </w:pPr>
      <w:hyperlink w:anchor="_Toc20586" w:history="1">
        <w:r>
          <w:rPr>
            <w:rFonts w:ascii="仿宋" w:eastAsia="仿宋" w:hAnsi="仿宋" w:cs="仿宋" w:hint="eastAsia"/>
            <w:lang w:eastAsia="zh-CN"/>
          </w:rPr>
          <w:t>(二)、土建工程设计年限及安全等级</w:t>
        </w:r>
        <w:r>
          <w:tab/>
        </w:r>
        <w:r>
          <w:fldChar w:fldCharType="begin"/>
        </w:r>
        <w:r>
          <w:instrText xml:space="preserve"> PAGEREF _Toc20586 \h </w:instrText>
        </w:r>
        <w:r>
          <w:fldChar w:fldCharType="separate"/>
        </w:r>
        <w:r>
          <w:t>18</w:t>
        </w:r>
        <w:r>
          <w:fldChar w:fldCharType="end"/>
        </w:r>
      </w:hyperlink>
    </w:p>
    <w:p>
      <w:pPr>
        <w:pStyle w:val="TOC2"/>
        <w:tabs>
          <w:tab w:val="right" w:leader="dot" w:pos="8306"/>
        </w:tabs>
      </w:pPr>
      <w:hyperlink w:anchor="_Toc18422" w:history="1">
        <w:r>
          <w:rPr>
            <w:rFonts w:ascii="仿宋" w:eastAsia="仿宋" w:hAnsi="仿宋" w:cs="仿宋" w:hint="eastAsia"/>
            <w:lang w:eastAsia="zh-CN"/>
          </w:rPr>
          <w:t>(三)、建筑工程设计总体要求</w:t>
        </w:r>
        <w:r>
          <w:tab/>
        </w:r>
        <w:r>
          <w:fldChar w:fldCharType="begin"/>
        </w:r>
        <w:r>
          <w:instrText xml:space="preserve"> PAGEREF _Toc18422 \h </w:instrText>
        </w:r>
        <w:r>
          <w:fldChar w:fldCharType="separate"/>
        </w:r>
        <w:r>
          <w:t>19</w:t>
        </w:r>
        <w:r>
          <w:fldChar w:fldCharType="end"/>
        </w:r>
      </w:hyperlink>
    </w:p>
    <w:p>
      <w:pPr>
        <w:pStyle w:val="TOC2"/>
        <w:tabs>
          <w:tab w:val="right" w:leader="dot" w:pos="8306"/>
        </w:tabs>
      </w:pPr>
      <w:hyperlink w:anchor="_Toc26762" w:history="1">
        <w:r>
          <w:rPr>
            <w:rFonts w:ascii="仿宋" w:eastAsia="仿宋" w:hAnsi="仿宋" w:cs="仿宋" w:hint="eastAsia"/>
            <w:lang w:eastAsia="zh-CN"/>
          </w:rPr>
          <w:t>(四)、土建工程建设指标</w:t>
        </w:r>
        <w:r>
          <w:tab/>
        </w:r>
        <w:r>
          <w:fldChar w:fldCharType="begin"/>
        </w:r>
        <w:r>
          <w:instrText xml:space="preserve"> PAGEREF _Toc26762 \h </w:instrText>
        </w:r>
        <w:r>
          <w:fldChar w:fldCharType="separate"/>
        </w:r>
        <w:r>
          <w:t>19</w:t>
        </w:r>
        <w:r>
          <w:fldChar w:fldCharType="end"/>
        </w:r>
      </w:hyperlink>
    </w:p>
    <w:p>
      <w:pPr>
        <w:pStyle w:val="TOC1"/>
        <w:tabs>
          <w:tab w:val="right" w:leader="dot" w:pos="8306"/>
        </w:tabs>
      </w:pPr>
      <w:hyperlink w:anchor="_Toc10071" w:history="1">
        <w:r>
          <w:rPr>
            <w:rFonts w:ascii="仿宋" w:eastAsia="仿宋" w:hAnsi="仿宋" w:cs="仿宋" w:hint="eastAsia"/>
            <w:lang w:eastAsia="zh-CN"/>
          </w:rPr>
          <w:t>六、便携式地质雷达项目建设背景及必要性分析</w:t>
        </w:r>
        <w:r>
          <w:tab/>
        </w:r>
        <w:r>
          <w:fldChar w:fldCharType="begin"/>
        </w:r>
        <w:r>
          <w:instrText xml:space="preserve"> PAGEREF _Toc10071 \h </w:instrText>
        </w:r>
        <w:r>
          <w:fldChar w:fldCharType="separate"/>
        </w:r>
        <w:r>
          <w:t>20</w:t>
        </w:r>
        <w:r>
          <w:fldChar w:fldCharType="end"/>
        </w:r>
      </w:hyperlink>
    </w:p>
    <w:p>
      <w:pPr>
        <w:pStyle w:val="TOC2"/>
        <w:tabs>
          <w:tab w:val="right" w:leader="dot" w:pos="8306"/>
        </w:tabs>
      </w:pPr>
      <w:hyperlink w:anchor="_Toc9926" w:history="1">
        <w:r>
          <w:rPr>
            <w:rFonts w:ascii="仿宋" w:eastAsia="仿宋" w:hAnsi="仿宋" w:cs="仿宋" w:hint="eastAsia"/>
            <w:lang w:eastAsia="zh-CN"/>
          </w:rPr>
          <w:t>(一)、便携式地质雷达项目背景分析</w:t>
        </w:r>
        <w:r>
          <w:tab/>
        </w:r>
        <w:r>
          <w:fldChar w:fldCharType="begin"/>
        </w:r>
        <w:r>
          <w:instrText xml:space="preserve"> PAGEREF _Toc9926 \h </w:instrText>
        </w:r>
        <w:r>
          <w:fldChar w:fldCharType="separate"/>
        </w:r>
        <w:r>
          <w:t>20</w:t>
        </w:r>
        <w:r>
          <w:fldChar w:fldCharType="end"/>
        </w:r>
      </w:hyperlink>
    </w:p>
    <w:p>
      <w:pPr>
        <w:pStyle w:val="TOC2"/>
        <w:tabs>
          <w:tab w:val="right" w:leader="dot" w:pos="8306"/>
        </w:tabs>
      </w:pPr>
      <w:hyperlink w:anchor="_Toc23716" w:history="1">
        <w:r>
          <w:rPr>
            <w:rFonts w:ascii="仿宋" w:eastAsia="仿宋" w:hAnsi="仿宋" w:cs="仿宋" w:hint="eastAsia"/>
            <w:lang w:eastAsia="zh-CN"/>
          </w:rPr>
          <w:t>(二)、便携式地质雷达项目建设必要性分析</w:t>
        </w:r>
        <w:r>
          <w:tab/>
        </w:r>
        <w:r>
          <w:fldChar w:fldCharType="begin"/>
        </w:r>
        <w:r>
          <w:instrText xml:space="preserve"> PAGEREF _Toc23716 \h </w:instrText>
        </w:r>
        <w:r>
          <w:fldChar w:fldCharType="separate"/>
        </w:r>
        <w:r>
          <w:t>21</w:t>
        </w:r>
        <w:r>
          <w:fldChar w:fldCharType="end"/>
        </w:r>
      </w:hyperlink>
    </w:p>
    <w:p>
      <w:pPr>
        <w:pStyle w:val="TOC1"/>
        <w:tabs>
          <w:tab w:val="right" w:leader="dot" w:pos="8306"/>
        </w:tabs>
      </w:pPr>
      <w:hyperlink w:anchor="_Toc10098" w:history="1">
        <w:r>
          <w:rPr>
            <w:rFonts w:ascii="仿宋" w:eastAsia="仿宋" w:hAnsi="仿宋" w:cs="仿宋" w:hint="eastAsia"/>
            <w:lang w:eastAsia="zh-CN"/>
          </w:rPr>
          <w:t>七、便携式地质雷达项目人力资源培养与发展</w:t>
        </w:r>
        <w:r>
          <w:tab/>
        </w:r>
        <w:r>
          <w:fldChar w:fldCharType="begin"/>
        </w:r>
        <w:r>
          <w:instrText xml:space="preserve"> PAGEREF _Toc10098 \h </w:instrText>
        </w:r>
        <w:r>
          <w:fldChar w:fldCharType="separate"/>
        </w:r>
        <w:r>
          <w:t>23</w:t>
        </w:r>
        <w:r>
          <w:fldChar w:fldCharType="end"/>
        </w:r>
      </w:hyperlink>
    </w:p>
    <w:p>
      <w:pPr>
        <w:pStyle w:val="TOC2"/>
        <w:tabs>
          <w:tab w:val="right" w:leader="dot" w:pos="8306"/>
        </w:tabs>
      </w:pPr>
      <w:hyperlink w:anchor="_Toc9987" w:history="1">
        <w:r>
          <w:rPr>
            <w:rFonts w:ascii="仿宋" w:eastAsia="仿宋" w:hAnsi="仿宋" w:cs="仿宋" w:hint="eastAsia"/>
            <w:lang w:eastAsia="zh-CN"/>
          </w:rPr>
          <w:t>(一)、人才需求与规划</w:t>
        </w:r>
        <w:r>
          <w:tab/>
        </w:r>
        <w:r>
          <w:fldChar w:fldCharType="begin"/>
        </w:r>
        <w:r>
          <w:instrText xml:space="preserve"> PAGEREF _Toc9987 \h </w:instrText>
        </w:r>
        <w:r>
          <w:fldChar w:fldCharType="separate"/>
        </w:r>
        <w:r>
          <w:t>23</w:t>
        </w:r>
        <w:r>
          <w:fldChar w:fldCharType="end"/>
        </w:r>
      </w:hyperlink>
    </w:p>
    <w:p>
      <w:pPr>
        <w:pStyle w:val="TOC2"/>
        <w:tabs>
          <w:tab w:val="right" w:leader="dot" w:pos="8306"/>
        </w:tabs>
      </w:pPr>
      <w:hyperlink w:anchor="_Toc22741" w:history="1">
        <w:r>
          <w:rPr>
            <w:rFonts w:ascii="仿宋" w:eastAsia="仿宋" w:hAnsi="仿宋" w:cs="仿宋" w:hint="eastAsia"/>
            <w:lang w:eastAsia="zh-CN"/>
          </w:rPr>
          <w:t>(二)、培训与发展计划</w:t>
        </w:r>
        <w:r>
          <w:tab/>
        </w:r>
        <w:r>
          <w:fldChar w:fldCharType="begin"/>
        </w:r>
        <w:r>
          <w:instrText xml:space="preserve"> PAGEREF _Toc22741 \h </w:instrText>
        </w:r>
        <w:r>
          <w:fldChar w:fldCharType="separate"/>
        </w:r>
        <w:r>
          <w:t>23</w:t>
        </w:r>
        <w:r>
          <w:fldChar w:fldCharType="end"/>
        </w:r>
      </w:hyperlink>
    </w:p>
    <w:p>
      <w:pPr>
        <w:pStyle w:val="TOC1"/>
        <w:tabs>
          <w:tab w:val="right" w:leader="dot" w:pos="8306"/>
        </w:tabs>
      </w:pPr>
      <w:hyperlink w:anchor="_Toc131" w:history="1">
        <w:r>
          <w:rPr>
            <w:rFonts w:ascii="仿宋" w:eastAsia="仿宋" w:hAnsi="仿宋" w:cs="仿宋" w:hint="eastAsia"/>
            <w:lang w:eastAsia="zh-CN"/>
          </w:rPr>
          <w:t>八、便携式地质雷达项目投资规划</w:t>
        </w:r>
        <w:r>
          <w:tab/>
        </w:r>
        <w:r>
          <w:fldChar w:fldCharType="begin"/>
        </w:r>
        <w:r>
          <w:instrText xml:space="preserve"> PAGEREF _Toc131 \h </w:instrText>
        </w:r>
        <w:r>
          <w:fldChar w:fldCharType="separate"/>
        </w:r>
        <w:r>
          <w:t>24</w:t>
        </w:r>
        <w:r>
          <w:fldChar w:fldCharType="end"/>
        </w:r>
      </w:hyperlink>
    </w:p>
    <w:p>
      <w:pPr>
        <w:pStyle w:val="TOC2"/>
        <w:tabs>
          <w:tab w:val="right" w:leader="dot" w:pos="8306"/>
        </w:tabs>
      </w:pPr>
      <w:hyperlink w:anchor="_Toc9724" w:history="1">
        <w:r>
          <w:rPr>
            <w:rFonts w:ascii="仿宋" w:eastAsia="仿宋" w:hAnsi="仿宋" w:cs="仿宋" w:hint="eastAsia"/>
            <w:lang w:eastAsia="zh-CN"/>
          </w:rPr>
          <w:t>(一)、便携式地质雷达项目总投资估算</w:t>
        </w:r>
        <w:r>
          <w:tab/>
        </w:r>
        <w:r>
          <w:fldChar w:fldCharType="begin"/>
        </w:r>
        <w:r>
          <w:instrText xml:space="preserve"> PAGEREF _Toc9724 \h </w:instrText>
        </w:r>
        <w:r>
          <w:fldChar w:fldCharType="separate"/>
        </w:r>
        <w:r>
          <w:t>24</w:t>
        </w:r>
        <w:r>
          <w:fldChar w:fldCharType="end"/>
        </w:r>
      </w:hyperlink>
    </w:p>
    <w:p>
      <w:pPr>
        <w:pStyle w:val="TOC2"/>
        <w:tabs>
          <w:tab w:val="right" w:leader="dot" w:pos="8306"/>
        </w:tabs>
      </w:pPr>
      <w:hyperlink w:anchor="_Toc9269" w:history="1">
        <w:r>
          <w:rPr>
            <w:rFonts w:ascii="仿宋" w:eastAsia="仿宋" w:hAnsi="仿宋" w:cs="仿宋" w:hint="eastAsia"/>
            <w:lang w:eastAsia="zh-CN"/>
          </w:rPr>
          <w:t>(二)、资金筹措</w:t>
        </w:r>
        <w:r>
          <w:tab/>
        </w:r>
        <w:r>
          <w:fldChar w:fldCharType="begin"/>
        </w:r>
        <w:r>
          <w:instrText xml:space="preserve"> PAGEREF _Toc9269 \h </w:instrText>
        </w:r>
        <w:r>
          <w:fldChar w:fldCharType="separate"/>
        </w:r>
        <w:r>
          <w:t>25</w:t>
        </w:r>
        <w:r>
          <w:fldChar w:fldCharType="end"/>
        </w:r>
      </w:hyperlink>
    </w:p>
    <w:p>
      <w:pPr>
        <w:pStyle w:val="TOC1"/>
        <w:tabs>
          <w:tab w:val="right" w:leader="dot" w:pos="8306"/>
        </w:tabs>
      </w:pPr>
      <w:hyperlink w:anchor="_Toc20745" w:history="1">
        <w:r>
          <w:rPr>
            <w:rFonts w:ascii="仿宋" w:eastAsia="仿宋" w:hAnsi="仿宋" w:cs="仿宋" w:hint="eastAsia"/>
            <w:lang w:eastAsia="zh-CN"/>
          </w:rPr>
          <w:t>九、生产安全保护</w:t>
        </w:r>
        <w:r>
          <w:tab/>
        </w:r>
        <w:r>
          <w:fldChar w:fldCharType="begin"/>
        </w:r>
        <w:r>
          <w:instrText xml:space="preserve"> PAGEREF _Toc20745 \h </w:instrText>
        </w:r>
        <w:r>
          <w:fldChar w:fldCharType="separate"/>
        </w:r>
        <w:r>
          <w:t>26</w:t>
        </w:r>
        <w:r>
          <w:fldChar w:fldCharType="end"/>
        </w:r>
      </w:hyperlink>
    </w:p>
    <w:p>
      <w:pPr>
        <w:pStyle w:val="TOC2"/>
        <w:tabs>
          <w:tab w:val="right" w:leader="dot" w:pos="8306"/>
        </w:tabs>
      </w:pPr>
      <w:hyperlink w:anchor="_Toc14788" w:history="1">
        <w:r>
          <w:rPr>
            <w:rFonts w:ascii="仿宋" w:eastAsia="仿宋" w:hAnsi="仿宋" w:cs="仿宋" w:hint="eastAsia"/>
            <w:lang w:eastAsia="zh-CN"/>
          </w:rPr>
          <w:t>(一)、消防安全</w:t>
        </w:r>
        <w:r>
          <w:tab/>
        </w:r>
        <w:r>
          <w:fldChar w:fldCharType="begin"/>
        </w:r>
        <w:r>
          <w:instrText xml:space="preserve"> PAGEREF _Toc14788 \h </w:instrText>
        </w:r>
        <w:r>
          <w:fldChar w:fldCharType="separate"/>
        </w:r>
        <w:r>
          <w:t>26</w:t>
        </w:r>
        <w:r>
          <w:fldChar w:fldCharType="end"/>
        </w:r>
      </w:hyperlink>
    </w:p>
    <w:p>
      <w:pPr>
        <w:pStyle w:val="TOC2"/>
        <w:tabs>
          <w:tab w:val="right" w:leader="dot" w:pos="8306"/>
        </w:tabs>
      </w:pPr>
      <w:hyperlink w:anchor="_Toc16606" w:history="1">
        <w:r>
          <w:rPr>
            <w:rFonts w:ascii="仿宋" w:eastAsia="仿宋" w:hAnsi="仿宋" w:cs="仿宋" w:hint="eastAsia"/>
            <w:lang w:eastAsia="zh-CN"/>
          </w:rPr>
          <w:t>(二)、防火防爆总图布置措施</w:t>
        </w:r>
        <w:r>
          <w:tab/>
        </w:r>
        <w:r>
          <w:fldChar w:fldCharType="begin"/>
        </w:r>
        <w:r>
          <w:instrText xml:space="preserve"> PAGEREF _Toc16606 \h </w:instrText>
        </w:r>
        <w:r>
          <w:fldChar w:fldCharType="separate"/>
        </w:r>
        <w:r>
          <w:t>28</w:t>
        </w:r>
        <w:r>
          <w:fldChar w:fldCharType="end"/>
        </w:r>
      </w:hyperlink>
    </w:p>
    <w:p>
      <w:pPr>
        <w:pStyle w:val="TOC2"/>
        <w:tabs>
          <w:tab w:val="right" w:leader="dot" w:pos="8306"/>
        </w:tabs>
      </w:pPr>
      <w:hyperlink w:anchor="_Toc31454" w:history="1">
        <w:r>
          <w:rPr>
            <w:rFonts w:ascii="仿宋" w:eastAsia="仿宋" w:hAnsi="仿宋" w:cs="仿宋" w:hint="eastAsia"/>
            <w:lang w:eastAsia="zh-CN"/>
          </w:rPr>
          <w:t>(三)、自然灾害防范措施</w:t>
        </w:r>
        <w:r>
          <w:tab/>
        </w:r>
        <w:r>
          <w:fldChar w:fldCharType="begin"/>
        </w:r>
        <w:r>
          <w:instrText xml:space="preserve"> PAGEREF _Toc31454 \h </w:instrText>
        </w:r>
        <w:r>
          <w:fldChar w:fldCharType="separate"/>
        </w:r>
        <w:r>
          <w:t>28</w:t>
        </w:r>
        <w:r>
          <w:fldChar w:fldCharType="end"/>
        </w:r>
      </w:hyperlink>
    </w:p>
    <w:p>
      <w:pPr>
        <w:pStyle w:val="TOC2"/>
        <w:tabs>
          <w:tab w:val="right" w:leader="dot" w:pos="8306"/>
        </w:tabs>
      </w:pPr>
      <w:hyperlink w:anchor="_Toc25955" w:history="1">
        <w:r>
          <w:rPr>
            <w:rFonts w:ascii="仿宋" w:eastAsia="仿宋" w:hAnsi="仿宋" w:cs="仿宋" w:hint="eastAsia"/>
            <w:lang w:eastAsia="zh-CN"/>
          </w:rPr>
          <w:t>(四)、安全色及安全标志使用要求</w:t>
        </w:r>
        <w:r>
          <w:tab/>
        </w:r>
        <w:r>
          <w:fldChar w:fldCharType="begin"/>
        </w:r>
        <w:r>
          <w:instrText xml:space="preserve"> PAGEREF _Toc25955 \h </w:instrText>
        </w:r>
        <w:r>
          <w:fldChar w:fldCharType="separate"/>
        </w:r>
        <w:r>
          <w:t>29</w:t>
        </w:r>
        <w:r>
          <w:fldChar w:fldCharType="end"/>
        </w:r>
      </w:hyperlink>
    </w:p>
    <w:p>
      <w:pPr>
        <w:pStyle w:val="TOC2"/>
        <w:tabs>
          <w:tab w:val="right" w:leader="dot" w:pos="8306"/>
        </w:tabs>
      </w:pPr>
      <w:hyperlink w:anchor="_Toc2298" w:history="1">
        <w:r>
          <w:rPr>
            <w:rFonts w:ascii="仿宋" w:eastAsia="仿宋" w:hAnsi="仿宋" w:cs="仿宋" w:hint="eastAsia"/>
            <w:lang w:eastAsia="zh-CN"/>
          </w:rPr>
          <w:t>(五)、防尘防毒措施</w:t>
        </w:r>
        <w:r>
          <w:tab/>
        </w:r>
        <w:r>
          <w:fldChar w:fldCharType="begin"/>
        </w:r>
        <w:r>
          <w:instrText xml:space="preserve"> PAGEREF _Toc2298 \h </w:instrText>
        </w:r>
        <w:r>
          <w:fldChar w:fldCharType="separate"/>
        </w:r>
        <w:r>
          <w:t>30</w:t>
        </w:r>
        <w:r>
          <w:fldChar w:fldCharType="end"/>
        </w:r>
      </w:hyperlink>
    </w:p>
    <w:p>
      <w:pPr>
        <w:pStyle w:val="TOC2"/>
        <w:tabs>
          <w:tab w:val="right" w:leader="dot" w:pos="8306"/>
        </w:tabs>
      </w:pPr>
      <w:hyperlink w:anchor="_Toc11954" w:history="1">
        <w:r>
          <w:rPr>
            <w:rFonts w:ascii="仿宋" w:eastAsia="仿宋" w:hAnsi="仿宋" w:cs="仿宋" w:hint="eastAsia"/>
            <w:lang w:eastAsia="zh-CN"/>
          </w:rPr>
          <w:t>(六)、防静电、触电防护及防雷措施</w:t>
        </w:r>
        <w:r>
          <w:tab/>
        </w:r>
        <w:r>
          <w:fldChar w:fldCharType="begin"/>
        </w:r>
        <w:r>
          <w:instrText xml:space="preserve"> PAGEREF _Toc11954 \h </w:instrText>
        </w:r>
        <w:r>
          <w:fldChar w:fldCharType="separate"/>
        </w:r>
        <w:r>
          <w:t>31</w:t>
        </w:r>
        <w:r>
          <w:fldChar w:fldCharType="end"/>
        </w:r>
      </w:hyperlink>
    </w:p>
    <w:p>
      <w:pPr>
        <w:pStyle w:val="TOC2"/>
        <w:tabs>
          <w:tab w:val="right" w:leader="dot" w:pos="8306"/>
        </w:tabs>
      </w:pPr>
      <w:hyperlink w:anchor="_Toc7742" w:history="1">
        <w:r>
          <w:rPr>
            <w:rFonts w:ascii="仿宋" w:eastAsia="仿宋" w:hAnsi="仿宋" w:cs="仿宋" w:hint="eastAsia"/>
            <w:lang w:eastAsia="zh-CN"/>
          </w:rPr>
          <w:t>(七)、机械设备安全保障措施</w:t>
        </w:r>
        <w:r>
          <w:tab/>
        </w:r>
        <w:r>
          <w:fldChar w:fldCharType="begin"/>
        </w:r>
        <w:r>
          <w:instrText xml:space="preserve"> PAGEREF _Toc7742 \h </w:instrText>
        </w:r>
        <w:r>
          <w:fldChar w:fldCharType="separate"/>
        </w:r>
        <w:r>
          <w:t>33</w:t>
        </w:r>
        <w:r>
          <w:fldChar w:fldCharType="end"/>
        </w:r>
      </w:hyperlink>
    </w:p>
    <w:p>
      <w:pPr>
        <w:pStyle w:val="TOC1"/>
        <w:tabs>
          <w:tab w:val="right" w:leader="dot" w:pos="8306"/>
        </w:tabs>
      </w:pPr>
      <w:hyperlink w:anchor="_Toc14064" w:history="1">
        <w:r>
          <w:rPr>
            <w:rFonts w:ascii="仿宋" w:eastAsia="仿宋" w:hAnsi="仿宋" w:cs="仿宋" w:hint="eastAsia"/>
            <w:lang w:eastAsia="zh-CN"/>
          </w:rPr>
          <w:t>十、便携式地质雷达项目环境影响分析</w:t>
        </w:r>
        <w:r>
          <w:tab/>
        </w:r>
        <w:r>
          <w:fldChar w:fldCharType="begin"/>
        </w:r>
        <w:r>
          <w:instrText xml:space="preserve"> PAGEREF _Toc14064 \h </w:instrText>
        </w:r>
        <w:r>
          <w:fldChar w:fldCharType="separate"/>
        </w:r>
        <w:r>
          <w:t>34</w:t>
        </w:r>
        <w:r>
          <w:fldChar w:fldCharType="end"/>
        </w:r>
      </w:hyperlink>
    </w:p>
    <w:p>
      <w:pPr>
        <w:pStyle w:val="TOC2"/>
        <w:tabs>
          <w:tab w:val="right" w:leader="dot" w:pos="8306"/>
        </w:tabs>
      </w:pPr>
      <w:hyperlink w:anchor="_Toc23178" w:history="1">
        <w:r>
          <w:rPr>
            <w:rFonts w:ascii="仿宋" w:eastAsia="仿宋" w:hAnsi="仿宋" w:cs="仿宋" w:hint="eastAsia"/>
            <w:lang w:eastAsia="zh-CN"/>
          </w:rPr>
          <w:t>(一)、建设区域环境质量现状</w:t>
        </w:r>
        <w:r>
          <w:tab/>
        </w:r>
        <w:r>
          <w:fldChar w:fldCharType="begin"/>
        </w:r>
        <w:r>
          <w:instrText xml:space="preserve"> PAGEREF _Toc23178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644" w:history="1">
        <w:r>
          <w:rPr>
            <w:rFonts w:ascii="仿宋" w:eastAsia="仿宋" w:hAnsi="仿宋" w:cs="仿宋" w:hint="eastAsia"/>
            <w:lang w:eastAsia="zh-CN"/>
          </w:rPr>
          <w:t>(二)、建设期环境保护</w:t>
        </w:r>
        <w:r>
          <w:tab/>
        </w:r>
        <w:r>
          <w:fldChar w:fldCharType="begin"/>
        </w:r>
        <w:r>
          <w:instrText xml:space="preserve"> PAGEREF _Toc31644 \h </w:instrText>
        </w:r>
        <w:r>
          <w:fldChar w:fldCharType="separate"/>
        </w:r>
        <w:r>
          <w:t>36</w:t>
        </w:r>
        <w:r>
          <w:fldChar w:fldCharType="end"/>
        </w:r>
      </w:hyperlink>
    </w:p>
    <w:p>
      <w:pPr>
        <w:pStyle w:val="TOC2"/>
        <w:tabs>
          <w:tab w:val="right" w:leader="dot" w:pos="8306"/>
        </w:tabs>
      </w:pPr>
      <w:hyperlink w:anchor="_Toc13817" w:history="1">
        <w:r>
          <w:rPr>
            <w:rFonts w:ascii="仿宋" w:eastAsia="仿宋" w:hAnsi="仿宋" w:cs="仿宋" w:hint="eastAsia"/>
            <w:lang w:eastAsia="zh-CN"/>
          </w:rPr>
          <w:t>(三)、运营期环境保护</w:t>
        </w:r>
        <w:r>
          <w:tab/>
        </w:r>
        <w:r>
          <w:fldChar w:fldCharType="begin"/>
        </w:r>
        <w:r>
          <w:instrText xml:space="preserve"> PAGEREF _Toc13817 \h </w:instrText>
        </w:r>
        <w:r>
          <w:fldChar w:fldCharType="separate"/>
        </w:r>
        <w:r>
          <w:t>37</w:t>
        </w:r>
        <w:r>
          <w:fldChar w:fldCharType="end"/>
        </w:r>
      </w:hyperlink>
    </w:p>
    <w:p>
      <w:pPr>
        <w:pStyle w:val="TOC2"/>
        <w:tabs>
          <w:tab w:val="right" w:leader="dot" w:pos="8306"/>
        </w:tabs>
      </w:pPr>
      <w:hyperlink w:anchor="_Toc10900" w:history="1">
        <w:r>
          <w:rPr>
            <w:rFonts w:ascii="仿宋" w:eastAsia="仿宋" w:hAnsi="仿宋" w:cs="仿宋" w:hint="eastAsia"/>
            <w:lang w:eastAsia="zh-CN"/>
          </w:rPr>
          <w:t>(四)、便携式地质雷达项目建设对区域经济的影响</w:t>
        </w:r>
        <w:r>
          <w:tab/>
        </w:r>
        <w:r>
          <w:fldChar w:fldCharType="begin"/>
        </w:r>
        <w:r>
          <w:instrText xml:space="preserve"> PAGEREF _Toc10900 \h </w:instrText>
        </w:r>
        <w:r>
          <w:fldChar w:fldCharType="separate"/>
        </w:r>
        <w:r>
          <w:t>39</w:t>
        </w:r>
        <w:r>
          <w:fldChar w:fldCharType="end"/>
        </w:r>
      </w:hyperlink>
    </w:p>
    <w:p>
      <w:pPr>
        <w:pStyle w:val="TOC2"/>
        <w:tabs>
          <w:tab w:val="right" w:leader="dot" w:pos="8306"/>
        </w:tabs>
      </w:pPr>
      <w:hyperlink w:anchor="_Toc11356" w:history="1">
        <w:r>
          <w:rPr>
            <w:rFonts w:ascii="仿宋" w:eastAsia="仿宋" w:hAnsi="仿宋" w:cs="仿宋" w:hint="eastAsia"/>
            <w:lang w:eastAsia="zh-CN"/>
          </w:rPr>
          <w:t>(五)、废弃物处理</w:t>
        </w:r>
        <w:r>
          <w:tab/>
        </w:r>
        <w:r>
          <w:fldChar w:fldCharType="begin"/>
        </w:r>
        <w:r>
          <w:instrText xml:space="preserve"> PAGEREF _Toc11356 \h </w:instrText>
        </w:r>
        <w:r>
          <w:fldChar w:fldCharType="separate"/>
        </w:r>
        <w:r>
          <w:t>40</w:t>
        </w:r>
        <w:r>
          <w:fldChar w:fldCharType="end"/>
        </w:r>
      </w:hyperlink>
    </w:p>
    <w:p>
      <w:pPr>
        <w:pStyle w:val="TOC2"/>
        <w:tabs>
          <w:tab w:val="right" w:leader="dot" w:pos="8306"/>
        </w:tabs>
      </w:pPr>
      <w:hyperlink w:anchor="_Toc26668" w:history="1">
        <w:r>
          <w:rPr>
            <w:rFonts w:ascii="仿宋" w:eastAsia="仿宋" w:hAnsi="仿宋" w:cs="仿宋" w:hint="eastAsia"/>
            <w:lang w:eastAsia="zh-CN"/>
          </w:rPr>
          <w:t>(六)、特殊环境影响分析</w:t>
        </w:r>
        <w:r>
          <w:tab/>
        </w:r>
        <w:r>
          <w:fldChar w:fldCharType="begin"/>
        </w:r>
        <w:r>
          <w:instrText xml:space="preserve"> PAGEREF _Toc26668 \h </w:instrText>
        </w:r>
        <w:r>
          <w:fldChar w:fldCharType="separate"/>
        </w:r>
        <w:r>
          <w:t>42</w:t>
        </w:r>
        <w:r>
          <w:fldChar w:fldCharType="end"/>
        </w:r>
      </w:hyperlink>
    </w:p>
    <w:p>
      <w:pPr>
        <w:pStyle w:val="TOC2"/>
        <w:tabs>
          <w:tab w:val="right" w:leader="dot" w:pos="8306"/>
        </w:tabs>
      </w:pPr>
      <w:hyperlink w:anchor="_Toc4462" w:history="1">
        <w:r>
          <w:rPr>
            <w:rFonts w:ascii="仿宋" w:eastAsia="仿宋" w:hAnsi="仿宋" w:cs="仿宋" w:hint="eastAsia"/>
            <w:lang w:eastAsia="zh-CN"/>
          </w:rPr>
          <w:t>(七)、清洁生产</w:t>
        </w:r>
        <w:r>
          <w:tab/>
        </w:r>
        <w:r>
          <w:fldChar w:fldCharType="begin"/>
        </w:r>
        <w:r>
          <w:instrText xml:space="preserve"> PAGEREF _Toc4462 \h </w:instrText>
        </w:r>
        <w:r>
          <w:fldChar w:fldCharType="separate"/>
        </w:r>
        <w:r>
          <w:t>43</w:t>
        </w:r>
        <w:r>
          <w:fldChar w:fldCharType="end"/>
        </w:r>
      </w:hyperlink>
    </w:p>
    <w:p>
      <w:pPr>
        <w:pStyle w:val="TOC2"/>
        <w:tabs>
          <w:tab w:val="right" w:leader="dot" w:pos="8306"/>
        </w:tabs>
      </w:pPr>
      <w:hyperlink w:anchor="_Toc24326" w:history="1">
        <w:r>
          <w:rPr>
            <w:rFonts w:ascii="仿宋" w:eastAsia="仿宋" w:hAnsi="仿宋" w:cs="仿宋" w:hint="eastAsia"/>
            <w:lang w:eastAsia="zh-CN"/>
          </w:rPr>
          <w:t>(八)、环境保护综合评价</w:t>
        </w:r>
        <w:r>
          <w:tab/>
        </w:r>
        <w:r>
          <w:fldChar w:fldCharType="begin"/>
        </w:r>
        <w:r>
          <w:instrText xml:space="preserve"> PAGEREF _Toc24326 \h </w:instrText>
        </w:r>
        <w:r>
          <w:fldChar w:fldCharType="separate"/>
        </w:r>
        <w:r>
          <w:t>44</w:t>
        </w:r>
        <w:r>
          <w:fldChar w:fldCharType="end"/>
        </w:r>
      </w:hyperlink>
    </w:p>
    <w:p>
      <w:pPr>
        <w:pStyle w:val="TOC1"/>
        <w:tabs>
          <w:tab w:val="right" w:leader="dot" w:pos="8306"/>
        </w:tabs>
      </w:pPr>
      <w:hyperlink w:anchor="_Toc15319" w:history="1">
        <w:r>
          <w:rPr>
            <w:rFonts w:ascii="仿宋" w:eastAsia="仿宋" w:hAnsi="仿宋" w:cs="仿宋" w:hint="eastAsia"/>
            <w:lang w:eastAsia="zh-CN"/>
          </w:rPr>
          <w:t>十一、便携式地质雷达项目财务管理</w:t>
        </w:r>
        <w:r>
          <w:tab/>
        </w:r>
        <w:r>
          <w:fldChar w:fldCharType="begin"/>
        </w:r>
        <w:r>
          <w:instrText xml:space="preserve"> PAGEREF _Toc15319 \h </w:instrText>
        </w:r>
        <w:r>
          <w:fldChar w:fldCharType="separate"/>
        </w:r>
        <w:r>
          <w:t>45</w:t>
        </w:r>
        <w:r>
          <w:fldChar w:fldCharType="end"/>
        </w:r>
      </w:hyperlink>
    </w:p>
    <w:p>
      <w:pPr>
        <w:pStyle w:val="TOC2"/>
        <w:tabs>
          <w:tab w:val="right" w:leader="dot" w:pos="8306"/>
        </w:tabs>
      </w:pPr>
      <w:hyperlink w:anchor="_Toc12166" w:history="1">
        <w:r>
          <w:rPr>
            <w:rFonts w:ascii="仿宋" w:eastAsia="仿宋" w:hAnsi="仿宋" w:cs="仿宋" w:hint="eastAsia"/>
            <w:lang w:eastAsia="zh-CN"/>
          </w:rPr>
          <w:t>(一)、资金需求大</w:t>
        </w:r>
        <w:r>
          <w:tab/>
        </w:r>
        <w:r>
          <w:fldChar w:fldCharType="begin"/>
        </w:r>
        <w:r>
          <w:instrText xml:space="preserve"> PAGEREF _Toc12166 \h </w:instrText>
        </w:r>
        <w:r>
          <w:fldChar w:fldCharType="separate"/>
        </w:r>
        <w:r>
          <w:t>45</w:t>
        </w:r>
        <w:r>
          <w:fldChar w:fldCharType="end"/>
        </w:r>
      </w:hyperlink>
    </w:p>
    <w:p>
      <w:pPr>
        <w:pStyle w:val="TOC2"/>
        <w:tabs>
          <w:tab w:val="right" w:leader="dot" w:pos="8306"/>
        </w:tabs>
      </w:pPr>
      <w:hyperlink w:anchor="_Toc25924" w:history="1">
        <w:r>
          <w:rPr>
            <w:rFonts w:ascii="仿宋" w:eastAsia="仿宋" w:hAnsi="仿宋" w:cs="仿宋" w:hint="eastAsia"/>
            <w:lang w:eastAsia="zh-CN"/>
          </w:rPr>
          <w:t>(二)、研发周期长</w:t>
        </w:r>
        <w:r>
          <w:tab/>
        </w:r>
        <w:r>
          <w:fldChar w:fldCharType="begin"/>
        </w:r>
        <w:r>
          <w:instrText xml:space="preserve"> PAGEREF _Toc25924 \h </w:instrText>
        </w:r>
        <w:r>
          <w:fldChar w:fldCharType="separate"/>
        </w:r>
        <w:r>
          <w:t>46</w:t>
        </w:r>
        <w:r>
          <w:fldChar w:fldCharType="end"/>
        </w:r>
      </w:hyperlink>
    </w:p>
    <w:p>
      <w:pPr>
        <w:pStyle w:val="TOC2"/>
        <w:tabs>
          <w:tab w:val="right" w:leader="dot" w:pos="8306"/>
        </w:tabs>
      </w:pPr>
      <w:hyperlink w:anchor="_Toc17436" w:history="1">
        <w:r>
          <w:rPr>
            <w:rFonts w:ascii="仿宋" w:eastAsia="仿宋" w:hAnsi="仿宋" w:cs="仿宋" w:hint="eastAsia"/>
            <w:lang w:eastAsia="zh-CN"/>
          </w:rPr>
          <w:t>(三)、市场风险大</w:t>
        </w:r>
        <w:r>
          <w:tab/>
        </w:r>
        <w:r>
          <w:fldChar w:fldCharType="begin"/>
        </w:r>
        <w:r>
          <w:instrText xml:space="preserve"> PAGEREF _Toc17436 \h </w:instrText>
        </w:r>
        <w:r>
          <w:fldChar w:fldCharType="separate"/>
        </w:r>
        <w:r>
          <w:t>48</w:t>
        </w:r>
        <w:r>
          <w:fldChar w:fldCharType="end"/>
        </w:r>
      </w:hyperlink>
    </w:p>
    <w:p>
      <w:pPr>
        <w:pStyle w:val="TOC2"/>
        <w:tabs>
          <w:tab w:val="right" w:leader="dot" w:pos="8306"/>
        </w:tabs>
      </w:pPr>
      <w:hyperlink w:anchor="_Toc20493" w:history="1">
        <w:r>
          <w:rPr>
            <w:rFonts w:ascii="仿宋" w:eastAsia="仿宋" w:hAnsi="仿宋" w:cs="仿宋" w:hint="eastAsia"/>
            <w:lang w:eastAsia="zh-CN"/>
          </w:rPr>
          <w:t>(四)、利润率高</w:t>
        </w:r>
        <w:r>
          <w:tab/>
        </w:r>
        <w:r>
          <w:fldChar w:fldCharType="begin"/>
        </w:r>
        <w:r>
          <w:instrText xml:space="preserve"> PAGEREF _Toc20493 \h </w:instrText>
        </w:r>
        <w:r>
          <w:fldChar w:fldCharType="separate"/>
        </w:r>
        <w:r>
          <w:t>50</w:t>
        </w:r>
        <w:r>
          <w:fldChar w:fldCharType="end"/>
        </w:r>
      </w:hyperlink>
    </w:p>
    <w:p>
      <w:pPr>
        <w:pStyle w:val="TOC1"/>
        <w:tabs>
          <w:tab w:val="right" w:leader="dot" w:pos="8306"/>
        </w:tabs>
      </w:pPr>
      <w:hyperlink w:anchor="_Toc30912" w:history="1">
        <w:r>
          <w:rPr>
            <w:rFonts w:ascii="仿宋" w:eastAsia="仿宋" w:hAnsi="仿宋" w:cs="仿宋" w:hint="eastAsia"/>
            <w:lang w:eastAsia="zh-CN"/>
          </w:rPr>
          <w:t>十二、便携式地质雷达项目计划安排</w:t>
        </w:r>
        <w:r>
          <w:tab/>
        </w:r>
        <w:r>
          <w:fldChar w:fldCharType="begin"/>
        </w:r>
        <w:r>
          <w:instrText xml:space="preserve"> PAGEREF _Toc30912 \h </w:instrText>
        </w:r>
        <w:r>
          <w:fldChar w:fldCharType="separate"/>
        </w:r>
        <w:r>
          <w:t>53</w:t>
        </w:r>
        <w:r>
          <w:fldChar w:fldCharType="end"/>
        </w:r>
      </w:hyperlink>
    </w:p>
    <w:p>
      <w:pPr>
        <w:pStyle w:val="TOC2"/>
        <w:tabs>
          <w:tab w:val="right" w:leader="dot" w:pos="8306"/>
        </w:tabs>
      </w:pPr>
      <w:hyperlink w:anchor="_Toc1861" w:history="1">
        <w:r>
          <w:rPr>
            <w:rFonts w:ascii="仿宋" w:eastAsia="仿宋" w:hAnsi="仿宋" w:cs="仿宋" w:hint="eastAsia"/>
            <w:lang w:eastAsia="zh-CN"/>
          </w:rPr>
          <w:t>(一)、建设周期</w:t>
        </w:r>
        <w:r>
          <w:tab/>
        </w:r>
        <w:r>
          <w:fldChar w:fldCharType="begin"/>
        </w:r>
        <w:r>
          <w:instrText xml:space="preserve"> PAGEREF _Toc1861 \h </w:instrText>
        </w:r>
        <w:r>
          <w:fldChar w:fldCharType="separate"/>
        </w:r>
        <w:r>
          <w:t>53</w:t>
        </w:r>
        <w:r>
          <w:fldChar w:fldCharType="end"/>
        </w:r>
      </w:hyperlink>
    </w:p>
    <w:p>
      <w:pPr>
        <w:pStyle w:val="TOC2"/>
        <w:tabs>
          <w:tab w:val="right" w:leader="dot" w:pos="8306"/>
        </w:tabs>
      </w:pPr>
      <w:hyperlink w:anchor="_Toc14153" w:history="1">
        <w:r>
          <w:rPr>
            <w:rFonts w:ascii="仿宋" w:eastAsia="仿宋" w:hAnsi="仿宋" w:cs="仿宋" w:hint="eastAsia"/>
            <w:lang w:eastAsia="zh-CN"/>
          </w:rPr>
          <w:t>(二)、建设进度</w:t>
        </w:r>
        <w:r>
          <w:tab/>
        </w:r>
        <w:r>
          <w:fldChar w:fldCharType="begin"/>
        </w:r>
        <w:r>
          <w:instrText xml:space="preserve"> PAGEREF _Toc14153 \h </w:instrText>
        </w:r>
        <w:r>
          <w:fldChar w:fldCharType="separate"/>
        </w:r>
        <w:r>
          <w:t>54</w:t>
        </w:r>
        <w:r>
          <w:fldChar w:fldCharType="end"/>
        </w:r>
      </w:hyperlink>
    </w:p>
    <w:p>
      <w:pPr>
        <w:pStyle w:val="TOC2"/>
        <w:tabs>
          <w:tab w:val="right" w:leader="dot" w:pos="8306"/>
        </w:tabs>
      </w:pPr>
      <w:hyperlink w:anchor="_Toc29746" w:history="1">
        <w:r>
          <w:rPr>
            <w:rFonts w:ascii="仿宋" w:eastAsia="仿宋" w:hAnsi="仿宋" w:cs="仿宋" w:hint="eastAsia"/>
            <w:lang w:eastAsia="zh-CN"/>
          </w:rPr>
          <w:t>(三)、进度安排注意事项</w:t>
        </w:r>
        <w:r>
          <w:tab/>
        </w:r>
        <w:r>
          <w:fldChar w:fldCharType="begin"/>
        </w:r>
        <w:r>
          <w:instrText xml:space="preserve"> PAGEREF _Toc29746 \h </w:instrText>
        </w:r>
        <w:r>
          <w:fldChar w:fldCharType="separate"/>
        </w:r>
        <w:r>
          <w:t>55</w:t>
        </w:r>
        <w:r>
          <w:fldChar w:fldCharType="end"/>
        </w:r>
      </w:hyperlink>
    </w:p>
    <w:p>
      <w:pPr>
        <w:pStyle w:val="TOC2"/>
        <w:tabs>
          <w:tab w:val="right" w:leader="dot" w:pos="8306"/>
        </w:tabs>
      </w:pPr>
      <w:hyperlink w:anchor="_Toc30603" w:history="1">
        <w:r>
          <w:rPr>
            <w:rFonts w:ascii="仿宋" w:eastAsia="仿宋" w:hAnsi="仿宋" w:cs="仿宋" w:hint="eastAsia"/>
            <w:lang w:eastAsia="zh-CN"/>
          </w:rPr>
          <w:t>(四)、人力资源配置</w:t>
        </w:r>
        <w:r>
          <w:tab/>
        </w:r>
        <w:r>
          <w:fldChar w:fldCharType="begin"/>
        </w:r>
        <w:r>
          <w:instrText xml:space="preserve"> PAGEREF _Toc30603 \h </w:instrText>
        </w:r>
        <w:r>
          <w:fldChar w:fldCharType="separate"/>
        </w:r>
        <w:r>
          <w:t>56</w:t>
        </w:r>
        <w:r>
          <w:fldChar w:fldCharType="end"/>
        </w:r>
      </w:hyperlink>
    </w:p>
    <w:p>
      <w:pPr>
        <w:pStyle w:val="TOC1"/>
        <w:tabs>
          <w:tab w:val="right" w:leader="dot" w:pos="8306"/>
        </w:tabs>
      </w:pPr>
      <w:hyperlink w:anchor="_Toc7280" w:history="1">
        <w:r>
          <w:rPr>
            <w:rFonts w:ascii="仿宋" w:eastAsia="仿宋" w:hAnsi="仿宋" w:cs="仿宋" w:hint="eastAsia"/>
            <w:lang w:eastAsia="zh-CN"/>
          </w:rPr>
          <w:t>十三、质量管理体系</w:t>
        </w:r>
        <w:r>
          <w:tab/>
        </w:r>
        <w:r>
          <w:fldChar w:fldCharType="begin"/>
        </w:r>
        <w:r>
          <w:instrText xml:space="preserve"> PAGEREF _Toc7280 \h </w:instrText>
        </w:r>
        <w:r>
          <w:fldChar w:fldCharType="separate"/>
        </w:r>
        <w:r>
          <w:t>57</w:t>
        </w:r>
        <w:r>
          <w:fldChar w:fldCharType="end"/>
        </w:r>
      </w:hyperlink>
    </w:p>
    <w:p>
      <w:pPr>
        <w:pStyle w:val="TOC2"/>
        <w:tabs>
          <w:tab w:val="right" w:leader="dot" w:pos="8306"/>
        </w:tabs>
      </w:pPr>
      <w:hyperlink w:anchor="_Toc18788" w:history="1">
        <w:r>
          <w:rPr>
            <w:rFonts w:ascii="仿宋" w:eastAsia="仿宋" w:hAnsi="仿宋" w:cs="仿宋" w:hint="eastAsia"/>
            <w:lang w:eastAsia="zh-CN"/>
          </w:rPr>
          <w:t>(一)、质量目标与方针</w:t>
        </w:r>
        <w:r>
          <w:tab/>
        </w:r>
        <w:r>
          <w:fldChar w:fldCharType="begin"/>
        </w:r>
        <w:r>
          <w:instrText xml:space="preserve"> PAGEREF _Toc18788 \h </w:instrText>
        </w:r>
        <w:r>
          <w:fldChar w:fldCharType="separate"/>
        </w:r>
        <w:r>
          <w:t>57</w:t>
        </w:r>
        <w:r>
          <w:fldChar w:fldCharType="end"/>
        </w:r>
      </w:hyperlink>
    </w:p>
    <w:p>
      <w:pPr>
        <w:pStyle w:val="TOC2"/>
        <w:tabs>
          <w:tab w:val="right" w:leader="dot" w:pos="8306"/>
        </w:tabs>
      </w:pPr>
      <w:hyperlink w:anchor="_Toc13907" w:history="1">
        <w:r>
          <w:rPr>
            <w:rFonts w:ascii="仿宋" w:eastAsia="仿宋" w:hAnsi="仿宋" w:cs="仿宋" w:hint="eastAsia"/>
            <w:lang w:eastAsia="zh-CN"/>
          </w:rPr>
          <w:t>(二)、质量管理责任</w:t>
        </w:r>
        <w:r>
          <w:tab/>
        </w:r>
        <w:r>
          <w:fldChar w:fldCharType="begin"/>
        </w:r>
        <w:r>
          <w:instrText xml:space="preserve"> PAGEREF _Toc13907 \h </w:instrText>
        </w:r>
        <w:r>
          <w:fldChar w:fldCharType="separate"/>
        </w:r>
        <w:r>
          <w:t>58</w:t>
        </w:r>
        <w:r>
          <w:fldChar w:fldCharType="end"/>
        </w:r>
      </w:hyperlink>
    </w:p>
    <w:p>
      <w:pPr>
        <w:pStyle w:val="TOC2"/>
        <w:tabs>
          <w:tab w:val="right" w:leader="dot" w:pos="8306"/>
        </w:tabs>
      </w:pPr>
      <w:hyperlink w:anchor="_Toc22" w:history="1">
        <w:r>
          <w:rPr>
            <w:rFonts w:ascii="仿宋" w:eastAsia="仿宋" w:hAnsi="仿宋" w:cs="仿宋" w:hint="eastAsia"/>
            <w:lang w:eastAsia="zh-CN"/>
          </w:rPr>
          <w:t>(三)、质量管理体系文件</w:t>
        </w:r>
        <w:r>
          <w:tab/>
        </w:r>
        <w:r>
          <w:fldChar w:fldCharType="begin"/>
        </w:r>
        <w:r>
          <w:instrText xml:space="preserve"> PAGEREF _Toc22 \h </w:instrText>
        </w:r>
        <w:r>
          <w:fldChar w:fldCharType="separate"/>
        </w:r>
        <w:r>
          <w:t>59</w:t>
        </w:r>
        <w:r>
          <w:fldChar w:fldCharType="end"/>
        </w:r>
      </w:hyperlink>
    </w:p>
    <w:p>
      <w:pPr>
        <w:pStyle w:val="TOC2"/>
        <w:tabs>
          <w:tab w:val="right" w:leader="dot" w:pos="8306"/>
        </w:tabs>
      </w:pPr>
      <w:hyperlink w:anchor="_Toc27977" w:history="1">
        <w:r>
          <w:rPr>
            <w:rFonts w:ascii="仿宋" w:eastAsia="仿宋" w:hAnsi="仿宋" w:cs="仿宋" w:hint="eastAsia"/>
            <w:lang w:eastAsia="zh-CN"/>
          </w:rPr>
          <w:t>(四)、质量培训与教育</w:t>
        </w:r>
        <w:r>
          <w:tab/>
        </w:r>
        <w:r>
          <w:fldChar w:fldCharType="begin"/>
        </w:r>
        <w:r>
          <w:instrText xml:space="preserve"> PAGEREF _Toc27977 \h </w:instrText>
        </w:r>
        <w:r>
          <w:fldChar w:fldCharType="separate"/>
        </w:r>
        <w:r>
          <w:t>62</w:t>
        </w:r>
        <w:r>
          <w:fldChar w:fldCharType="end"/>
        </w:r>
      </w:hyperlink>
    </w:p>
    <w:p>
      <w:pPr>
        <w:pStyle w:val="TOC2"/>
        <w:tabs>
          <w:tab w:val="right" w:leader="dot" w:pos="8306"/>
        </w:tabs>
      </w:pPr>
      <w:hyperlink w:anchor="_Toc4522" w:history="1">
        <w:r>
          <w:rPr>
            <w:rFonts w:ascii="仿宋" w:eastAsia="仿宋" w:hAnsi="仿宋" w:cs="仿宋" w:hint="eastAsia"/>
            <w:lang w:eastAsia="zh-CN"/>
          </w:rPr>
          <w:t>(五)、质量审核与评价</w:t>
        </w:r>
        <w:r>
          <w:tab/>
        </w:r>
        <w:r>
          <w:fldChar w:fldCharType="begin"/>
        </w:r>
        <w:r>
          <w:instrText xml:space="preserve"> PAGEREF _Toc4522 \h </w:instrText>
        </w:r>
        <w:r>
          <w:fldChar w:fldCharType="separate"/>
        </w:r>
        <w:r>
          <w:t>63</w:t>
        </w:r>
        <w:r>
          <w:fldChar w:fldCharType="end"/>
        </w:r>
      </w:hyperlink>
    </w:p>
    <w:p>
      <w:pPr>
        <w:pStyle w:val="TOC2"/>
        <w:tabs>
          <w:tab w:val="right" w:leader="dot" w:pos="8306"/>
        </w:tabs>
      </w:pPr>
      <w:hyperlink w:anchor="_Toc15940" w:history="1">
        <w:r>
          <w:rPr>
            <w:rFonts w:ascii="仿宋" w:eastAsia="仿宋" w:hAnsi="仿宋" w:cs="仿宋" w:hint="eastAsia"/>
            <w:lang w:eastAsia="zh-CN"/>
          </w:rPr>
          <w:t>(六)、不符合与纠正措施</w:t>
        </w:r>
        <w:r>
          <w:tab/>
        </w:r>
        <w:r>
          <w:fldChar w:fldCharType="begin"/>
        </w:r>
        <w:r>
          <w:instrText xml:space="preserve"> PAGEREF _Toc15940 \h </w:instrText>
        </w:r>
        <w:r>
          <w:fldChar w:fldCharType="separate"/>
        </w:r>
        <w:r>
          <w:t>64</w:t>
        </w:r>
        <w:r>
          <w:fldChar w:fldCharType="end"/>
        </w:r>
      </w:hyperlink>
    </w:p>
    <w:p>
      <w:pPr>
        <w:pStyle w:val="TOC1"/>
        <w:tabs>
          <w:tab w:val="right" w:leader="dot" w:pos="8306"/>
        </w:tabs>
      </w:pPr>
      <w:hyperlink w:anchor="_Toc4655" w:history="1">
        <w:r>
          <w:rPr>
            <w:rFonts w:ascii="仿宋" w:eastAsia="仿宋" w:hAnsi="仿宋" w:cs="仿宋" w:hint="eastAsia"/>
            <w:lang w:eastAsia="zh-CN"/>
          </w:rPr>
          <w:t>十四、供应链管理</w:t>
        </w:r>
        <w:r>
          <w:tab/>
        </w:r>
        <w:r>
          <w:fldChar w:fldCharType="begin"/>
        </w:r>
        <w:r>
          <w:instrText xml:space="preserve"> PAGEREF _Toc4655 \h </w:instrText>
        </w:r>
        <w:r>
          <w:fldChar w:fldCharType="separate"/>
        </w:r>
        <w:r>
          <w:t>65</w:t>
        </w:r>
        <w:r>
          <w:fldChar w:fldCharType="end"/>
        </w:r>
      </w:hyperlink>
    </w:p>
    <w:p>
      <w:pPr>
        <w:pStyle w:val="TOC2"/>
        <w:tabs>
          <w:tab w:val="right" w:leader="dot" w:pos="8306"/>
        </w:tabs>
      </w:pPr>
      <w:hyperlink w:anchor="_Toc21620" w:history="1">
        <w:r>
          <w:rPr>
            <w:rFonts w:ascii="仿宋" w:eastAsia="仿宋" w:hAnsi="仿宋" w:cs="仿宋" w:hint="eastAsia"/>
            <w:lang w:eastAsia="zh-CN"/>
          </w:rPr>
          <w:t>(一)、供应链战略规划</w:t>
        </w:r>
        <w:r>
          <w:tab/>
        </w:r>
        <w:r>
          <w:fldChar w:fldCharType="begin"/>
        </w:r>
        <w:r>
          <w:instrText xml:space="preserve"> PAGEREF _Toc21620 \h </w:instrText>
        </w:r>
        <w:r>
          <w:fldChar w:fldCharType="separate"/>
        </w:r>
        <w:r>
          <w:t>65</w:t>
        </w:r>
        <w:r>
          <w:fldChar w:fldCharType="end"/>
        </w:r>
      </w:hyperlink>
    </w:p>
    <w:p>
      <w:pPr>
        <w:pStyle w:val="TOC2"/>
        <w:tabs>
          <w:tab w:val="right" w:leader="dot" w:pos="8306"/>
        </w:tabs>
      </w:pPr>
      <w:hyperlink w:anchor="_Toc12807" w:history="1">
        <w:r>
          <w:rPr>
            <w:rFonts w:ascii="仿宋" w:eastAsia="仿宋" w:hAnsi="仿宋" w:cs="仿宋" w:hint="eastAsia"/>
            <w:lang w:eastAsia="zh-CN"/>
          </w:rPr>
          <w:t>(二)、供应商选择与合作</w:t>
        </w:r>
        <w:r>
          <w:tab/>
        </w:r>
        <w:r>
          <w:fldChar w:fldCharType="begin"/>
        </w:r>
        <w:r>
          <w:instrText xml:space="preserve"> PAGEREF _Toc12807 \h </w:instrText>
        </w:r>
        <w:r>
          <w:fldChar w:fldCharType="separate"/>
        </w:r>
        <w:r>
          <w:t>67</w:t>
        </w:r>
        <w:r>
          <w:fldChar w:fldCharType="end"/>
        </w:r>
      </w:hyperlink>
    </w:p>
    <w:p>
      <w:pPr>
        <w:pStyle w:val="TOC2"/>
        <w:tabs>
          <w:tab w:val="right" w:leader="dot" w:pos="8306"/>
        </w:tabs>
      </w:pPr>
      <w:hyperlink w:anchor="_Toc20699" w:history="1">
        <w:r>
          <w:rPr>
            <w:rFonts w:ascii="仿宋" w:eastAsia="仿宋" w:hAnsi="仿宋" w:cs="仿宋" w:hint="eastAsia"/>
            <w:lang w:eastAsia="zh-CN"/>
          </w:rPr>
          <w:t>(三)、物流与库存管理</w:t>
        </w:r>
        <w:r>
          <w:tab/>
        </w:r>
        <w:r>
          <w:fldChar w:fldCharType="begin"/>
        </w:r>
        <w:r>
          <w:instrText xml:space="preserve"> PAGEREF _Toc20699 \h </w:instrText>
        </w:r>
        <w:r>
          <w:fldChar w:fldCharType="separate"/>
        </w:r>
        <w:r>
          <w:t>68</w:t>
        </w:r>
        <w:r>
          <w:fldChar w:fldCharType="end"/>
        </w:r>
      </w:hyperlink>
    </w:p>
    <w:p>
      <w:pPr>
        <w:pStyle w:val="TOC1"/>
        <w:tabs>
          <w:tab w:val="right" w:leader="dot" w:pos="8306"/>
        </w:tabs>
      </w:pPr>
      <w:hyperlink w:anchor="_Toc8108" w:history="1">
        <w:r>
          <w:rPr>
            <w:rFonts w:ascii="仿宋" w:eastAsia="仿宋" w:hAnsi="仿宋" w:cs="仿宋" w:hint="eastAsia"/>
            <w:lang w:eastAsia="zh-CN"/>
          </w:rPr>
          <w:t>十五、便携式地质雷达项目实施时间节点</w:t>
        </w:r>
        <w:r>
          <w:tab/>
        </w:r>
        <w:r>
          <w:fldChar w:fldCharType="begin"/>
        </w:r>
        <w:r>
          <w:instrText xml:space="preserve"> PAGEREF _Toc8108 \h </w:instrText>
        </w:r>
        <w:r>
          <w:fldChar w:fldCharType="separate"/>
        </w:r>
        <w:r>
          <w:t>69</w:t>
        </w:r>
        <w:r>
          <w:fldChar w:fldCharType="end"/>
        </w:r>
      </w:hyperlink>
    </w:p>
    <w:p>
      <w:pPr>
        <w:pStyle w:val="TOC2"/>
        <w:tabs>
          <w:tab w:val="right" w:leader="dot" w:pos="8306"/>
        </w:tabs>
      </w:pPr>
      <w:hyperlink w:anchor="_Toc31618" w:history="1">
        <w:r>
          <w:rPr>
            <w:rFonts w:ascii="仿宋" w:eastAsia="仿宋" w:hAnsi="仿宋" w:cs="仿宋" w:hint="eastAsia"/>
            <w:lang w:eastAsia="zh-CN"/>
          </w:rPr>
          <w:t>(一)、便携式地质雷达项目启动阶段时间节点</w:t>
        </w:r>
        <w:r>
          <w:tab/>
        </w:r>
        <w:r>
          <w:fldChar w:fldCharType="begin"/>
        </w:r>
        <w:r>
          <w:instrText xml:space="preserve"> PAGEREF _Toc31618 \h </w:instrText>
        </w:r>
        <w:r>
          <w:fldChar w:fldCharType="separate"/>
        </w:r>
        <w:r>
          <w:t>69</w:t>
        </w:r>
        <w:r>
          <w:fldChar w:fldCharType="end"/>
        </w:r>
      </w:hyperlink>
    </w:p>
    <w:p>
      <w:pPr>
        <w:pStyle w:val="TOC2"/>
        <w:tabs>
          <w:tab w:val="right" w:leader="dot" w:pos="8306"/>
        </w:tabs>
      </w:pPr>
      <w:hyperlink w:anchor="_Toc28817" w:history="1">
        <w:r>
          <w:rPr>
            <w:rFonts w:ascii="仿宋" w:eastAsia="仿宋" w:hAnsi="仿宋" w:cs="仿宋" w:hint="eastAsia"/>
            <w:lang w:eastAsia="zh-CN"/>
          </w:rPr>
          <w:t>(二)、便携式地质雷达项目执行阶段时间节点</w:t>
        </w:r>
        <w:r>
          <w:tab/>
        </w:r>
        <w:r>
          <w:fldChar w:fldCharType="begin"/>
        </w:r>
        <w:r>
          <w:instrText xml:space="preserve"> PAGEREF _Toc28817 \h </w:instrText>
        </w:r>
        <w:r>
          <w:fldChar w:fldCharType="separate"/>
        </w:r>
        <w:r>
          <w:t>71</w:t>
        </w:r>
        <w:r>
          <w:fldChar w:fldCharType="end"/>
        </w:r>
      </w:hyperlink>
    </w:p>
    <w:p>
      <w:pPr>
        <w:pStyle w:val="TOC2"/>
        <w:tabs>
          <w:tab w:val="right" w:leader="dot" w:pos="8306"/>
        </w:tabs>
      </w:pPr>
      <w:hyperlink w:anchor="_Toc4955" w:history="1">
        <w:r>
          <w:rPr>
            <w:rFonts w:ascii="仿宋" w:eastAsia="仿宋" w:hAnsi="仿宋" w:cs="仿宋" w:hint="eastAsia"/>
            <w:lang w:eastAsia="zh-CN"/>
          </w:rPr>
          <w:t>(三)、便携式地质雷达项目完成阶段时间节点</w:t>
        </w:r>
        <w:r>
          <w:tab/>
        </w:r>
        <w:r>
          <w:fldChar w:fldCharType="begin"/>
        </w:r>
        <w:r>
          <w:instrText xml:space="preserve"> PAGEREF _Toc4955 \h </w:instrText>
        </w:r>
        <w:r>
          <w:fldChar w:fldCharType="separate"/>
        </w:r>
        <w:r>
          <w:t>72</w:t>
        </w:r>
        <w:r>
          <w:fldChar w:fldCharType="end"/>
        </w:r>
      </w:hyperlink>
    </w:p>
    <w:p>
      <w:pPr>
        <w:pStyle w:val="TOC1"/>
        <w:tabs>
          <w:tab w:val="right" w:leader="dot" w:pos="8306"/>
        </w:tabs>
      </w:pPr>
      <w:hyperlink w:anchor="_Toc4617" w:history="1">
        <w:r>
          <w:rPr>
            <w:rFonts w:ascii="仿宋" w:eastAsia="仿宋" w:hAnsi="仿宋" w:cs="仿宋" w:hint="eastAsia"/>
            <w:lang w:eastAsia="zh-CN"/>
          </w:rPr>
          <w:t>十六、利益相关者分析与沟通计划</w:t>
        </w:r>
        <w:r>
          <w:tab/>
        </w:r>
        <w:r>
          <w:fldChar w:fldCharType="begin"/>
        </w:r>
        <w:r>
          <w:instrText xml:space="preserve"> PAGEREF _Toc4617 \h </w:instrText>
        </w:r>
        <w:r>
          <w:fldChar w:fldCharType="separate"/>
        </w:r>
        <w:r>
          <w:t>73</w:t>
        </w:r>
        <w:r>
          <w:fldChar w:fldCharType="end"/>
        </w:r>
      </w:hyperlink>
    </w:p>
    <w:p>
      <w:pPr>
        <w:pStyle w:val="TOC2"/>
        <w:tabs>
          <w:tab w:val="right" w:leader="dot" w:pos="8306"/>
        </w:tabs>
      </w:pPr>
      <w:hyperlink w:anchor="_Toc23051" w:history="1">
        <w:r>
          <w:rPr>
            <w:rFonts w:ascii="仿宋" w:eastAsia="仿宋" w:hAnsi="仿宋" w:cs="仿宋" w:hint="eastAsia"/>
            <w:lang w:eastAsia="zh-CN"/>
          </w:rPr>
          <w:t>(一)、利益相关者分析</w:t>
        </w:r>
        <w:r>
          <w:tab/>
        </w:r>
        <w:r>
          <w:fldChar w:fldCharType="begin"/>
        </w:r>
        <w:r>
          <w:instrText xml:space="preserve"> PAGEREF _Toc23051 \h </w:instrText>
        </w:r>
        <w:r>
          <w:fldChar w:fldCharType="separate"/>
        </w:r>
        <w:r>
          <w:t>73</w:t>
        </w:r>
        <w:r>
          <w:fldChar w:fldCharType="end"/>
        </w:r>
      </w:hyperlink>
    </w:p>
    <w:p>
      <w:pPr>
        <w:pStyle w:val="TOC2"/>
        <w:tabs>
          <w:tab w:val="right" w:leader="dot" w:pos="8306"/>
        </w:tabs>
      </w:pPr>
      <w:hyperlink w:anchor="_Toc2645" w:history="1">
        <w:r>
          <w:rPr>
            <w:rFonts w:ascii="仿宋" w:eastAsia="仿宋" w:hAnsi="仿宋" w:cs="仿宋" w:hint="eastAsia"/>
            <w:lang w:eastAsia="zh-CN"/>
          </w:rPr>
          <w:t>(二)、沟通计划</w:t>
        </w:r>
        <w:r>
          <w:tab/>
        </w:r>
        <w:r>
          <w:fldChar w:fldCharType="begin"/>
        </w:r>
        <w:r>
          <w:instrText xml:space="preserve"> PAGEREF _Toc2645 \h </w:instrText>
        </w:r>
        <w:r>
          <w:fldChar w:fldCharType="separate"/>
        </w:r>
        <w:r>
          <w:t>74</w:t>
        </w:r>
        <w:r>
          <w:fldChar w:fldCharType="end"/>
        </w:r>
      </w:hyperlink>
    </w:p>
    <w:p>
      <w:pPr>
        <w:pStyle w:val="TOC1"/>
        <w:tabs>
          <w:tab w:val="right" w:leader="dot" w:pos="8306"/>
        </w:tabs>
      </w:pPr>
      <w:hyperlink w:anchor="_Toc9011" w:history="1">
        <w:r>
          <w:rPr>
            <w:rFonts w:ascii="仿宋" w:eastAsia="仿宋" w:hAnsi="仿宋" w:cs="仿宋" w:hint="eastAsia"/>
            <w:lang w:eastAsia="zh-CN"/>
          </w:rPr>
          <w:t>十七、便携式地质雷达项目变更管理</w:t>
        </w:r>
        <w:r>
          <w:tab/>
        </w:r>
        <w:r>
          <w:fldChar w:fldCharType="begin"/>
        </w:r>
        <w:r>
          <w:instrText xml:space="preserve"> PAGEREF _Toc9011 \h </w:instrText>
        </w:r>
        <w:r>
          <w:fldChar w:fldCharType="separate"/>
        </w:r>
        <w:r>
          <w:t>75</w:t>
        </w:r>
        <w:r>
          <w:fldChar w:fldCharType="end"/>
        </w:r>
      </w:hyperlink>
    </w:p>
    <w:p>
      <w:pPr>
        <w:pStyle w:val="TOC2"/>
        <w:tabs>
          <w:tab w:val="right" w:leader="dot" w:pos="8306"/>
        </w:tabs>
      </w:pPr>
      <w:hyperlink w:anchor="_Toc21330" w:history="1">
        <w:r>
          <w:rPr>
            <w:rFonts w:ascii="仿宋" w:eastAsia="仿宋" w:hAnsi="仿宋" w:cs="仿宋" w:hint="eastAsia"/>
            <w:lang w:eastAsia="zh-CN"/>
          </w:rPr>
          <w:t>(一)、变更申请与评估</w:t>
        </w:r>
        <w:r>
          <w:tab/>
        </w:r>
        <w:r>
          <w:fldChar w:fldCharType="begin"/>
        </w:r>
        <w:r>
          <w:instrText xml:space="preserve"> PAGEREF _Toc21330 \h </w:instrText>
        </w:r>
        <w:r>
          <w:fldChar w:fldCharType="separate"/>
        </w:r>
        <w:r>
          <w:t>75</w:t>
        </w:r>
        <w:r>
          <w:fldChar w:fldCharType="end"/>
        </w:r>
      </w:hyperlink>
    </w:p>
    <w:p>
      <w:pPr>
        <w:pStyle w:val="TOC2"/>
        <w:tabs>
          <w:tab w:val="right" w:leader="dot" w:pos="8306"/>
        </w:tabs>
      </w:pPr>
      <w:hyperlink w:anchor="_Toc11005" w:history="1">
        <w:r>
          <w:rPr>
            <w:rFonts w:ascii="仿宋" w:eastAsia="仿宋" w:hAnsi="仿宋" w:cs="仿宋" w:hint="eastAsia"/>
            <w:lang w:eastAsia="zh-CN"/>
          </w:rPr>
          <w:t>(二)、变更实施与控制</w:t>
        </w:r>
        <w:r>
          <w:tab/>
        </w:r>
        <w:r>
          <w:fldChar w:fldCharType="begin"/>
        </w:r>
        <w:r>
          <w:instrText xml:space="preserve"> PAGEREF _Toc11005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18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0769"/>
      <w:r>
        <w:rPr>
          <w:rFonts w:ascii="仿宋" w:eastAsia="仿宋" w:hAnsi="仿宋" w:cs="仿宋" w:hint="eastAsia"/>
          <w:sz w:val="28"/>
          <w:lang w:eastAsia="zh-CN"/>
        </w:rPr>
        <w:t>一、便携式地质雷达项目可持续发展</w:t>
      </w:r>
      <w:bookmarkEnd w:id="2"/>
    </w:p>
    <w:p>
      <w:pPr>
        <w:pStyle w:val="Heading2"/>
        <w:rPr>
          <w:rFonts w:ascii="仿宋" w:eastAsia="仿宋" w:hAnsi="仿宋" w:cs="仿宋" w:hint="eastAsia"/>
          <w:lang w:eastAsia="zh-CN"/>
        </w:rPr>
      </w:pPr>
      <w:bookmarkStart w:id="3" w:name="_Toc31388"/>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便携式地质雷达项目中，便携式地质雷达项目团队着眼于未来，明确了可持续发展的战略方向。制定的具体可持续发展目标包括降低资源使用、采用环保技术、最大化社会效益等。这一步骤不仅有助于便携式地质雷达项目在环保和社会责任方面达到最高标准，也为未来提供了明确的指引，确保便携式地质雷达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可持续实践的融入便携式地质雷达项目管理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便携式地质雷达项目管理周期。从便携式地质雷达项目规划开始，便携式地质雷达项目团队就考虑了环境和社会的因素。在执行阶段，便携式地质雷达项目团队积极推动绿色技术的应用，优化资源利用。此外，关注员工的社会责任，通过培训和沟通活动提高员工对可持续发展的认知，使他们能够在日常工作中践行可持续实践。这些举措不仅为便携式地质雷达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3057"/>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扎根于便携式地质雷达项目的可持续发展理念，我们深信环保与社会责任是便携式地质雷达项目成功的关键支柱。在便携式地质雷达项目的每一步，我们都致力于通过创新和实践，履行对环境和社会的坚定责任。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式地质雷达项目团队通过引入先进的环保技术、建立高效的废物处理系统以及推动能源节约措施，积极履行环保责任。定期的环保监测和评估确保便携式地质雷达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式地质雷达项目不仅致力于自身可持续发展，还注重对社会的回馈。通过支持社区便携式地质雷达项目、参与慈善事业、提供培训机会等方式，便携式地质雷达项目积极履行社会责任。与当地社区建立积极互动，关注员工的工作与生活平衡，以及员工的身心健康，是便携式地质雷达项目在社会责任层面的关键举措。这样的实践不仅增强了便携式地质雷达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32659"/>
      <w:r>
        <w:rPr>
          <w:rFonts w:ascii="仿宋" w:eastAsia="仿宋" w:hAnsi="仿宋" w:cs="仿宋" w:hint="eastAsia"/>
          <w:sz w:val="28"/>
          <w:lang w:eastAsia="zh-CN"/>
        </w:rPr>
        <w:t>二、便携式地质雷达项目文档管理</w:t>
      </w:r>
      <w:bookmarkEnd w:id="5"/>
    </w:p>
    <w:p>
      <w:pPr>
        <w:pStyle w:val="Heading2"/>
        <w:rPr>
          <w:rFonts w:ascii="仿宋" w:eastAsia="仿宋" w:hAnsi="仿宋" w:cs="仿宋" w:hint="eastAsia"/>
          <w:lang w:eastAsia="zh-CN"/>
        </w:rPr>
      </w:pPr>
      <w:bookmarkStart w:id="6" w:name="_Toc23182"/>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便携式地质雷达项目高度重视文档的质量和准确性，以支持便携式地质雷达项目的各项活动和决策。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式地质雷达项目文档的编制始于便携式地质雷达项目计划的初期，我们制定了详细的文档编制计划，明确了每个文档的内容、格式和编写责任人。在便携式地质雷达项目启动阶段，我们首先编制了便携式地质雷达项目章程，明确定义了便携式地质雷达项目的目标、范围、风险等关键要素。随后，便携式地质雷达项目团队根据计划陆续编制了需求文档、设计文档、测试文档等各类文档，确保便携式地质雷达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便携式地质雷达项目管理中的重要环节，旨在确保便携式地质雷达项目文档符合质量标准和便携式地质雷达项目需求。在便携式地质雷达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便携式地质雷达项目相关利益方和专业领域的专家对文档进行独立审查。这有助于获取更全面、客观的反馈，确保便携式地质雷达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便携式地质雷达项目在文档编制与审查方面建立了严格的管理机制，通过规范的流程和多维度的审查，确保便携式地质雷达项目文档的质量、准确性和可靠性，为便携式地质雷达项目的顺利推进提供了有力支持。</w:t>
      </w:r>
    </w:p>
    <w:p>
      <w:pPr>
        <w:pStyle w:val="Heading2"/>
        <w:ind w:firstLine="560" w:firstLineChars="200"/>
        <w:rPr>
          <w:rFonts w:ascii="仿宋" w:eastAsia="仿宋" w:hAnsi="仿宋" w:cs="仿宋" w:hint="eastAsia"/>
          <w:sz w:val="28"/>
          <w:lang w:eastAsia="zh-CN"/>
        </w:rPr>
      </w:pPr>
      <w:bookmarkStart w:id="7" w:name="_Toc25019"/>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在便携式地质雷达项目中，我们致力于优化文档发布与分发过程，以确保信息的高效传递和团队间协作的顺畅进行。以下是我们采取的关键优化策略：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我们通过多渠道发布文档，包括电子邮件、便携式地质雷达项目管理平台、内部网站等，以满足不同团队成员的偏好和需求。多渠道发布确保了信息的全面覆盖。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我们采用了精细的权限控制，确保只有授权人员可以访问敏感信息。这种安全措施保护了便携式地质雷达项目文档的机密性，防止了未经授权的信息泄露。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13643"/>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便携式地质雷达项目生命周期中一个至关重要的环节，直接关系到便携式地质雷达项目信息的长期保存和历史记录的完整性。在便携式地质雷达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11014"/>
      <w:r>
        <w:rPr>
          <w:rFonts w:ascii="仿宋" w:eastAsia="仿宋" w:hAnsi="仿宋" w:cs="仿宋" w:hint="eastAsia"/>
          <w:sz w:val="28"/>
          <w:lang w:eastAsia="zh-CN"/>
        </w:rPr>
        <w:t>三、便携式地质雷达项目概论</w:t>
      </w:r>
      <w:bookmarkEnd w:id="9"/>
    </w:p>
    <w:p>
      <w:pPr>
        <w:pStyle w:val="Heading2"/>
        <w:rPr>
          <w:rFonts w:ascii="仿宋" w:eastAsia="仿宋" w:hAnsi="仿宋" w:cs="仿宋" w:hint="eastAsia"/>
          <w:lang w:eastAsia="zh-CN"/>
        </w:rPr>
      </w:pPr>
      <w:bookmarkStart w:id="10" w:name="_Toc13701"/>
      <w:r>
        <w:rPr>
          <w:rFonts w:ascii="仿宋" w:eastAsia="仿宋" w:hAnsi="仿宋" w:cs="仿宋" w:hint="eastAsia"/>
          <w:lang w:eastAsia="zh-CN"/>
        </w:rPr>
        <w:t>(一)、便携式地质雷达项目概况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式地质雷达项目的起源追溯至对市场的深入洞察。市场的不断演变与变革为便携式地质雷达项目提供了难得的机遇。当前市场存在的需求缺口和变革的大环境共同构成了便携式地质雷达项目的背景。这个便携式地质雷达项目旨在充分利用市场机遇，填补行业中尚未满足的需求，为客户提供全新的解决方案。市场的变革和需求的增长使得这个便携式地质雷达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便携式地质雷达项目名称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便携式地质雷达项目正式命名为便携式地质雷达。这个名称不仅仅是一个标识，更代表了便携式地质雷达项目的核心理念和愿景。它蕴含着便携式地质雷达项目所要解决问题的关键字，具有强烈的表达和辨识度，为便携式地质雷达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便携式地质雷达项目目标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式地质雷达项目的核心目标是提供一种全新、高效的解决方案，满足客户日益增长的需求。便携式地质雷达项目追求的不仅仅是满足市场需求，更是在市场中获得卓越的竞争优势。通过不断提升产品或服务的质量和创新水平，便携式地质雷达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便携式地质雷达项目范围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式地质雷达项目全面涵盖了产品研发、制造、市场推广和售后服务，确保从产品设计到最终用户体验的全方位关注。这一全面的便携式地质雷达项目范围是为了确保便携式地质雷达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便携式地质雷达项目时间表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便携式地质雷达项目计划在未来18个月内完成，包括研发、测试、市场试点和正式推出等不同阶段。这个时间表的合理设计是为了确保便携式地质雷达项目各个阶段的顺利推进，以便按时交付高质量的成果。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便携式地质雷达项目预算</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便携式地质雷达项目总预算估算为XX百万美元，主要分配在研发、市场推广、人员培训和运营等方面。这一充足的预算为便携式地质雷达项目提供了充足的资源，确保便携式地质雷达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便携式地质雷达项目风险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式地质雷达项目可能面临的风险包括市场接受度低、技术难题、竞争激烈等。便携式地质雷达项目团队已经制定了相应的风险应对计划，通过前瞻性的风险管理，确保便携式地质雷达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便携式地质雷达项目团队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便携式地质雷达项目汇聚了一支经验丰富、多领域专业素养的核心团队，确保便携式地质雷达项目在各个方面都能拥有高水平的执行力。团队的协同作战是便携式地质雷达项目成功的关键因素之一。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便携式地质雷达项目背景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便携式地质雷达项目的背景根植于市场对更高效、创新产品的渴望，同时也受到科技发展对行业格局的深刻改变的影响。这为便携式地质雷达项目提供了广阔的发展空间和市场需求。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便携式地质雷达项目现状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截至目前，便携式地质雷达项目已完成市场调研和技术验证，取得了初步的成功。这为便携式地质雷达项目在未来的发展奠定了坚实的基础，为更远大的目标打下了坚实的基石。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23590"/>
      <w:r>
        <w:rPr>
          <w:rFonts w:ascii="仿宋" w:eastAsia="仿宋" w:hAnsi="仿宋" w:cs="仿宋" w:hint="eastAsia"/>
          <w:sz w:val="28"/>
          <w:lang w:eastAsia="zh-CN"/>
        </w:rPr>
        <w:t>(二)、便携式地质雷达项目目标</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keyword》便携式地质雷达项目首要业务目标是在市场中占据有利地位，实现产品/服务的成功推广和销售。通过不断提升产品质量、创新性，便携式地质雷达项目追求成为行业中的领导者，赢得更多客户的青睐。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在科技迅速发展的时代，便携式地质雷达项目着眼于技术创新。通过持续的研发和技术升级，便携式地质雷达项目旨在推出更具创新性的产品或服务，以满足市场对新鲜、先进解决方案的需求。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为了建立可持续的客户关系，便携式地质雷达项目设定了客户满意度目标。通过提供卓越的产品质量和优质的客户服务，便携式地质雷达项目追求赢得客户的信任和忠诚度，确保他们的满意度达到行业领先水平。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便携式地质雷达项目注重社会责任和可持续发展。通过实施环保、社会责任便携式地质雷达项目，便携式地质雷达项目致力于在经济发展的同时保护环境，促进社会公平，实现可持续经营。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便携式地质雷达项目的团队是实现目标的核心驱动力。因此，便携式地质雷达项目设定了团队发展目标，包括提升团队成员的专业技能、培养领导力，以及搭建协同高效的团队工作氛围。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14934"/>
      <w:r>
        <w:rPr>
          <w:rFonts w:ascii="仿宋" w:eastAsia="仿宋" w:hAnsi="仿宋" w:cs="仿宋" w:hint="eastAsia"/>
          <w:sz w:val="28"/>
          <w:lang w:eastAsia="zh-CN"/>
        </w:rPr>
        <w:t>(三)、便携式地质雷达项目提出的理由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便携式地质雷达项目提出的理由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便携式地质雷达项目的提出源于对市场机遇的深刻洞察。当前市场中存在的需求缺口和行业发展趋势表明，有巨大的商业机会等待被开发。通过准确捕捉市场机遇，便携式地质雷达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式地质雷达项目的理念基于对技术创新的信仰。通过持续的研发和技术投入，便携式地质雷达项目有望推出更具创新性的产品或服务。在科技飞速发展的当下，便携式地质雷达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式地质雷达项目的提出是为了增强企业的行业竞争力。通过提升产品或服务的质量和独特性，便携式地质雷达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式地质雷达项目响应了消费者需求的变化。随着社会和科技的不断发展，消费者对产品和服务的需求也在发生变化。通过深入了解并及时回应消费者的新需求，便携式地质雷达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便携式地质雷达项目的提出是企业战略发展规划的一部分。在面对日益激烈的市场竞争和不断变化的商业环境中，便携式地质雷达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式地质雷达项目的提出不仅仅是基于商业考量，还注重社会责任。通过推出环保、社会责任等方面的便携式地质雷达项目，便携式地质雷达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便携式地质雷达项目的提出反映了对利益相关者期望的关注。包括客户、员工、投资者等利益相关者在企业发展中都有着各自的期望，便携式地质雷达项目力求在满足这些期望的同时，取得更大的共赢。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31801"/>
      <w:r>
        <w:rPr>
          <w:rFonts w:ascii="仿宋" w:eastAsia="仿宋" w:hAnsi="仿宋" w:cs="仿宋" w:hint="eastAsia"/>
          <w:sz w:val="28"/>
          <w:lang w:eastAsia="zh-CN"/>
        </w:rPr>
        <w:t>(四)、便携式地质雷达项目意义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在实施便携式地质雷达项目的过程中，我们不仅仅是在追逐商业成功，更是为企业和社会的多个层面创造了深远的意义。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式地质雷达项目的首要意义在于提升企业的市场竞争力。通过持续的创新和对产品质量的高标准要求，便携式地质雷达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此外，便携式地质雷达项目的推进将促使行业技术水平的提升。通过引入先进技术和创新性解决方案，便携式地质雷达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便携式地质雷达项目不仅创造了大量就业机会，提高了就业水平，还注重社会责任和环保。通过参与社会公益事业和推动环保便携式地质雷达项目，便携式地质雷达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综合而言，便携式地质雷达项目意义重大，不仅推动了企业的发展，也为行业和社会的进步贡献了积极力量。这是一个全面而深刻的影响，将在未来产生可持续的正面效应。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26925"/>
      <w:r>
        <w:rPr>
          <w:rFonts w:ascii="仿宋" w:eastAsia="仿宋" w:hAnsi="仿宋" w:cs="仿宋" w:hint="eastAsia"/>
          <w:sz w:val="28"/>
          <w:lang w:eastAsia="zh-CN"/>
        </w:rPr>
        <w:t>(五)、便携式地质雷达项目背景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在当今迅猛发展的商业环境中，便携式地质雷达项目的动因根植于对多方面因素的审慎考量。这个便携式地质雷达项目的提出并非孤立的决策，而是对企业所处背景深入思考的产物。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便携式地质雷达项目背后的首要原因。科技的迅速发展和全球市场的快速变化使得企业必须灵活应对。便携式地质雷达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竞争的激烈程度也是便携式地质雷达项目背景中不可忽视的一环。企业需要在激烈竞争中脱颖而出，为此，便携式地质雷达项目致力于打破常规，提供独特的价值主张，以吸引客户并确保市场份额的增长。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技术的迅速发展为企业带来了机遇与挑战。作为便携式地质雷达项目启动的背景之一，对新兴技术的应用将有助于提升企业的技术水平，使其在不断演进的商业环境中保持竞争优势。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此外，社会对企业责任的期望也在逐渐升高。便携式地质雷达项目充分融入了社会责任的理念，通过可持续经营和社会公益便携式地质雷达项目，企图为社会贡献一份力量，在商业成功的同时关注社会价值。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29354"/>
      <w:r>
        <w:rPr>
          <w:rFonts w:ascii="仿宋" w:eastAsia="仿宋" w:hAnsi="仿宋" w:cs="仿宋" w:hint="eastAsia"/>
          <w:sz w:val="28"/>
          <w:lang w:eastAsia="zh-CN"/>
        </w:rPr>
        <w:t>四、便携式地质雷达项目建设单位说明</w:t>
      </w:r>
      <w:bookmarkEnd w:id="15"/>
    </w:p>
    <w:p>
      <w:pPr>
        <w:pStyle w:val="Heading2"/>
        <w:rPr>
          <w:rFonts w:ascii="仿宋" w:eastAsia="仿宋" w:hAnsi="仿宋" w:cs="仿宋" w:hint="eastAsia"/>
          <w:lang w:eastAsia="zh-CN"/>
        </w:rPr>
      </w:pPr>
      <w:bookmarkStart w:id="16" w:name="_Toc27794"/>
      <w:r>
        <w:rPr>
          <w:rFonts w:ascii="仿宋" w:eastAsia="仿宋" w:hAnsi="仿宋" w:cs="仿宋" w:hint="eastAsia"/>
          <w:lang w:eastAsia="zh-CN"/>
        </w:rPr>
        <w:t>(一)、便携式地质雷达项目承办单位基本情况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25966"/>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便携式地质雷达项目承办单位的XXXX，我们着眼于实现可持续的经济效益。通过技术创新和解决方案的提供，公司预计在便携式地质雷达项目执行期间将获得可观的收入增长。这一收入来源主要包括便携式地质雷达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同时，我们注重成本控制和效率提升，以确保便携式地质雷达项目的可持续盈利。透过精细的管理和资源优化，公司期望实现便携式地质雷达项目利润最大化。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便携式地质雷达项目实施进行全面的投资评估，包括便携式地质雷达项目启动阶段的资金投入和后续运营成本。通过对便携式地质雷达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便携式地质雷达项目实施过程中具备足够的资金流动性，公司将进行详尽的现金流分析。这包括资金需求的合理预测、便携式地质雷达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8" w:name="_Toc2576"/>
      <w:r>
        <w:rPr>
          <w:rFonts w:ascii="仿宋" w:eastAsia="仿宋" w:hAnsi="仿宋" w:cs="仿宋" w:hint="eastAsia"/>
          <w:sz w:val="28"/>
          <w:lang w:eastAsia="zh-CN"/>
        </w:rPr>
        <w:t>五、便携式地质雷达项目土建工程</w:t>
      </w:r>
      <w:bookmarkEnd w:id="18"/>
    </w:p>
    <w:p>
      <w:pPr>
        <w:pStyle w:val="Heading2"/>
        <w:rPr>
          <w:rFonts w:ascii="仿宋" w:eastAsia="仿宋" w:hAnsi="仿宋" w:cs="仿宋" w:hint="eastAsia"/>
          <w:lang w:eastAsia="zh-CN"/>
        </w:rPr>
      </w:pPr>
      <w:bookmarkStart w:id="19" w:name="_Toc26045"/>
      <w:r>
        <w:rPr>
          <w:rFonts w:ascii="仿宋" w:eastAsia="仿宋" w:hAnsi="仿宋" w:cs="仿宋" w:hint="eastAsia"/>
          <w:lang w:eastAsia="zh-CN"/>
        </w:rPr>
        <w:t>(一)、建筑工程设计原则</w:t>
      </w:r>
      <w:bookmarkEnd w:id="19"/>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https://d.book118.com/237016053162006040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便携式地质雷达项目规划设计方案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便携式地质雷达项目规划设计方案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便携式地质雷达项目规划设计方案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便携式地质雷达项目规划设计方案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便携式地质雷达项目规划设计方案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便携式地质雷达项目规划设计方案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便携式地质雷达项目规划设计方案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便携式地质雷达项目规划设计方案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便携式地质雷达项目规划设计方案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便携式地质雷达项目规划设计方案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便携式地质雷达项目规划设计方案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便携式地质雷达项目规划设计方案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便携式地质雷达项目规划设计方案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便携式地质雷达项目规划设计方案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便携式地质雷达项目规划设计方案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便携式地质雷达项目规划设计方案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便携式地质雷达项目规划设计方案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D8C505C"/>
    <w:rsid w:val="0D8C505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3701605316200604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2024-02-06T01:34:00Z</dcterms:created>
  <dcterms:modified xsi:type="dcterms:W3CDTF">2024-02-06T01:35:09Z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0FC12CAF70F94C74918330782AF6B4D6_11</vt:lpwstr>
  </property>
  <property fmtid="{D5CDD505-2E9C-101B-9397-08002B2CF9AE}" pid="3" name="KSOProductBuildVer">
    <vt:lpwstr>2052-12.1.0.16250</vt:lpwstr>
  </property>
</Properties>
</file>