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副食品、粮油项目构思建设方案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4" w:history="1">
        <w:r>
          <w:rPr>
            <w:rFonts w:ascii="仿宋" w:eastAsia="仿宋" w:hAnsi="仿宋" w:cs="仿宋" w:hint="eastAsia"/>
            <w:lang w:eastAsia="zh-CN"/>
          </w:rPr>
          <w:t>序言</w:t>
        </w:r>
        <w:r>
          <w:tab/>
        </w:r>
        <w:r>
          <w:fldChar w:fldCharType="begin"/>
        </w:r>
        <w:r>
          <w:instrText xml:space="preserve"> PAGEREF _Toc23624 \h </w:instrText>
        </w:r>
        <w:r>
          <w:fldChar w:fldCharType="separate"/>
        </w:r>
        <w:r>
          <w:t>3</w:t>
        </w:r>
        <w:r>
          <w:fldChar w:fldCharType="end"/>
        </w:r>
      </w:hyperlink>
    </w:p>
    <w:p>
      <w:pPr>
        <w:pStyle w:val="TOC1"/>
        <w:tabs>
          <w:tab w:val="right" w:leader="dot" w:pos="8306"/>
        </w:tabs>
      </w:pPr>
      <w:hyperlink w:anchor="_Toc7301" w:history="1">
        <w:r>
          <w:rPr>
            <w:rFonts w:ascii="仿宋" w:eastAsia="仿宋" w:hAnsi="仿宋" w:cs="仿宋" w:hint="eastAsia"/>
            <w:lang w:eastAsia="zh-CN"/>
          </w:rPr>
          <w:t>一、资源开发及综合利用分析</w:t>
        </w:r>
        <w:r>
          <w:tab/>
        </w:r>
        <w:r>
          <w:fldChar w:fldCharType="begin"/>
        </w:r>
        <w:r>
          <w:instrText xml:space="preserve"> PAGEREF _Toc7301 \h </w:instrText>
        </w:r>
        <w:r>
          <w:fldChar w:fldCharType="separate"/>
        </w:r>
        <w:r>
          <w:t>3</w:t>
        </w:r>
        <w:r>
          <w:fldChar w:fldCharType="end"/>
        </w:r>
      </w:hyperlink>
    </w:p>
    <w:p>
      <w:pPr>
        <w:pStyle w:val="TOC2"/>
        <w:tabs>
          <w:tab w:val="right" w:leader="dot" w:pos="8306"/>
        </w:tabs>
      </w:pPr>
      <w:hyperlink w:anchor="_Toc11489" w:history="1">
        <w:r>
          <w:rPr>
            <w:rFonts w:ascii="仿宋" w:eastAsia="仿宋" w:hAnsi="仿宋" w:cs="仿宋" w:hint="eastAsia"/>
            <w:lang w:eastAsia="zh-CN"/>
          </w:rPr>
          <w:t>(一)、资源开发方案</w:t>
        </w:r>
        <w:r>
          <w:tab/>
        </w:r>
        <w:r>
          <w:fldChar w:fldCharType="begin"/>
        </w:r>
        <w:r>
          <w:instrText xml:space="preserve"> PAGEREF _Toc11489 \h </w:instrText>
        </w:r>
        <w:r>
          <w:fldChar w:fldCharType="separate"/>
        </w:r>
        <w:r>
          <w:t>3</w:t>
        </w:r>
        <w:r>
          <w:fldChar w:fldCharType="end"/>
        </w:r>
      </w:hyperlink>
    </w:p>
    <w:p>
      <w:pPr>
        <w:pStyle w:val="TOC2"/>
        <w:tabs>
          <w:tab w:val="right" w:leader="dot" w:pos="8306"/>
        </w:tabs>
      </w:pPr>
      <w:hyperlink w:anchor="_Toc5310" w:history="1">
        <w:r>
          <w:rPr>
            <w:rFonts w:ascii="仿宋" w:eastAsia="仿宋" w:hAnsi="仿宋" w:cs="仿宋" w:hint="eastAsia"/>
            <w:lang w:eastAsia="zh-CN"/>
          </w:rPr>
          <w:t>(二)、资源利用方案</w:t>
        </w:r>
        <w:r>
          <w:tab/>
        </w:r>
        <w:r>
          <w:fldChar w:fldCharType="begin"/>
        </w:r>
        <w:r>
          <w:instrText xml:space="preserve"> PAGEREF _Toc5310 \h </w:instrText>
        </w:r>
        <w:r>
          <w:fldChar w:fldCharType="separate"/>
        </w:r>
        <w:r>
          <w:t>4</w:t>
        </w:r>
        <w:r>
          <w:fldChar w:fldCharType="end"/>
        </w:r>
      </w:hyperlink>
    </w:p>
    <w:p>
      <w:pPr>
        <w:pStyle w:val="TOC2"/>
        <w:tabs>
          <w:tab w:val="right" w:leader="dot" w:pos="8306"/>
        </w:tabs>
      </w:pPr>
      <w:hyperlink w:anchor="_Toc11720" w:history="1">
        <w:r>
          <w:rPr>
            <w:rFonts w:ascii="仿宋" w:eastAsia="仿宋" w:hAnsi="仿宋" w:cs="仿宋" w:hint="eastAsia"/>
            <w:lang w:eastAsia="zh-CN"/>
          </w:rPr>
          <w:t>(三)、资源节约措施</w:t>
        </w:r>
        <w:r>
          <w:tab/>
        </w:r>
        <w:r>
          <w:fldChar w:fldCharType="begin"/>
        </w:r>
        <w:r>
          <w:instrText xml:space="preserve"> PAGEREF _Toc11720 \h </w:instrText>
        </w:r>
        <w:r>
          <w:fldChar w:fldCharType="separate"/>
        </w:r>
        <w:r>
          <w:t>5</w:t>
        </w:r>
        <w:r>
          <w:fldChar w:fldCharType="end"/>
        </w:r>
      </w:hyperlink>
    </w:p>
    <w:p>
      <w:pPr>
        <w:pStyle w:val="TOC1"/>
        <w:tabs>
          <w:tab w:val="right" w:leader="dot" w:pos="8306"/>
        </w:tabs>
      </w:pPr>
      <w:hyperlink w:anchor="_Toc24186" w:history="1">
        <w:r>
          <w:rPr>
            <w:rFonts w:ascii="仿宋" w:eastAsia="仿宋" w:hAnsi="仿宋" w:cs="仿宋" w:hint="eastAsia"/>
            <w:lang w:eastAsia="zh-CN"/>
          </w:rPr>
          <w:t>二、发展规划、产业政策和行业准入分析</w:t>
        </w:r>
        <w:r>
          <w:tab/>
        </w:r>
        <w:r>
          <w:fldChar w:fldCharType="begin"/>
        </w:r>
        <w:r>
          <w:instrText xml:space="preserve"> PAGEREF _Toc24186 \h </w:instrText>
        </w:r>
        <w:r>
          <w:fldChar w:fldCharType="separate"/>
        </w:r>
        <w:r>
          <w:t>6</w:t>
        </w:r>
        <w:r>
          <w:fldChar w:fldCharType="end"/>
        </w:r>
      </w:hyperlink>
    </w:p>
    <w:p>
      <w:pPr>
        <w:pStyle w:val="TOC2"/>
        <w:tabs>
          <w:tab w:val="right" w:leader="dot" w:pos="8306"/>
        </w:tabs>
      </w:pPr>
      <w:hyperlink w:anchor="_Toc20450" w:history="1">
        <w:r>
          <w:rPr>
            <w:rFonts w:ascii="仿宋" w:eastAsia="仿宋" w:hAnsi="仿宋" w:cs="仿宋" w:hint="eastAsia"/>
            <w:lang w:eastAsia="zh-CN"/>
          </w:rPr>
          <w:t>(一)、发展规划分析</w:t>
        </w:r>
        <w:r>
          <w:tab/>
        </w:r>
        <w:r>
          <w:fldChar w:fldCharType="begin"/>
        </w:r>
        <w:r>
          <w:instrText xml:space="preserve"> PAGEREF _Toc20450 \h </w:instrText>
        </w:r>
        <w:r>
          <w:fldChar w:fldCharType="separate"/>
        </w:r>
        <w:r>
          <w:t>6</w:t>
        </w:r>
        <w:r>
          <w:fldChar w:fldCharType="end"/>
        </w:r>
      </w:hyperlink>
    </w:p>
    <w:p>
      <w:pPr>
        <w:pStyle w:val="TOC2"/>
        <w:tabs>
          <w:tab w:val="right" w:leader="dot" w:pos="8306"/>
        </w:tabs>
      </w:pPr>
      <w:hyperlink w:anchor="_Toc19555" w:history="1">
        <w:r>
          <w:rPr>
            <w:rFonts w:ascii="仿宋" w:eastAsia="仿宋" w:hAnsi="仿宋" w:cs="仿宋" w:hint="eastAsia"/>
            <w:lang w:eastAsia="zh-CN"/>
          </w:rPr>
          <w:t>(二)、产业政策分析</w:t>
        </w:r>
        <w:r>
          <w:tab/>
        </w:r>
        <w:r>
          <w:fldChar w:fldCharType="begin"/>
        </w:r>
        <w:r>
          <w:instrText xml:space="preserve"> PAGEREF _Toc19555 \h </w:instrText>
        </w:r>
        <w:r>
          <w:fldChar w:fldCharType="separate"/>
        </w:r>
        <w:r>
          <w:t>8</w:t>
        </w:r>
        <w:r>
          <w:fldChar w:fldCharType="end"/>
        </w:r>
      </w:hyperlink>
    </w:p>
    <w:p>
      <w:pPr>
        <w:pStyle w:val="TOC2"/>
        <w:tabs>
          <w:tab w:val="right" w:leader="dot" w:pos="8306"/>
        </w:tabs>
      </w:pPr>
      <w:hyperlink w:anchor="_Toc4900" w:history="1">
        <w:r>
          <w:rPr>
            <w:rFonts w:ascii="仿宋" w:eastAsia="仿宋" w:hAnsi="仿宋" w:cs="仿宋" w:hint="eastAsia"/>
            <w:lang w:eastAsia="zh-CN"/>
          </w:rPr>
          <w:t>(三)、行业准入分析</w:t>
        </w:r>
        <w:r>
          <w:tab/>
        </w:r>
        <w:r>
          <w:fldChar w:fldCharType="begin"/>
        </w:r>
        <w:r>
          <w:instrText xml:space="preserve"> PAGEREF _Toc4900 \h </w:instrText>
        </w:r>
        <w:r>
          <w:fldChar w:fldCharType="separate"/>
        </w:r>
        <w:r>
          <w:t>10</w:t>
        </w:r>
        <w:r>
          <w:fldChar w:fldCharType="end"/>
        </w:r>
      </w:hyperlink>
    </w:p>
    <w:p>
      <w:pPr>
        <w:pStyle w:val="TOC1"/>
        <w:tabs>
          <w:tab w:val="right" w:leader="dot" w:pos="8306"/>
        </w:tabs>
      </w:pPr>
      <w:hyperlink w:anchor="_Toc16066" w:history="1">
        <w:r>
          <w:rPr>
            <w:rFonts w:ascii="仿宋" w:eastAsia="仿宋" w:hAnsi="仿宋" w:cs="仿宋" w:hint="eastAsia"/>
            <w:lang w:eastAsia="zh-CN"/>
          </w:rPr>
          <w:t>三、项目监理与质量保证</w:t>
        </w:r>
        <w:r>
          <w:tab/>
        </w:r>
        <w:r>
          <w:fldChar w:fldCharType="begin"/>
        </w:r>
        <w:r>
          <w:instrText xml:space="preserve"> PAGEREF _Toc16066 \h </w:instrText>
        </w:r>
        <w:r>
          <w:fldChar w:fldCharType="separate"/>
        </w:r>
        <w:r>
          <w:t>11</w:t>
        </w:r>
        <w:r>
          <w:fldChar w:fldCharType="end"/>
        </w:r>
      </w:hyperlink>
    </w:p>
    <w:p>
      <w:pPr>
        <w:pStyle w:val="TOC2"/>
        <w:tabs>
          <w:tab w:val="right" w:leader="dot" w:pos="8306"/>
        </w:tabs>
      </w:pPr>
      <w:hyperlink w:anchor="_Toc24121" w:history="1">
        <w:r>
          <w:rPr>
            <w:rFonts w:ascii="仿宋" w:eastAsia="仿宋" w:hAnsi="仿宋" w:cs="仿宋" w:hint="eastAsia"/>
            <w:lang w:eastAsia="zh-CN"/>
          </w:rPr>
          <w:t>(一)、监理体系构建</w:t>
        </w:r>
        <w:r>
          <w:tab/>
        </w:r>
        <w:r>
          <w:fldChar w:fldCharType="begin"/>
        </w:r>
        <w:r>
          <w:instrText xml:space="preserve"> PAGEREF _Toc24121 \h </w:instrText>
        </w:r>
        <w:r>
          <w:fldChar w:fldCharType="separate"/>
        </w:r>
        <w:r>
          <w:t>11</w:t>
        </w:r>
        <w:r>
          <w:fldChar w:fldCharType="end"/>
        </w:r>
      </w:hyperlink>
    </w:p>
    <w:p>
      <w:pPr>
        <w:pStyle w:val="TOC2"/>
        <w:tabs>
          <w:tab w:val="right" w:leader="dot" w:pos="8306"/>
        </w:tabs>
      </w:pPr>
      <w:hyperlink w:anchor="_Toc29457" w:history="1">
        <w:r>
          <w:rPr>
            <w:rFonts w:ascii="仿宋" w:eastAsia="仿宋" w:hAnsi="仿宋" w:cs="仿宋" w:hint="eastAsia"/>
            <w:lang w:eastAsia="zh-CN"/>
          </w:rPr>
          <w:t>(二)、质量保证体系实施</w:t>
        </w:r>
        <w:r>
          <w:tab/>
        </w:r>
        <w:r>
          <w:fldChar w:fldCharType="begin"/>
        </w:r>
        <w:r>
          <w:instrText xml:space="preserve"> PAGEREF _Toc29457 \h </w:instrText>
        </w:r>
        <w:r>
          <w:fldChar w:fldCharType="separate"/>
        </w:r>
        <w:r>
          <w:t>12</w:t>
        </w:r>
        <w:r>
          <w:fldChar w:fldCharType="end"/>
        </w:r>
      </w:hyperlink>
    </w:p>
    <w:p>
      <w:pPr>
        <w:pStyle w:val="TOC2"/>
        <w:tabs>
          <w:tab w:val="right" w:leader="dot" w:pos="8306"/>
        </w:tabs>
      </w:pPr>
      <w:hyperlink w:anchor="_Toc3136" w:history="1">
        <w:r>
          <w:rPr>
            <w:rFonts w:ascii="仿宋" w:eastAsia="仿宋" w:hAnsi="仿宋" w:cs="仿宋" w:hint="eastAsia"/>
            <w:lang w:eastAsia="zh-CN"/>
          </w:rPr>
          <w:t>(三)、监理与质量控制流程</w:t>
        </w:r>
        <w:r>
          <w:tab/>
        </w:r>
        <w:r>
          <w:fldChar w:fldCharType="begin"/>
        </w:r>
        <w:r>
          <w:instrText xml:space="preserve"> PAGEREF _Toc3136 \h </w:instrText>
        </w:r>
        <w:r>
          <w:fldChar w:fldCharType="separate"/>
        </w:r>
        <w:r>
          <w:t>12</w:t>
        </w:r>
        <w:r>
          <w:fldChar w:fldCharType="end"/>
        </w:r>
      </w:hyperlink>
    </w:p>
    <w:p>
      <w:pPr>
        <w:pStyle w:val="TOC1"/>
        <w:tabs>
          <w:tab w:val="right" w:leader="dot" w:pos="8306"/>
        </w:tabs>
      </w:pPr>
      <w:hyperlink w:anchor="_Toc25919" w:history="1">
        <w:r>
          <w:rPr>
            <w:rFonts w:ascii="仿宋" w:eastAsia="仿宋" w:hAnsi="仿宋" w:cs="仿宋" w:hint="eastAsia"/>
            <w:lang w:eastAsia="zh-CN"/>
          </w:rPr>
          <w:t>四、背景、必要性分析</w:t>
        </w:r>
        <w:r>
          <w:tab/>
        </w:r>
        <w:r>
          <w:fldChar w:fldCharType="begin"/>
        </w:r>
        <w:r>
          <w:instrText xml:space="preserve"> PAGEREF _Toc25919 \h </w:instrText>
        </w:r>
        <w:r>
          <w:fldChar w:fldCharType="separate"/>
        </w:r>
        <w:r>
          <w:t>13</w:t>
        </w:r>
        <w:r>
          <w:fldChar w:fldCharType="end"/>
        </w:r>
      </w:hyperlink>
    </w:p>
    <w:p>
      <w:pPr>
        <w:pStyle w:val="TOC2"/>
        <w:tabs>
          <w:tab w:val="right" w:leader="dot" w:pos="8306"/>
        </w:tabs>
      </w:pPr>
      <w:hyperlink w:anchor="_Toc10641" w:history="1">
        <w:r>
          <w:rPr>
            <w:rFonts w:ascii="仿宋" w:eastAsia="仿宋" w:hAnsi="仿宋" w:cs="仿宋" w:hint="eastAsia"/>
            <w:lang w:eastAsia="zh-CN"/>
          </w:rPr>
          <w:t>(一)、项目建设背景</w:t>
        </w:r>
        <w:r>
          <w:tab/>
        </w:r>
        <w:r>
          <w:fldChar w:fldCharType="begin"/>
        </w:r>
        <w:r>
          <w:instrText xml:space="preserve"> PAGEREF _Toc10641 \h </w:instrText>
        </w:r>
        <w:r>
          <w:fldChar w:fldCharType="separate"/>
        </w:r>
        <w:r>
          <w:t>13</w:t>
        </w:r>
        <w:r>
          <w:fldChar w:fldCharType="end"/>
        </w:r>
      </w:hyperlink>
    </w:p>
    <w:p>
      <w:pPr>
        <w:pStyle w:val="TOC2"/>
        <w:tabs>
          <w:tab w:val="right" w:leader="dot" w:pos="8306"/>
        </w:tabs>
      </w:pPr>
      <w:hyperlink w:anchor="_Toc30682" w:history="1">
        <w:r>
          <w:rPr>
            <w:rFonts w:ascii="仿宋" w:eastAsia="仿宋" w:hAnsi="仿宋" w:cs="仿宋" w:hint="eastAsia"/>
            <w:lang w:eastAsia="zh-CN"/>
          </w:rPr>
          <w:t>(二)、必要性分析</w:t>
        </w:r>
        <w:r>
          <w:tab/>
        </w:r>
        <w:r>
          <w:fldChar w:fldCharType="begin"/>
        </w:r>
        <w:r>
          <w:instrText xml:space="preserve"> PAGEREF _Toc30682 \h </w:instrText>
        </w:r>
        <w:r>
          <w:fldChar w:fldCharType="separate"/>
        </w:r>
        <w:r>
          <w:t>14</w:t>
        </w:r>
        <w:r>
          <w:fldChar w:fldCharType="end"/>
        </w:r>
      </w:hyperlink>
    </w:p>
    <w:p>
      <w:pPr>
        <w:pStyle w:val="TOC2"/>
        <w:tabs>
          <w:tab w:val="right" w:leader="dot" w:pos="8306"/>
        </w:tabs>
      </w:pPr>
      <w:hyperlink w:anchor="_Toc24499" w:history="1">
        <w:r>
          <w:rPr>
            <w:rFonts w:ascii="仿宋" w:eastAsia="仿宋" w:hAnsi="仿宋" w:cs="仿宋" w:hint="eastAsia"/>
            <w:lang w:eastAsia="zh-CN"/>
          </w:rPr>
          <w:t>(三)、项目建设有利条件</w:t>
        </w:r>
        <w:r>
          <w:tab/>
        </w:r>
        <w:r>
          <w:fldChar w:fldCharType="begin"/>
        </w:r>
        <w:r>
          <w:instrText xml:space="preserve"> PAGEREF _Toc24499 \h </w:instrText>
        </w:r>
        <w:r>
          <w:fldChar w:fldCharType="separate"/>
        </w:r>
        <w:r>
          <w:t>15</w:t>
        </w:r>
        <w:r>
          <w:fldChar w:fldCharType="end"/>
        </w:r>
      </w:hyperlink>
    </w:p>
    <w:p>
      <w:pPr>
        <w:pStyle w:val="TOC1"/>
        <w:tabs>
          <w:tab w:val="right" w:leader="dot" w:pos="8306"/>
        </w:tabs>
      </w:pPr>
      <w:hyperlink w:anchor="_Toc698" w:history="1">
        <w:r>
          <w:rPr>
            <w:rFonts w:ascii="仿宋" w:eastAsia="仿宋" w:hAnsi="仿宋" w:cs="仿宋" w:hint="eastAsia"/>
            <w:lang w:eastAsia="zh-CN"/>
          </w:rPr>
          <w:t>五、社会影响分析</w:t>
        </w:r>
        <w:r>
          <w:tab/>
        </w:r>
        <w:r>
          <w:fldChar w:fldCharType="begin"/>
        </w:r>
        <w:r>
          <w:instrText xml:space="preserve"> PAGEREF _Toc698 \h </w:instrText>
        </w:r>
        <w:r>
          <w:fldChar w:fldCharType="separate"/>
        </w:r>
        <w:r>
          <w:t>17</w:t>
        </w:r>
        <w:r>
          <w:fldChar w:fldCharType="end"/>
        </w:r>
      </w:hyperlink>
    </w:p>
    <w:p>
      <w:pPr>
        <w:pStyle w:val="TOC2"/>
        <w:tabs>
          <w:tab w:val="right" w:leader="dot" w:pos="8306"/>
        </w:tabs>
      </w:pPr>
      <w:hyperlink w:anchor="_Toc20960" w:history="1">
        <w:r>
          <w:rPr>
            <w:rFonts w:ascii="仿宋" w:eastAsia="仿宋" w:hAnsi="仿宋" w:cs="仿宋" w:hint="eastAsia"/>
            <w:lang w:eastAsia="zh-CN"/>
          </w:rPr>
          <w:t>(一)、社会影响效果分析</w:t>
        </w:r>
        <w:r>
          <w:tab/>
        </w:r>
        <w:r>
          <w:fldChar w:fldCharType="begin"/>
        </w:r>
        <w:r>
          <w:instrText xml:space="preserve"> PAGEREF _Toc20960 \h </w:instrText>
        </w:r>
        <w:r>
          <w:fldChar w:fldCharType="separate"/>
        </w:r>
        <w:r>
          <w:t>17</w:t>
        </w:r>
        <w:r>
          <w:fldChar w:fldCharType="end"/>
        </w:r>
      </w:hyperlink>
    </w:p>
    <w:p>
      <w:pPr>
        <w:pStyle w:val="TOC2"/>
        <w:tabs>
          <w:tab w:val="right" w:leader="dot" w:pos="8306"/>
        </w:tabs>
      </w:pPr>
      <w:hyperlink w:anchor="_Toc9193" w:history="1">
        <w:r>
          <w:rPr>
            <w:rFonts w:ascii="仿宋" w:eastAsia="仿宋" w:hAnsi="仿宋" w:cs="仿宋" w:hint="eastAsia"/>
            <w:lang w:eastAsia="zh-CN"/>
          </w:rPr>
          <w:t>(二)、社会适应性分析</w:t>
        </w:r>
        <w:r>
          <w:tab/>
        </w:r>
        <w:r>
          <w:fldChar w:fldCharType="begin"/>
        </w:r>
        <w:r>
          <w:instrText xml:space="preserve"> PAGEREF _Toc9193 \h </w:instrText>
        </w:r>
        <w:r>
          <w:fldChar w:fldCharType="separate"/>
        </w:r>
        <w:r>
          <w:t>19</w:t>
        </w:r>
        <w:r>
          <w:fldChar w:fldCharType="end"/>
        </w:r>
      </w:hyperlink>
    </w:p>
    <w:p>
      <w:pPr>
        <w:pStyle w:val="TOC2"/>
        <w:tabs>
          <w:tab w:val="right" w:leader="dot" w:pos="8306"/>
        </w:tabs>
      </w:pPr>
      <w:hyperlink w:anchor="_Toc30413" w:history="1">
        <w:r>
          <w:rPr>
            <w:rFonts w:ascii="仿宋" w:eastAsia="仿宋" w:hAnsi="仿宋" w:cs="仿宋" w:hint="eastAsia"/>
            <w:lang w:eastAsia="zh-CN"/>
          </w:rPr>
          <w:t>(三)、社会风险及对策分析</w:t>
        </w:r>
        <w:r>
          <w:tab/>
        </w:r>
        <w:r>
          <w:fldChar w:fldCharType="begin"/>
        </w:r>
        <w:r>
          <w:instrText xml:space="preserve"> PAGEREF _Toc30413 \h </w:instrText>
        </w:r>
        <w:r>
          <w:fldChar w:fldCharType="separate"/>
        </w:r>
        <w:r>
          <w:t>21</w:t>
        </w:r>
        <w:r>
          <w:fldChar w:fldCharType="end"/>
        </w:r>
      </w:hyperlink>
    </w:p>
    <w:p>
      <w:pPr>
        <w:pStyle w:val="TOC1"/>
        <w:tabs>
          <w:tab w:val="right" w:leader="dot" w:pos="8306"/>
        </w:tabs>
      </w:pPr>
      <w:hyperlink w:anchor="_Toc19670" w:history="1">
        <w:r>
          <w:rPr>
            <w:rFonts w:ascii="仿宋" w:eastAsia="仿宋" w:hAnsi="仿宋" w:cs="仿宋" w:hint="eastAsia"/>
            <w:lang w:eastAsia="zh-CN"/>
          </w:rPr>
          <w:t>六、副食品、粮油项目概论</w:t>
        </w:r>
        <w:r>
          <w:tab/>
        </w:r>
        <w:r>
          <w:fldChar w:fldCharType="begin"/>
        </w:r>
        <w:r>
          <w:instrText xml:space="preserve"> PAGEREF _Toc19670 \h </w:instrText>
        </w:r>
        <w:r>
          <w:fldChar w:fldCharType="separate"/>
        </w:r>
        <w:r>
          <w:t>24</w:t>
        </w:r>
        <w:r>
          <w:fldChar w:fldCharType="end"/>
        </w:r>
      </w:hyperlink>
    </w:p>
    <w:p>
      <w:pPr>
        <w:pStyle w:val="TOC2"/>
        <w:tabs>
          <w:tab w:val="right" w:leader="dot" w:pos="8306"/>
        </w:tabs>
      </w:pPr>
      <w:hyperlink w:anchor="_Toc8592" w:history="1">
        <w:r>
          <w:rPr>
            <w:rFonts w:ascii="仿宋" w:eastAsia="仿宋" w:hAnsi="仿宋" w:cs="仿宋" w:hint="eastAsia"/>
            <w:lang w:eastAsia="zh-CN"/>
          </w:rPr>
          <w:t>(一)、项目申报单位概况</w:t>
        </w:r>
        <w:r>
          <w:tab/>
        </w:r>
        <w:r>
          <w:fldChar w:fldCharType="begin"/>
        </w:r>
        <w:r>
          <w:instrText xml:space="preserve"> PAGEREF _Toc8592 \h </w:instrText>
        </w:r>
        <w:r>
          <w:fldChar w:fldCharType="separate"/>
        </w:r>
        <w:r>
          <w:t>24</w:t>
        </w:r>
        <w:r>
          <w:fldChar w:fldCharType="end"/>
        </w:r>
      </w:hyperlink>
    </w:p>
    <w:p>
      <w:pPr>
        <w:pStyle w:val="TOC2"/>
        <w:tabs>
          <w:tab w:val="right" w:leader="dot" w:pos="8306"/>
        </w:tabs>
      </w:pPr>
      <w:hyperlink w:anchor="_Toc5654" w:history="1">
        <w:r>
          <w:rPr>
            <w:rFonts w:ascii="仿宋" w:eastAsia="仿宋" w:hAnsi="仿宋" w:cs="仿宋" w:hint="eastAsia"/>
            <w:lang w:eastAsia="zh-CN"/>
          </w:rPr>
          <w:t>(二)、项目概况</w:t>
        </w:r>
        <w:r>
          <w:tab/>
        </w:r>
        <w:r>
          <w:fldChar w:fldCharType="begin"/>
        </w:r>
        <w:r>
          <w:instrText xml:space="preserve"> PAGEREF _Toc5654 \h </w:instrText>
        </w:r>
        <w:r>
          <w:fldChar w:fldCharType="separate"/>
        </w:r>
        <w:r>
          <w:t>25</w:t>
        </w:r>
        <w:r>
          <w:fldChar w:fldCharType="end"/>
        </w:r>
      </w:hyperlink>
    </w:p>
    <w:p>
      <w:pPr>
        <w:pStyle w:val="TOC1"/>
        <w:tabs>
          <w:tab w:val="right" w:leader="dot" w:pos="8306"/>
        </w:tabs>
      </w:pPr>
      <w:hyperlink w:anchor="_Toc15065" w:history="1">
        <w:r>
          <w:rPr>
            <w:rFonts w:ascii="仿宋" w:eastAsia="仿宋" w:hAnsi="仿宋" w:cs="仿宋" w:hint="eastAsia"/>
            <w:lang w:eastAsia="zh-CN"/>
          </w:rPr>
          <w:t>七、经济效益与社会效益优化</w:t>
        </w:r>
        <w:r>
          <w:tab/>
        </w:r>
        <w:r>
          <w:fldChar w:fldCharType="begin"/>
        </w:r>
        <w:r>
          <w:instrText xml:space="preserve"> PAGEREF _Toc15065 \h </w:instrText>
        </w:r>
        <w:r>
          <w:fldChar w:fldCharType="separate"/>
        </w:r>
        <w:r>
          <w:t>28</w:t>
        </w:r>
        <w:r>
          <w:fldChar w:fldCharType="end"/>
        </w:r>
      </w:hyperlink>
    </w:p>
    <w:p>
      <w:pPr>
        <w:pStyle w:val="TOC2"/>
        <w:tabs>
          <w:tab w:val="right" w:leader="dot" w:pos="8306"/>
        </w:tabs>
      </w:pPr>
      <w:hyperlink w:anchor="_Toc30274" w:history="1">
        <w:r>
          <w:rPr>
            <w:rFonts w:ascii="仿宋" w:eastAsia="仿宋" w:hAnsi="仿宋" w:cs="仿宋" w:hint="eastAsia"/>
            <w:lang w:eastAsia="zh-CN"/>
          </w:rPr>
          <w:t>(一)、经济效益提升策略</w:t>
        </w:r>
        <w:r>
          <w:tab/>
        </w:r>
        <w:r>
          <w:fldChar w:fldCharType="begin"/>
        </w:r>
        <w:r>
          <w:instrText xml:space="preserve"> PAGEREF _Toc30274 \h </w:instrText>
        </w:r>
        <w:r>
          <w:fldChar w:fldCharType="separate"/>
        </w:r>
        <w:r>
          <w:t>28</w:t>
        </w:r>
        <w:r>
          <w:fldChar w:fldCharType="end"/>
        </w:r>
      </w:hyperlink>
    </w:p>
    <w:p>
      <w:pPr>
        <w:pStyle w:val="TOC2"/>
        <w:tabs>
          <w:tab w:val="right" w:leader="dot" w:pos="8306"/>
        </w:tabs>
      </w:pPr>
      <w:hyperlink w:anchor="_Toc29917" w:history="1">
        <w:r>
          <w:rPr>
            <w:rFonts w:ascii="仿宋" w:eastAsia="仿宋" w:hAnsi="仿宋" w:cs="仿宋" w:hint="eastAsia"/>
            <w:lang w:eastAsia="zh-CN"/>
          </w:rPr>
          <w:t>(二)、社会效益增强方案</w:t>
        </w:r>
        <w:r>
          <w:tab/>
        </w:r>
        <w:r>
          <w:fldChar w:fldCharType="begin"/>
        </w:r>
        <w:r>
          <w:instrText xml:space="preserve"> PAGEREF _Toc29917 \h </w:instrText>
        </w:r>
        <w:r>
          <w:fldChar w:fldCharType="separate"/>
        </w:r>
        <w:r>
          <w:t>30</w:t>
        </w:r>
        <w:r>
          <w:fldChar w:fldCharType="end"/>
        </w:r>
      </w:hyperlink>
    </w:p>
    <w:p>
      <w:pPr>
        <w:pStyle w:val="TOC1"/>
        <w:tabs>
          <w:tab w:val="right" w:leader="dot" w:pos="8306"/>
        </w:tabs>
      </w:pPr>
      <w:hyperlink w:anchor="_Toc7351" w:history="1">
        <w:r>
          <w:rPr>
            <w:rFonts w:ascii="仿宋" w:eastAsia="仿宋" w:hAnsi="仿宋" w:cs="仿宋" w:hint="eastAsia"/>
            <w:lang w:eastAsia="zh-CN"/>
          </w:rPr>
          <w:t>八、土地利用与规划方案</w:t>
        </w:r>
        <w:r>
          <w:tab/>
        </w:r>
        <w:r>
          <w:fldChar w:fldCharType="begin"/>
        </w:r>
        <w:r>
          <w:instrText xml:space="preserve"> PAGEREF _Toc7351 \h </w:instrText>
        </w:r>
        <w:r>
          <w:fldChar w:fldCharType="separate"/>
        </w:r>
        <w:r>
          <w:t>30</w:t>
        </w:r>
        <w:r>
          <w:fldChar w:fldCharType="end"/>
        </w:r>
      </w:hyperlink>
    </w:p>
    <w:p>
      <w:pPr>
        <w:pStyle w:val="TOC2"/>
        <w:tabs>
          <w:tab w:val="right" w:leader="dot" w:pos="8306"/>
        </w:tabs>
      </w:pPr>
      <w:hyperlink w:anchor="_Toc22431" w:history="1">
        <w:r>
          <w:rPr>
            <w:rFonts w:ascii="仿宋" w:eastAsia="仿宋" w:hAnsi="仿宋" w:cs="仿宋" w:hint="eastAsia"/>
            <w:lang w:eastAsia="zh-CN"/>
          </w:rPr>
          <w:t>(一)、项目用地情况分析</w:t>
        </w:r>
        <w:r>
          <w:tab/>
        </w:r>
        <w:r>
          <w:fldChar w:fldCharType="begin"/>
        </w:r>
        <w:r>
          <w:instrText xml:space="preserve"> PAGEREF _Toc22431 \h </w:instrText>
        </w:r>
        <w:r>
          <w:fldChar w:fldCharType="separate"/>
        </w:r>
        <w:r>
          <w:t>30</w:t>
        </w:r>
        <w:r>
          <w:fldChar w:fldCharType="end"/>
        </w:r>
      </w:hyperlink>
    </w:p>
    <w:p>
      <w:pPr>
        <w:pStyle w:val="TOC2"/>
        <w:tabs>
          <w:tab w:val="right" w:leader="dot" w:pos="8306"/>
        </w:tabs>
      </w:pPr>
      <w:hyperlink w:anchor="_Toc30515" w:history="1">
        <w:r>
          <w:rPr>
            <w:rFonts w:ascii="仿宋" w:eastAsia="仿宋" w:hAnsi="仿宋" w:cs="仿宋" w:hint="eastAsia"/>
            <w:lang w:eastAsia="zh-CN"/>
          </w:rPr>
          <w:t>(二)、土地利用规划方案</w:t>
        </w:r>
        <w:r>
          <w:tab/>
        </w:r>
        <w:r>
          <w:fldChar w:fldCharType="begin"/>
        </w:r>
        <w:r>
          <w:instrText xml:space="preserve"> PAGEREF _Toc30515 \h </w:instrText>
        </w:r>
        <w:r>
          <w:fldChar w:fldCharType="separate"/>
        </w:r>
        <w:r>
          <w:t>31</w:t>
        </w:r>
        <w:r>
          <w:fldChar w:fldCharType="end"/>
        </w:r>
      </w:hyperlink>
    </w:p>
    <w:p>
      <w:pPr>
        <w:pStyle w:val="TOC1"/>
        <w:tabs>
          <w:tab w:val="right" w:leader="dot" w:pos="8306"/>
        </w:tabs>
      </w:pPr>
      <w:hyperlink w:anchor="_Toc12414" w:history="1">
        <w:r>
          <w:rPr>
            <w:rFonts w:ascii="仿宋" w:eastAsia="仿宋" w:hAnsi="仿宋" w:cs="仿宋" w:hint="eastAsia"/>
            <w:lang w:eastAsia="zh-CN"/>
          </w:rPr>
          <w:t>九、资金管理与财务规划</w:t>
        </w:r>
        <w:r>
          <w:tab/>
        </w:r>
        <w:r>
          <w:fldChar w:fldCharType="begin"/>
        </w:r>
        <w:r>
          <w:instrText xml:space="preserve"> PAGEREF _Toc12414 \h </w:instrText>
        </w:r>
        <w:r>
          <w:fldChar w:fldCharType="separate"/>
        </w:r>
        <w:r>
          <w:t>33</w:t>
        </w:r>
        <w:r>
          <w:fldChar w:fldCharType="end"/>
        </w:r>
      </w:hyperlink>
    </w:p>
    <w:p>
      <w:pPr>
        <w:pStyle w:val="TOC2"/>
        <w:tabs>
          <w:tab w:val="right" w:leader="dot" w:pos="8306"/>
        </w:tabs>
      </w:pPr>
      <w:hyperlink w:anchor="_Toc25016" w:history="1">
        <w:r>
          <w:rPr>
            <w:rFonts w:ascii="仿宋" w:eastAsia="仿宋" w:hAnsi="仿宋" w:cs="仿宋" w:hint="eastAsia"/>
            <w:lang w:eastAsia="zh-CN"/>
          </w:rPr>
          <w:t>(一)、项目资金来源与筹措</w:t>
        </w:r>
        <w:r>
          <w:tab/>
        </w:r>
        <w:r>
          <w:fldChar w:fldCharType="begin"/>
        </w:r>
        <w:r>
          <w:instrText xml:space="preserve"> PAGEREF _Toc25016 \h </w:instrText>
        </w:r>
        <w:r>
          <w:fldChar w:fldCharType="separate"/>
        </w:r>
        <w:r>
          <w:t>33</w:t>
        </w:r>
        <w:r>
          <w:fldChar w:fldCharType="end"/>
        </w:r>
      </w:hyperlink>
    </w:p>
    <w:p>
      <w:pPr>
        <w:pStyle w:val="TOC2"/>
        <w:tabs>
          <w:tab w:val="right" w:leader="dot" w:pos="8306"/>
        </w:tabs>
      </w:pPr>
      <w:hyperlink w:anchor="_Toc1837" w:history="1">
        <w:r>
          <w:rPr>
            <w:rFonts w:ascii="仿宋" w:eastAsia="仿宋" w:hAnsi="仿宋" w:cs="仿宋" w:hint="eastAsia"/>
            <w:lang w:eastAsia="zh-CN"/>
          </w:rPr>
          <w:t>(二)、资金使用与监管</w:t>
        </w:r>
        <w:r>
          <w:tab/>
        </w:r>
        <w:r>
          <w:fldChar w:fldCharType="begin"/>
        </w:r>
        <w:r>
          <w:instrText xml:space="preserve"> PAGEREF _Toc1837 \h </w:instrText>
        </w:r>
        <w:r>
          <w:fldChar w:fldCharType="separate"/>
        </w:r>
        <w:r>
          <w:t>34</w:t>
        </w:r>
        <w:r>
          <w:fldChar w:fldCharType="end"/>
        </w:r>
      </w:hyperlink>
    </w:p>
    <w:p>
      <w:pPr>
        <w:pStyle w:val="TOC2"/>
        <w:tabs>
          <w:tab w:val="right" w:leader="dot" w:pos="8306"/>
        </w:tabs>
      </w:pPr>
      <w:hyperlink w:anchor="_Toc14866" w:history="1">
        <w:r>
          <w:rPr>
            <w:rFonts w:ascii="仿宋" w:eastAsia="仿宋" w:hAnsi="仿宋" w:cs="仿宋" w:hint="eastAsia"/>
            <w:lang w:eastAsia="zh-CN"/>
          </w:rPr>
          <w:t>(三)、财务规划与预测</w:t>
        </w:r>
        <w:r>
          <w:tab/>
        </w:r>
        <w:r>
          <w:fldChar w:fldCharType="begin"/>
        </w:r>
        <w:r>
          <w:instrText xml:space="preserve"> PAGEREF _Toc14866 \h </w:instrText>
        </w:r>
        <w:r>
          <w:fldChar w:fldCharType="separate"/>
        </w:r>
        <w:r>
          <w:t>35</w:t>
        </w:r>
        <w:r>
          <w:fldChar w:fldCharType="end"/>
        </w:r>
      </w:hyperlink>
    </w:p>
    <w:p>
      <w:pPr>
        <w:pStyle w:val="TOC1"/>
        <w:tabs>
          <w:tab w:val="right" w:leader="dot" w:pos="8306"/>
        </w:tabs>
      </w:pPr>
      <w:hyperlink w:anchor="_Toc2951" w:history="1">
        <w:r>
          <w:rPr>
            <w:rFonts w:ascii="仿宋" w:eastAsia="仿宋" w:hAnsi="仿宋" w:cs="仿宋" w:hint="eastAsia"/>
            <w:lang w:eastAsia="zh-CN"/>
          </w:rPr>
          <w:t>十、环境保护与绿色发展</w:t>
        </w:r>
        <w:r>
          <w:tab/>
        </w:r>
        <w:r>
          <w:fldChar w:fldCharType="begin"/>
        </w:r>
        <w:r>
          <w:instrText xml:space="preserve"> PAGEREF _Toc2951 \h </w:instrText>
        </w:r>
        <w:r>
          <w:fldChar w:fldCharType="separate"/>
        </w:r>
        <w:r>
          <w:t>36</w:t>
        </w:r>
        <w:r>
          <w:fldChar w:fldCharType="end"/>
        </w:r>
      </w:hyperlink>
    </w:p>
    <w:p>
      <w:pPr>
        <w:pStyle w:val="TOC2"/>
        <w:tabs>
          <w:tab w:val="right" w:leader="dot" w:pos="8306"/>
        </w:tabs>
      </w:pPr>
      <w:hyperlink w:anchor="_Toc7406" w:history="1">
        <w:r>
          <w:rPr>
            <w:rFonts w:ascii="仿宋" w:eastAsia="仿宋" w:hAnsi="仿宋" w:cs="仿宋" w:hint="eastAsia"/>
            <w:lang w:eastAsia="zh-CN"/>
          </w:rPr>
          <w:t>(一)、环境保护措施</w:t>
        </w:r>
        <w:r>
          <w:tab/>
        </w:r>
        <w:r>
          <w:fldChar w:fldCharType="begin"/>
        </w:r>
        <w:r>
          <w:instrText xml:space="preserve"> PAGEREF _Toc7406 \h </w:instrText>
        </w:r>
        <w:r>
          <w:fldChar w:fldCharType="separate"/>
        </w:r>
        <w:r>
          <w:t>36</w:t>
        </w:r>
        <w:r>
          <w:fldChar w:fldCharType="end"/>
        </w:r>
      </w:hyperlink>
    </w:p>
    <w:p>
      <w:pPr>
        <w:pStyle w:val="TOC2"/>
        <w:tabs>
          <w:tab w:val="right" w:leader="dot" w:pos="8306"/>
        </w:tabs>
      </w:pPr>
      <w:hyperlink w:anchor="_Toc19159" w:history="1">
        <w:r>
          <w:rPr>
            <w:rFonts w:ascii="仿宋" w:eastAsia="仿宋" w:hAnsi="仿宋" w:cs="仿宋" w:hint="eastAsia"/>
            <w:lang w:eastAsia="zh-CN"/>
          </w:rPr>
          <w:t>(二)、绿色发展与可持续发展策略</w:t>
        </w:r>
        <w:r>
          <w:tab/>
        </w:r>
        <w:r>
          <w:fldChar w:fldCharType="begin"/>
        </w:r>
        <w:r>
          <w:instrText xml:space="preserve"> PAGEREF _Toc19159 \h </w:instrText>
        </w:r>
        <w:r>
          <w:fldChar w:fldCharType="separate"/>
        </w:r>
        <w:r>
          <w:t>38</w:t>
        </w:r>
        <w:r>
          <w:fldChar w:fldCharType="end"/>
        </w:r>
      </w:hyperlink>
    </w:p>
    <w:p>
      <w:pPr>
        <w:pStyle w:val="TOC1"/>
        <w:tabs>
          <w:tab w:val="right" w:leader="dot" w:pos="8306"/>
        </w:tabs>
      </w:pPr>
      <w:hyperlink w:anchor="_Toc113" w:history="1">
        <w:r>
          <w:rPr>
            <w:rFonts w:ascii="仿宋" w:eastAsia="仿宋" w:hAnsi="仿宋" w:cs="仿宋" w:hint="eastAsia"/>
            <w:lang w:eastAsia="zh-CN"/>
          </w:rPr>
          <w:t>十一、技术创新与产业升级</w:t>
        </w:r>
        <w:r>
          <w:tab/>
        </w:r>
        <w:r>
          <w:fldChar w:fldCharType="begin"/>
        </w:r>
        <w:r>
          <w:instrText xml:space="preserve"> PAGEREF _Toc113 \h </w:instrText>
        </w:r>
        <w:r>
          <w:fldChar w:fldCharType="separate"/>
        </w:r>
        <w:r>
          <w:t>40</w:t>
        </w:r>
        <w:r>
          <w:fldChar w:fldCharType="end"/>
        </w:r>
      </w:hyperlink>
    </w:p>
    <w:p>
      <w:pPr>
        <w:pStyle w:val="TOC2"/>
        <w:tabs>
          <w:tab w:val="right" w:leader="dot" w:pos="8306"/>
        </w:tabs>
      </w:pPr>
      <w:hyperlink w:anchor="_Toc12430" w:history="1">
        <w:r>
          <w:rPr>
            <w:rFonts w:ascii="仿宋" w:eastAsia="仿宋" w:hAnsi="仿宋" w:cs="仿宋" w:hint="eastAsia"/>
            <w:lang w:eastAsia="zh-CN"/>
          </w:rPr>
          <w:t>(一)、技术创新方向与目标</w:t>
        </w:r>
        <w:r>
          <w:tab/>
        </w:r>
        <w:r>
          <w:fldChar w:fldCharType="begin"/>
        </w:r>
        <w:r>
          <w:instrText xml:space="preserve"> PAGEREF _Toc12430 \h </w:instrText>
        </w:r>
        <w:r>
          <w:fldChar w:fldCharType="separate"/>
        </w:r>
        <w:r>
          <w:t>40</w:t>
        </w:r>
        <w:r>
          <w:fldChar w:fldCharType="end"/>
        </w:r>
      </w:hyperlink>
    </w:p>
    <w:p>
      <w:pPr>
        <w:pStyle w:val="TOC2"/>
        <w:tabs>
          <w:tab w:val="right" w:leader="dot" w:pos="8306"/>
        </w:tabs>
      </w:pPr>
      <w:hyperlink w:anchor="_Toc16552" w:history="1">
        <w:r>
          <w:rPr>
            <w:rFonts w:ascii="仿宋" w:eastAsia="仿宋" w:hAnsi="仿宋" w:cs="仿宋" w:hint="eastAsia"/>
            <w:lang w:eastAsia="zh-CN"/>
          </w:rPr>
          <w:t>(二)、产业升级路径与措施</w:t>
        </w:r>
        <w:r>
          <w:tab/>
        </w:r>
        <w:r>
          <w:fldChar w:fldCharType="begin"/>
        </w:r>
        <w:r>
          <w:instrText xml:space="preserve"> PAGEREF _Toc16552 \h </w:instrText>
        </w:r>
        <w:r>
          <w:fldChar w:fldCharType="separate"/>
        </w:r>
        <w:r>
          <w:t>41</w:t>
        </w:r>
        <w:r>
          <w:fldChar w:fldCharType="end"/>
        </w:r>
      </w:hyperlink>
    </w:p>
    <w:p>
      <w:pPr>
        <w:pStyle w:val="TOC1"/>
        <w:tabs>
          <w:tab w:val="right" w:leader="dot" w:pos="8306"/>
        </w:tabs>
      </w:pPr>
      <w:hyperlink w:anchor="_Toc13693" w:history="1">
        <w:r>
          <w:rPr>
            <w:rFonts w:ascii="仿宋" w:eastAsia="仿宋" w:hAnsi="仿宋" w:cs="仿宋" w:hint="eastAsia"/>
            <w:lang w:eastAsia="zh-CN"/>
          </w:rPr>
          <w:t>十二、客户关系管理与市场拓展</w:t>
        </w:r>
        <w:r>
          <w:tab/>
        </w:r>
        <w:r>
          <w:fldChar w:fldCharType="begin"/>
        </w:r>
        <w:r>
          <w:instrText xml:space="preserve"> PAGEREF _Toc13693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8" w:history="1">
        <w:r>
          <w:rPr>
            <w:rFonts w:ascii="仿宋" w:eastAsia="仿宋" w:hAnsi="仿宋" w:cs="仿宋" w:hint="eastAsia"/>
            <w:lang w:eastAsia="zh-CN"/>
          </w:rPr>
          <w:t>(一)、客户关系管理策略</w:t>
        </w:r>
        <w:r>
          <w:tab/>
        </w:r>
        <w:r>
          <w:fldChar w:fldCharType="begin"/>
        </w:r>
        <w:r>
          <w:instrText xml:space="preserve"> PAGEREF _Toc5188 \h </w:instrText>
        </w:r>
        <w:r>
          <w:fldChar w:fldCharType="separate"/>
        </w:r>
        <w:r>
          <w:t>42</w:t>
        </w:r>
        <w:r>
          <w:fldChar w:fldCharType="end"/>
        </w:r>
      </w:hyperlink>
    </w:p>
    <w:p>
      <w:pPr>
        <w:pStyle w:val="TOC2"/>
        <w:tabs>
          <w:tab w:val="right" w:leader="dot" w:pos="8306"/>
        </w:tabs>
      </w:pPr>
      <w:hyperlink w:anchor="_Toc31244" w:history="1">
        <w:r>
          <w:rPr>
            <w:rFonts w:ascii="仿宋" w:eastAsia="仿宋" w:hAnsi="仿宋" w:cs="仿宋" w:hint="eastAsia"/>
            <w:lang w:eastAsia="zh-CN"/>
          </w:rPr>
          <w:t>(二)、市场拓展方案</w:t>
        </w:r>
        <w:r>
          <w:tab/>
        </w:r>
        <w:r>
          <w:fldChar w:fldCharType="begin"/>
        </w:r>
        <w:r>
          <w:instrText xml:space="preserve"> PAGEREF _Toc31244 \h </w:instrText>
        </w:r>
        <w:r>
          <w:fldChar w:fldCharType="separate"/>
        </w:r>
        <w:r>
          <w:t>43</w:t>
        </w:r>
        <w:r>
          <w:fldChar w:fldCharType="end"/>
        </w:r>
      </w:hyperlink>
    </w:p>
    <w:p>
      <w:pPr>
        <w:pStyle w:val="TOC1"/>
        <w:tabs>
          <w:tab w:val="right" w:leader="dot" w:pos="8306"/>
        </w:tabs>
      </w:pPr>
      <w:hyperlink w:anchor="_Toc21639" w:history="1">
        <w:r>
          <w:rPr>
            <w:rFonts w:ascii="仿宋" w:eastAsia="仿宋" w:hAnsi="仿宋" w:cs="仿宋" w:hint="eastAsia"/>
            <w:lang w:eastAsia="zh-CN"/>
          </w:rPr>
          <w:t>十三、设施与设备管理</w:t>
        </w:r>
        <w:r>
          <w:tab/>
        </w:r>
        <w:r>
          <w:fldChar w:fldCharType="begin"/>
        </w:r>
        <w:r>
          <w:instrText xml:space="preserve"> PAGEREF _Toc21639 \h </w:instrText>
        </w:r>
        <w:r>
          <w:fldChar w:fldCharType="separate"/>
        </w:r>
        <w:r>
          <w:t>45</w:t>
        </w:r>
        <w:r>
          <w:fldChar w:fldCharType="end"/>
        </w:r>
      </w:hyperlink>
    </w:p>
    <w:p>
      <w:pPr>
        <w:pStyle w:val="TOC2"/>
        <w:tabs>
          <w:tab w:val="right" w:leader="dot" w:pos="8306"/>
        </w:tabs>
      </w:pPr>
      <w:hyperlink w:anchor="_Toc11020" w:history="1">
        <w:r>
          <w:rPr>
            <w:rFonts w:ascii="仿宋" w:eastAsia="仿宋" w:hAnsi="仿宋" w:cs="仿宋" w:hint="eastAsia"/>
            <w:lang w:eastAsia="zh-CN"/>
          </w:rPr>
          <w:t>(一)、设施规划与配置</w:t>
        </w:r>
        <w:r>
          <w:tab/>
        </w:r>
        <w:r>
          <w:fldChar w:fldCharType="begin"/>
        </w:r>
        <w:r>
          <w:instrText xml:space="preserve"> PAGEREF _Toc11020 \h </w:instrText>
        </w:r>
        <w:r>
          <w:fldChar w:fldCharType="separate"/>
        </w:r>
        <w:r>
          <w:t>45</w:t>
        </w:r>
        <w:r>
          <w:fldChar w:fldCharType="end"/>
        </w:r>
      </w:hyperlink>
    </w:p>
    <w:p>
      <w:pPr>
        <w:pStyle w:val="TOC2"/>
        <w:tabs>
          <w:tab w:val="right" w:leader="dot" w:pos="8306"/>
        </w:tabs>
      </w:pPr>
      <w:hyperlink w:anchor="_Toc6478" w:history="1">
        <w:r>
          <w:rPr>
            <w:rFonts w:ascii="仿宋" w:eastAsia="仿宋" w:hAnsi="仿宋" w:cs="仿宋" w:hint="eastAsia"/>
            <w:lang w:eastAsia="zh-CN"/>
          </w:rPr>
          <w:t>(二)、设备采购与维护管理</w:t>
        </w:r>
        <w:r>
          <w:tab/>
        </w:r>
        <w:r>
          <w:fldChar w:fldCharType="begin"/>
        </w:r>
        <w:r>
          <w:instrText xml:space="preserve"> PAGEREF _Toc6478 \h </w:instrText>
        </w:r>
        <w:r>
          <w:fldChar w:fldCharType="separate"/>
        </w:r>
        <w:r>
          <w:t>45</w:t>
        </w:r>
        <w:r>
          <w:fldChar w:fldCharType="end"/>
        </w:r>
      </w:hyperlink>
    </w:p>
    <w:p>
      <w:pPr>
        <w:pStyle w:val="TOC2"/>
        <w:tabs>
          <w:tab w:val="right" w:leader="dot" w:pos="8306"/>
        </w:tabs>
      </w:pPr>
      <w:hyperlink w:anchor="_Toc19975" w:history="1">
        <w:r>
          <w:rPr>
            <w:rFonts w:ascii="仿宋" w:eastAsia="仿宋" w:hAnsi="仿宋" w:cs="仿宋" w:hint="eastAsia"/>
            <w:lang w:eastAsia="zh-CN"/>
          </w:rPr>
          <w:t>(三)、设施设备升级策略</w:t>
        </w:r>
        <w:r>
          <w:tab/>
        </w:r>
        <w:r>
          <w:fldChar w:fldCharType="begin"/>
        </w:r>
        <w:r>
          <w:instrText xml:space="preserve"> PAGEREF _Toc19975 \h </w:instrText>
        </w:r>
        <w:r>
          <w:fldChar w:fldCharType="separate"/>
        </w:r>
        <w:r>
          <w:t>46</w:t>
        </w:r>
        <w:r>
          <w:fldChar w:fldCharType="end"/>
        </w:r>
      </w:hyperlink>
    </w:p>
    <w:p>
      <w:pPr>
        <w:pStyle w:val="TOC1"/>
        <w:tabs>
          <w:tab w:val="right" w:leader="dot" w:pos="8306"/>
        </w:tabs>
      </w:pPr>
      <w:hyperlink w:anchor="_Toc29328" w:history="1">
        <w:r>
          <w:rPr>
            <w:rFonts w:ascii="仿宋" w:eastAsia="仿宋" w:hAnsi="仿宋" w:cs="仿宋" w:hint="eastAsia"/>
            <w:lang w:eastAsia="zh-CN"/>
          </w:rPr>
          <w:t>十四、成果转化与推广应用</w:t>
        </w:r>
        <w:r>
          <w:tab/>
        </w:r>
        <w:r>
          <w:fldChar w:fldCharType="begin"/>
        </w:r>
        <w:r>
          <w:instrText xml:space="preserve"> PAGEREF _Toc29328 \h </w:instrText>
        </w:r>
        <w:r>
          <w:fldChar w:fldCharType="separate"/>
        </w:r>
        <w:r>
          <w:t>47</w:t>
        </w:r>
        <w:r>
          <w:fldChar w:fldCharType="end"/>
        </w:r>
      </w:hyperlink>
    </w:p>
    <w:p>
      <w:pPr>
        <w:pStyle w:val="TOC2"/>
        <w:tabs>
          <w:tab w:val="right" w:leader="dot" w:pos="8306"/>
        </w:tabs>
      </w:pPr>
      <w:hyperlink w:anchor="_Toc14663" w:history="1">
        <w:r>
          <w:rPr>
            <w:rFonts w:ascii="仿宋" w:eastAsia="仿宋" w:hAnsi="仿宋" w:cs="仿宋" w:hint="eastAsia"/>
            <w:lang w:eastAsia="zh-CN"/>
          </w:rPr>
          <w:t>(一)、成果转化策略制定</w:t>
        </w:r>
        <w:r>
          <w:tab/>
        </w:r>
        <w:r>
          <w:fldChar w:fldCharType="begin"/>
        </w:r>
        <w:r>
          <w:instrText xml:space="preserve"> PAGEREF _Toc14663 \h </w:instrText>
        </w:r>
        <w:r>
          <w:fldChar w:fldCharType="separate"/>
        </w:r>
        <w:r>
          <w:t>47</w:t>
        </w:r>
        <w:r>
          <w:fldChar w:fldCharType="end"/>
        </w:r>
      </w:hyperlink>
    </w:p>
    <w:p>
      <w:pPr>
        <w:pStyle w:val="TOC2"/>
        <w:tabs>
          <w:tab w:val="right" w:leader="dot" w:pos="8306"/>
        </w:tabs>
      </w:pPr>
      <w:hyperlink w:anchor="_Toc4825" w:history="1">
        <w:r>
          <w:rPr>
            <w:rFonts w:ascii="仿宋" w:eastAsia="仿宋" w:hAnsi="仿宋" w:cs="仿宋" w:hint="eastAsia"/>
            <w:lang w:eastAsia="zh-CN"/>
          </w:rPr>
          <w:t>(二)、成果推广应用方案</w:t>
        </w:r>
        <w:r>
          <w:tab/>
        </w:r>
        <w:r>
          <w:fldChar w:fldCharType="begin"/>
        </w:r>
        <w:r>
          <w:instrText xml:space="preserve"> PAGEREF _Toc4825 \h </w:instrText>
        </w:r>
        <w:r>
          <w:fldChar w:fldCharType="separate"/>
        </w:r>
        <w:r>
          <w:t>48</w:t>
        </w:r>
        <w:r>
          <w:fldChar w:fldCharType="end"/>
        </w:r>
      </w:hyperlink>
    </w:p>
    <w:p>
      <w:pPr>
        <w:pStyle w:val="TOC1"/>
        <w:tabs>
          <w:tab w:val="right" w:leader="dot" w:pos="8306"/>
        </w:tabs>
      </w:pPr>
      <w:hyperlink w:anchor="_Toc23790" w:history="1">
        <w:r>
          <w:rPr>
            <w:rFonts w:ascii="仿宋" w:eastAsia="仿宋" w:hAnsi="仿宋" w:cs="仿宋" w:hint="eastAsia"/>
            <w:lang w:eastAsia="zh-CN"/>
          </w:rPr>
          <w:t>十五、合作与交流机制建立</w:t>
        </w:r>
        <w:r>
          <w:tab/>
        </w:r>
        <w:r>
          <w:fldChar w:fldCharType="begin"/>
        </w:r>
        <w:r>
          <w:instrText xml:space="preserve"> PAGEREF _Toc23790 \h </w:instrText>
        </w:r>
        <w:r>
          <w:fldChar w:fldCharType="separate"/>
        </w:r>
        <w:r>
          <w:t>50</w:t>
        </w:r>
        <w:r>
          <w:fldChar w:fldCharType="end"/>
        </w:r>
      </w:hyperlink>
    </w:p>
    <w:p>
      <w:pPr>
        <w:pStyle w:val="TOC2"/>
        <w:tabs>
          <w:tab w:val="right" w:leader="dot" w:pos="8306"/>
        </w:tabs>
      </w:pPr>
      <w:hyperlink w:anchor="_Toc6784" w:history="1">
        <w:r>
          <w:rPr>
            <w:rFonts w:ascii="仿宋" w:eastAsia="仿宋" w:hAnsi="仿宋" w:cs="仿宋" w:hint="eastAsia"/>
            <w:lang w:eastAsia="zh-CN"/>
          </w:rPr>
          <w:t>(一)、合作伙伴选择与合作方式</w:t>
        </w:r>
        <w:r>
          <w:tab/>
        </w:r>
        <w:r>
          <w:fldChar w:fldCharType="begin"/>
        </w:r>
        <w:r>
          <w:instrText xml:space="preserve"> PAGEREF _Toc6784 \h </w:instrText>
        </w:r>
        <w:r>
          <w:fldChar w:fldCharType="separate"/>
        </w:r>
        <w:r>
          <w:t>50</w:t>
        </w:r>
        <w:r>
          <w:fldChar w:fldCharType="end"/>
        </w:r>
      </w:hyperlink>
    </w:p>
    <w:p>
      <w:pPr>
        <w:pStyle w:val="TOC2"/>
        <w:tabs>
          <w:tab w:val="right" w:leader="dot" w:pos="8306"/>
        </w:tabs>
      </w:pPr>
      <w:hyperlink w:anchor="_Toc28104" w:history="1">
        <w:r>
          <w:rPr>
            <w:rFonts w:ascii="仿宋" w:eastAsia="仿宋" w:hAnsi="仿宋" w:cs="仿宋" w:hint="eastAsia"/>
            <w:lang w:eastAsia="zh-CN"/>
          </w:rPr>
          <w:t>(二)、交流与合作平台搭建</w:t>
        </w:r>
        <w:r>
          <w:tab/>
        </w:r>
        <w:r>
          <w:fldChar w:fldCharType="begin"/>
        </w:r>
        <w:r>
          <w:instrText xml:space="preserve"> PAGEREF _Toc28104 \h </w:instrText>
        </w:r>
        <w:r>
          <w:fldChar w:fldCharType="separate"/>
        </w:r>
        <w:r>
          <w:t>51</w:t>
        </w:r>
        <w:r>
          <w:fldChar w:fldCharType="end"/>
        </w:r>
      </w:hyperlink>
    </w:p>
    <w:p>
      <w:pPr>
        <w:pStyle w:val="TOC1"/>
        <w:tabs>
          <w:tab w:val="right" w:leader="dot" w:pos="8306"/>
        </w:tabs>
      </w:pPr>
      <w:hyperlink w:anchor="_Toc29098" w:history="1">
        <w:r>
          <w:rPr>
            <w:rFonts w:ascii="仿宋" w:eastAsia="仿宋" w:hAnsi="仿宋" w:cs="仿宋" w:hint="eastAsia"/>
            <w:lang w:eastAsia="zh-CN"/>
          </w:rPr>
          <w:t>十六、人力资源管理与开发</w:t>
        </w:r>
        <w:r>
          <w:tab/>
        </w:r>
        <w:r>
          <w:fldChar w:fldCharType="begin"/>
        </w:r>
        <w:r>
          <w:instrText xml:space="preserve"> PAGEREF _Toc29098 \h </w:instrText>
        </w:r>
        <w:r>
          <w:fldChar w:fldCharType="separate"/>
        </w:r>
        <w:r>
          <w:t>53</w:t>
        </w:r>
        <w:r>
          <w:fldChar w:fldCharType="end"/>
        </w:r>
      </w:hyperlink>
    </w:p>
    <w:p>
      <w:pPr>
        <w:pStyle w:val="TOC2"/>
        <w:tabs>
          <w:tab w:val="right" w:leader="dot" w:pos="8306"/>
        </w:tabs>
      </w:pPr>
      <w:hyperlink w:anchor="_Toc18373" w:history="1">
        <w:r>
          <w:rPr>
            <w:rFonts w:ascii="仿宋" w:eastAsia="仿宋" w:hAnsi="仿宋" w:cs="仿宋" w:hint="eastAsia"/>
            <w:lang w:eastAsia="zh-CN"/>
          </w:rPr>
          <w:t>(一)、人力资源规划</w:t>
        </w:r>
        <w:r>
          <w:tab/>
        </w:r>
        <w:r>
          <w:fldChar w:fldCharType="begin"/>
        </w:r>
        <w:r>
          <w:instrText xml:space="preserve"> PAGEREF _Toc18373 \h </w:instrText>
        </w:r>
        <w:r>
          <w:fldChar w:fldCharType="separate"/>
        </w:r>
        <w:r>
          <w:t>53</w:t>
        </w:r>
        <w:r>
          <w:fldChar w:fldCharType="end"/>
        </w:r>
      </w:hyperlink>
    </w:p>
    <w:p>
      <w:pPr>
        <w:pStyle w:val="TOC2"/>
        <w:tabs>
          <w:tab w:val="right" w:leader="dot" w:pos="8306"/>
        </w:tabs>
      </w:pPr>
      <w:hyperlink w:anchor="_Toc20319" w:history="1">
        <w:r>
          <w:rPr>
            <w:rFonts w:ascii="仿宋" w:eastAsia="仿宋" w:hAnsi="仿宋" w:cs="仿宋" w:hint="eastAsia"/>
            <w:lang w:eastAsia="zh-CN"/>
          </w:rPr>
          <w:t>(二)、人力资源开发与培训</w:t>
        </w:r>
        <w:r>
          <w:tab/>
        </w:r>
        <w:r>
          <w:fldChar w:fldCharType="begin"/>
        </w:r>
        <w:r>
          <w:instrText xml:space="preserve"> PAGEREF _Toc20319 \h </w:instrText>
        </w:r>
        <w:r>
          <w:fldChar w:fldCharType="separate"/>
        </w:r>
        <w:r>
          <w:t>54</w:t>
        </w:r>
        <w:r>
          <w:fldChar w:fldCharType="end"/>
        </w:r>
      </w:hyperlink>
    </w:p>
    <w:p>
      <w:pPr>
        <w:pStyle w:val="TOC1"/>
        <w:tabs>
          <w:tab w:val="right" w:leader="dot" w:pos="8306"/>
        </w:tabs>
      </w:pPr>
      <w:hyperlink w:anchor="_Toc19777" w:history="1">
        <w:r>
          <w:rPr>
            <w:rFonts w:ascii="仿宋" w:eastAsia="仿宋" w:hAnsi="仿宋" w:cs="仿宋" w:hint="eastAsia"/>
            <w:lang w:eastAsia="zh-CN"/>
          </w:rPr>
          <w:t>十七、知识产权管理与保护</w:t>
        </w:r>
        <w:r>
          <w:tab/>
        </w:r>
        <w:r>
          <w:fldChar w:fldCharType="begin"/>
        </w:r>
        <w:r>
          <w:instrText xml:space="preserve"> PAGEREF _Toc19777 \h </w:instrText>
        </w:r>
        <w:r>
          <w:fldChar w:fldCharType="separate"/>
        </w:r>
        <w:r>
          <w:t>57</w:t>
        </w:r>
        <w:r>
          <w:fldChar w:fldCharType="end"/>
        </w:r>
      </w:hyperlink>
    </w:p>
    <w:p>
      <w:pPr>
        <w:pStyle w:val="TOC2"/>
        <w:tabs>
          <w:tab w:val="right" w:leader="dot" w:pos="8306"/>
        </w:tabs>
      </w:pPr>
      <w:hyperlink w:anchor="_Toc15924" w:history="1">
        <w:r>
          <w:rPr>
            <w:rFonts w:ascii="仿宋" w:eastAsia="仿宋" w:hAnsi="仿宋" w:cs="仿宋" w:hint="eastAsia"/>
            <w:lang w:eastAsia="zh-CN"/>
          </w:rPr>
          <w:t>(一)、知识产权管理体系建设</w:t>
        </w:r>
        <w:r>
          <w:tab/>
        </w:r>
        <w:r>
          <w:fldChar w:fldCharType="begin"/>
        </w:r>
        <w:r>
          <w:instrText xml:space="preserve"> PAGEREF _Toc15924 \h </w:instrText>
        </w:r>
        <w:r>
          <w:fldChar w:fldCharType="separate"/>
        </w:r>
        <w:r>
          <w:t>57</w:t>
        </w:r>
        <w:r>
          <w:fldChar w:fldCharType="end"/>
        </w:r>
      </w:hyperlink>
    </w:p>
    <w:p>
      <w:pPr>
        <w:pStyle w:val="TOC2"/>
        <w:tabs>
          <w:tab w:val="right" w:leader="dot" w:pos="8306"/>
        </w:tabs>
      </w:pPr>
      <w:hyperlink w:anchor="_Toc29057" w:history="1">
        <w:r>
          <w:rPr>
            <w:rFonts w:ascii="仿宋" w:eastAsia="仿宋" w:hAnsi="仿宋" w:cs="仿宋" w:hint="eastAsia"/>
            <w:lang w:eastAsia="zh-CN"/>
          </w:rPr>
          <w:t>(二)、知识产权保护措施</w:t>
        </w:r>
        <w:r>
          <w:tab/>
        </w:r>
        <w:r>
          <w:fldChar w:fldCharType="begin"/>
        </w:r>
        <w:r>
          <w:instrText xml:space="preserve"> PAGEREF _Toc29057 \h </w:instrText>
        </w:r>
        <w:r>
          <w:fldChar w:fldCharType="separate"/>
        </w:r>
        <w:r>
          <w:t>58</w:t>
        </w:r>
        <w:r>
          <w:fldChar w:fldCharType="end"/>
        </w:r>
      </w:hyperlink>
    </w:p>
    <w:p>
      <w:pPr>
        <w:pStyle w:val="TOC1"/>
        <w:tabs>
          <w:tab w:val="right" w:leader="dot" w:pos="8306"/>
        </w:tabs>
      </w:pPr>
      <w:hyperlink w:anchor="_Toc13144" w:history="1">
        <w:r>
          <w:rPr>
            <w:rFonts w:ascii="仿宋" w:eastAsia="仿宋" w:hAnsi="仿宋" w:cs="仿宋" w:hint="eastAsia"/>
            <w:lang w:eastAsia="zh-CN"/>
          </w:rPr>
          <w:t>十八、产业协同与集群发展</w:t>
        </w:r>
        <w:r>
          <w:tab/>
        </w:r>
        <w:r>
          <w:fldChar w:fldCharType="begin"/>
        </w:r>
        <w:r>
          <w:instrText xml:space="preserve"> PAGEREF _Toc13144 \h </w:instrText>
        </w:r>
        <w:r>
          <w:fldChar w:fldCharType="separate"/>
        </w:r>
        <w:r>
          <w:t>59</w:t>
        </w:r>
        <w:r>
          <w:fldChar w:fldCharType="end"/>
        </w:r>
      </w:hyperlink>
    </w:p>
    <w:p>
      <w:pPr>
        <w:pStyle w:val="TOC2"/>
        <w:tabs>
          <w:tab w:val="right" w:leader="dot" w:pos="8306"/>
        </w:tabs>
      </w:pPr>
      <w:hyperlink w:anchor="_Toc20488" w:history="1">
        <w:r>
          <w:rPr>
            <w:rFonts w:ascii="仿宋" w:eastAsia="仿宋" w:hAnsi="仿宋" w:cs="仿宋" w:hint="eastAsia"/>
            <w:lang w:eastAsia="zh-CN"/>
          </w:rPr>
          <w:t>(一)、产业协同机制建设</w:t>
        </w:r>
        <w:r>
          <w:tab/>
        </w:r>
        <w:r>
          <w:fldChar w:fldCharType="begin"/>
        </w:r>
        <w:r>
          <w:instrText xml:space="preserve"> PAGEREF _Toc20488 \h </w:instrText>
        </w:r>
        <w:r>
          <w:fldChar w:fldCharType="separate"/>
        </w:r>
        <w:r>
          <w:t>59</w:t>
        </w:r>
        <w:r>
          <w:fldChar w:fldCharType="end"/>
        </w:r>
      </w:hyperlink>
    </w:p>
    <w:p>
      <w:pPr>
        <w:pStyle w:val="TOC2"/>
        <w:tabs>
          <w:tab w:val="right" w:leader="dot" w:pos="8306"/>
        </w:tabs>
      </w:pPr>
      <w:hyperlink w:anchor="_Toc13068" w:history="1">
        <w:r>
          <w:rPr>
            <w:rFonts w:ascii="仿宋" w:eastAsia="仿宋" w:hAnsi="仿宋" w:cs="仿宋" w:hint="eastAsia"/>
            <w:lang w:eastAsia="zh-CN"/>
          </w:rPr>
          <w:t>(二)、产业集群培育与发展</w:t>
        </w:r>
        <w:r>
          <w:tab/>
        </w:r>
        <w:r>
          <w:fldChar w:fldCharType="begin"/>
        </w:r>
        <w:r>
          <w:instrText xml:space="preserve"> PAGEREF _Toc13068 \h </w:instrText>
        </w:r>
        <w:r>
          <w:fldChar w:fldCharType="separate"/>
        </w:r>
        <w:r>
          <w:t>60</w:t>
        </w:r>
        <w:r>
          <w:fldChar w:fldCharType="end"/>
        </w:r>
      </w:hyperlink>
    </w:p>
    <w:p>
      <w:pPr>
        <w:pStyle w:val="TOC1"/>
        <w:tabs>
          <w:tab w:val="right" w:leader="dot" w:pos="8306"/>
        </w:tabs>
      </w:pPr>
      <w:hyperlink w:anchor="_Toc32694" w:history="1">
        <w:r>
          <w:rPr>
            <w:rFonts w:ascii="仿宋" w:eastAsia="仿宋" w:hAnsi="仿宋" w:cs="仿宋" w:hint="eastAsia"/>
            <w:lang w:eastAsia="zh-CN"/>
          </w:rPr>
          <w:t>十九、项目施工方案</w:t>
        </w:r>
        <w:r>
          <w:tab/>
        </w:r>
        <w:r>
          <w:fldChar w:fldCharType="begin"/>
        </w:r>
        <w:r>
          <w:instrText xml:space="preserve"> PAGEREF _Toc32694 \h </w:instrText>
        </w:r>
        <w:r>
          <w:fldChar w:fldCharType="separate"/>
        </w:r>
        <w:r>
          <w:t>61</w:t>
        </w:r>
        <w:r>
          <w:fldChar w:fldCharType="end"/>
        </w:r>
      </w:hyperlink>
    </w:p>
    <w:p>
      <w:pPr>
        <w:pStyle w:val="TOC2"/>
        <w:tabs>
          <w:tab w:val="right" w:leader="dot" w:pos="8306"/>
        </w:tabs>
      </w:pPr>
      <w:hyperlink w:anchor="_Toc5576" w:history="1">
        <w:r>
          <w:rPr>
            <w:rFonts w:ascii="仿宋" w:eastAsia="仿宋" w:hAnsi="仿宋" w:cs="仿宋" w:hint="eastAsia"/>
            <w:lang w:eastAsia="zh-CN"/>
          </w:rPr>
          <w:t>(一)、施工组织设计</w:t>
        </w:r>
        <w:r>
          <w:tab/>
        </w:r>
        <w:r>
          <w:fldChar w:fldCharType="begin"/>
        </w:r>
        <w:r>
          <w:instrText xml:space="preserve"> PAGEREF _Toc5576 \h </w:instrText>
        </w:r>
        <w:r>
          <w:fldChar w:fldCharType="separate"/>
        </w:r>
        <w:r>
          <w:t>61</w:t>
        </w:r>
        <w:r>
          <w:fldChar w:fldCharType="end"/>
        </w:r>
      </w:hyperlink>
    </w:p>
    <w:p>
      <w:pPr>
        <w:pStyle w:val="TOC2"/>
        <w:tabs>
          <w:tab w:val="right" w:leader="dot" w:pos="8306"/>
        </w:tabs>
      </w:pPr>
      <w:hyperlink w:anchor="_Toc2003" w:history="1">
        <w:r>
          <w:rPr>
            <w:rFonts w:ascii="仿宋" w:eastAsia="仿宋" w:hAnsi="仿宋" w:cs="仿宋" w:hint="eastAsia"/>
            <w:lang w:eastAsia="zh-CN"/>
          </w:rPr>
          <w:t>(二)、施工工艺与技术路线</w:t>
        </w:r>
        <w:r>
          <w:tab/>
        </w:r>
        <w:r>
          <w:fldChar w:fldCharType="begin"/>
        </w:r>
        <w:r>
          <w:instrText xml:space="preserve"> PAGEREF _Toc2003 \h </w:instrText>
        </w:r>
        <w:r>
          <w:fldChar w:fldCharType="separate"/>
        </w:r>
        <w:r>
          <w:t>63</w:t>
        </w:r>
        <w:r>
          <w:fldChar w:fldCharType="end"/>
        </w:r>
      </w:hyperlink>
    </w:p>
    <w:p>
      <w:pPr>
        <w:pStyle w:val="TOC2"/>
        <w:tabs>
          <w:tab w:val="right" w:leader="dot" w:pos="8306"/>
        </w:tabs>
      </w:pPr>
      <w:hyperlink w:anchor="_Toc23453" w:history="1">
        <w:r>
          <w:rPr>
            <w:rFonts w:ascii="仿宋" w:eastAsia="仿宋" w:hAnsi="仿宋" w:cs="仿宋" w:hint="eastAsia"/>
            <w:lang w:eastAsia="zh-CN"/>
          </w:rPr>
          <w:t>(三)、关键节点施工计划</w:t>
        </w:r>
        <w:r>
          <w:tab/>
        </w:r>
        <w:r>
          <w:fldChar w:fldCharType="begin"/>
        </w:r>
        <w:r>
          <w:instrText xml:space="preserve"> PAGEREF _Toc23453 \h </w:instrText>
        </w:r>
        <w:r>
          <w:fldChar w:fldCharType="separate"/>
        </w:r>
        <w:r>
          <w:t>64</w:t>
        </w:r>
        <w:r>
          <w:fldChar w:fldCharType="end"/>
        </w:r>
      </w:hyperlink>
    </w:p>
    <w:p>
      <w:pPr>
        <w:pStyle w:val="TOC2"/>
        <w:tabs>
          <w:tab w:val="right" w:leader="dot" w:pos="8306"/>
        </w:tabs>
      </w:pPr>
      <w:hyperlink w:anchor="_Toc20079" w:history="1">
        <w:r>
          <w:rPr>
            <w:rFonts w:ascii="仿宋" w:eastAsia="仿宋" w:hAnsi="仿宋" w:cs="仿宋" w:hint="eastAsia"/>
            <w:lang w:eastAsia="zh-CN"/>
          </w:rPr>
          <w:t>(四)、施工现场管理</w:t>
        </w:r>
        <w:r>
          <w:tab/>
        </w:r>
        <w:r>
          <w:fldChar w:fldCharType="begin"/>
        </w:r>
        <w:r>
          <w:instrText xml:space="preserve"> PAGEREF _Toc20079 \h </w:instrText>
        </w:r>
        <w:r>
          <w:fldChar w:fldCharType="separate"/>
        </w:r>
        <w:r>
          <w:t>66</w:t>
        </w:r>
        <w:r>
          <w:fldChar w:fldCharType="end"/>
        </w:r>
      </w:hyperlink>
    </w:p>
    <w:p>
      <w:pPr>
        <w:pStyle w:val="TOC1"/>
        <w:tabs>
          <w:tab w:val="right" w:leader="dot" w:pos="8306"/>
        </w:tabs>
      </w:pPr>
      <w:hyperlink w:anchor="_Toc10133" w:history="1">
        <w:r>
          <w:rPr>
            <w:rFonts w:ascii="仿宋" w:eastAsia="仿宋" w:hAnsi="仿宋" w:cs="仿宋" w:hint="eastAsia"/>
            <w:lang w:eastAsia="zh-CN"/>
          </w:rPr>
          <w:t>二十、质量管理与控制</w:t>
        </w:r>
        <w:r>
          <w:tab/>
        </w:r>
        <w:r>
          <w:fldChar w:fldCharType="begin"/>
        </w:r>
        <w:r>
          <w:instrText xml:space="preserve"> PAGEREF _Toc10133 \h </w:instrText>
        </w:r>
        <w:r>
          <w:fldChar w:fldCharType="separate"/>
        </w:r>
        <w:r>
          <w:t>68</w:t>
        </w:r>
        <w:r>
          <w:fldChar w:fldCharType="end"/>
        </w:r>
      </w:hyperlink>
    </w:p>
    <w:p>
      <w:pPr>
        <w:pStyle w:val="TOC2"/>
        <w:tabs>
          <w:tab w:val="right" w:leader="dot" w:pos="8306"/>
        </w:tabs>
      </w:pPr>
      <w:hyperlink w:anchor="_Toc21184" w:history="1">
        <w:r>
          <w:rPr>
            <w:rFonts w:ascii="仿宋" w:eastAsia="仿宋" w:hAnsi="仿宋" w:cs="仿宋" w:hint="eastAsia"/>
            <w:lang w:eastAsia="zh-CN"/>
          </w:rPr>
          <w:t>(一)、质量管理体系建设</w:t>
        </w:r>
        <w:r>
          <w:tab/>
        </w:r>
        <w:r>
          <w:fldChar w:fldCharType="begin"/>
        </w:r>
        <w:r>
          <w:instrText xml:space="preserve"> PAGEREF _Toc21184 \h </w:instrText>
        </w:r>
        <w:r>
          <w:fldChar w:fldCharType="separate"/>
        </w:r>
        <w:r>
          <w:t>68</w:t>
        </w:r>
        <w:r>
          <w:fldChar w:fldCharType="end"/>
        </w:r>
      </w:hyperlink>
    </w:p>
    <w:p>
      <w:pPr>
        <w:pStyle w:val="TOC2"/>
        <w:tabs>
          <w:tab w:val="right" w:leader="dot" w:pos="8306"/>
        </w:tabs>
      </w:pPr>
      <w:hyperlink w:anchor="_Toc2845" w:history="1">
        <w:r>
          <w:rPr>
            <w:rFonts w:ascii="仿宋" w:eastAsia="仿宋" w:hAnsi="仿宋" w:cs="仿宋" w:hint="eastAsia"/>
            <w:lang w:eastAsia="zh-CN"/>
          </w:rPr>
          <w:t>(二)、质量控制措施</w:t>
        </w:r>
        <w:r>
          <w:tab/>
        </w:r>
        <w:r>
          <w:fldChar w:fldCharType="begin"/>
        </w:r>
        <w:r>
          <w:instrText xml:space="preserve"> PAGEREF _Toc2845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30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48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一、副食品、粮油项目的技术资源开发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副食品、粮油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二、副食品、粮油项目的人力资源管理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副食品、粮油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三、副食品、粮油项目的资金资源筹措与优化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副食品、粮油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31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副食品、粮油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副食品、粮油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副食品、粮油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72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副食品、粮油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副食品、粮油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副食品、粮油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186"/>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045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955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4900"/>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一、副食品、粮油项目的市场准入条件分析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副食品、粮油项目而言，市场准入条件首先取决于政策法规环境。政府对于[行业名称]领域的法规，如环保标准、税收政策、和技术使用规范，直接影响副食品、粮油项目的运营和成本结构。例如，若政府针对使用可再生能源的企业提供税收优惠，这将对副食品、粮油项目的财务规划产生重要影响。同时，考虑经济环境和消费者偏好的变化对副食品、粮油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二、副食品、粮油项目的行业规范与合规性要求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副食品、粮油项目来说，遵守行业规范和合规性要求是确保项目顺利进行的基础。这包括遵循质量控制标准、安全规定、数据保护法规等。例如，若副食品、粮油项目涉及数据处理，须严格遵守相关的数据保护法规。此外，行业内部的自律规范，如产品标准和服务流程，也对于提升副食品、粮油项目在行业内的认可度和竞争力至关重要。项目管理团队必须不断更新策略，以应对行业规范和法规的变化，确保副食品、粮油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三、副食品、粮油项目的竞争格局和战略定位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副食品、粮油项目的发展规划中，理解行业的竞争格局对于制定有效的市场策略极为关键。这包括分析主要竞争对手的市场地位、优势及其业务模式。副食品、粮油项目面临的竞争对手可能包括大型成熟企业和创新型初创公司，各自采取不同的市场策略。因此，副食品、粮油项目需精确地定位自己的市场策略，如专注于产品创新、客户服务或成本效率，以在竞争中占据优势。通过深入的市场和竞争分析，副食品、粮油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6066"/>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24121"/>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https://d.book118.com/237032132154006046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D37E4"/>
    <w:rsid w:val="2CFD3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03213215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2024-02-19T01:42:00Z</dcterms:created>
  <dcterms:modified xsi:type="dcterms:W3CDTF">2024-02-19T01:43:14Z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646E6BA6EDA84074B9B231EF50230090_11</vt:lpwstr>
  </property>
  <property fmtid="{D5CDD505-2E9C-101B-9397-08002B2CF9AE}" pid="3" name="KSOProductBuildVer">
    <vt:lpwstr>2052-12.1.0.16250</vt:lpwstr>
  </property>
</Properties>
</file>