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叠片机项目规划设计方案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75" w:history="1">
        <w:r>
          <w:rPr>
            <w:rFonts w:ascii="仿宋" w:eastAsia="仿宋" w:hAnsi="仿宋" w:cs="仿宋" w:hint="eastAsia"/>
            <w:lang w:eastAsia="zh-CN"/>
          </w:rPr>
          <w:t>序言</w:t>
        </w:r>
        <w:r>
          <w:tab/>
        </w:r>
        <w:r>
          <w:fldChar w:fldCharType="begin"/>
        </w:r>
        <w:r>
          <w:instrText xml:space="preserve"> PAGEREF _Toc16875 \h </w:instrText>
        </w:r>
        <w:r>
          <w:fldChar w:fldCharType="separate"/>
        </w:r>
        <w:r>
          <w:t>3</w:t>
        </w:r>
        <w:r>
          <w:fldChar w:fldCharType="end"/>
        </w:r>
      </w:hyperlink>
    </w:p>
    <w:p>
      <w:pPr>
        <w:pStyle w:val="TOC1"/>
        <w:tabs>
          <w:tab w:val="right" w:leader="dot" w:pos="8306"/>
        </w:tabs>
      </w:pPr>
      <w:hyperlink w:anchor="_Toc25614" w:history="1">
        <w:r>
          <w:rPr>
            <w:rFonts w:ascii="仿宋" w:eastAsia="仿宋" w:hAnsi="仿宋" w:cs="仿宋" w:hint="eastAsia"/>
            <w:lang w:eastAsia="zh-CN"/>
          </w:rPr>
          <w:t>一、市场分析、调研</w:t>
        </w:r>
        <w:r>
          <w:tab/>
        </w:r>
        <w:r>
          <w:fldChar w:fldCharType="begin"/>
        </w:r>
        <w:r>
          <w:instrText xml:space="preserve"> PAGEREF _Toc25614 \h </w:instrText>
        </w:r>
        <w:r>
          <w:fldChar w:fldCharType="separate"/>
        </w:r>
        <w:r>
          <w:t>3</w:t>
        </w:r>
        <w:r>
          <w:fldChar w:fldCharType="end"/>
        </w:r>
      </w:hyperlink>
    </w:p>
    <w:p>
      <w:pPr>
        <w:pStyle w:val="TOC2"/>
        <w:tabs>
          <w:tab w:val="right" w:leader="dot" w:pos="8306"/>
        </w:tabs>
      </w:pPr>
      <w:hyperlink w:anchor="_Toc30313" w:history="1">
        <w:r>
          <w:rPr>
            <w:rFonts w:ascii="仿宋" w:eastAsia="仿宋" w:hAnsi="仿宋" w:cs="仿宋" w:hint="eastAsia"/>
            <w:lang w:eastAsia="zh-CN"/>
          </w:rPr>
          <w:t>(一)、叠片机行业分析</w:t>
        </w:r>
        <w:r>
          <w:tab/>
        </w:r>
        <w:r>
          <w:fldChar w:fldCharType="begin"/>
        </w:r>
        <w:r>
          <w:instrText xml:space="preserve"> PAGEREF _Toc30313 \h </w:instrText>
        </w:r>
        <w:r>
          <w:fldChar w:fldCharType="separate"/>
        </w:r>
        <w:r>
          <w:t>3</w:t>
        </w:r>
        <w:r>
          <w:fldChar w:fldCharType="end"/>
        </w:r>
      </w:hyperlink>
    </w:p>
    <w:p>
      <w:pPr>
        <w:pStyle w:val="TOC2"/>
        <w:tabs>
          <w:tab w:val="right" w:leader="dot" w:pos="8306"/>
        </w:tabs>
      </w:pPr>
      <w:hyperlink w:anchor="_Toc15165" w:history="1">
        <w:r>
          <w:rPr>
            <w:rFonts w:ascii="仿宋" w:eastAsia="仿宋" w:hAnsi="仿宋" w:cs="仿宋" w:hint="eastAsia"/>
            <w:lang w:eastAsia="zh-CN"/>
          </w:rPr>
          <w:t>(二)、叠片机市场分析预测</w:t>
        </w:r>
        <w:r>
          <w:tab/>
        </w:r>
        <w:r>
          <w:fldChar w:fldCharType="begin"/>
        </w:r>
        <w:r>
          <w:instrText xml:space="preserve"> PAGEREF _Toc15165 \h </w:instrText>
        </w:r>
        <w:r>
          <w:fldChar w:fldCharType="separate"/>
        </w:r>
        <w:r>
          <w:t>4</w:t>
        </w:r>
        <w:r>
          <w:fldChar w:fldCharType="end"/>
        </w:r>
      </w:hyperlink>
    </w:p>
    <w:p>
      <w:pPr>
        <w:pStyle w:val="TOC1"/>
        <w:tabs>
          <w:tab w:val="right" w:leader="dot" w:pos="8306"/>
        </w:tabs>
      </w:pPr>
      <w:hyperlink w:anchor="_Toc1669" w:history="1">
        <w:r>
          <w:rPr>
            <w:rFonts w:ascii="仿宋" w:eastAsia="仿宋" w:hAnsi="仿宋" w:cs="仿宋" w:hint="eastAsia"/>
            <w:lang w:eastAsia="zh-CN"/>
          </w:rPr>
          <w:t>二、工艺说明</w:t>
        </w:r>
        <w:r>
          <w:tab/>
        </w:r>
        <w:r>
          <w:fldChar w:fldCharType="begin"/>
        </w:r>
        <w:r>
          <w:instrText xml:space="preserve"> PAGEREF _Toc1669 \h </w:instrText>
        </w:r>
        <w:r>
          <w:fldChar w:fldCharType="separate"/>
        </w:r>
        <w:r>
          <w:t>4</w:t>
        </w:r>
        <w:r>
          <w:fldChar w:fldCharType="end"/>
        </w:r>
      </w:hyperlink>
    </w:p>
    <w:p>
      <w:pPr>
        <w:pStyle w:val="TOC2"/>
        <w:tabs>
          <w:tab w:val="right" w:leader="dot" w:pos="8306"/>
        </w:tabs>
      </w:pPr>
      <w:hyperlink w:anchor="_Toc28438" w:history="1">
        <w:r>
          <w:rPr>
            <w:rFonts w:ascii="仿宋" w:eastAsia="仿宋" w:hAnsi="仿宋" w:cs="仿宋" w:hint="eastAsia"/>
            <w:lang w:eastAsia="zh-CN"/>
          </w:rPr>
          <w:t>(一)、技术管理特点</w:t>
        </w:r>
        <w:r>
          <w:tab/>
        </w:r>
        <w:r>
          <w:fldChar w:fldCharType="begin"/>
        </w:r>
        <w:r>
          <w:instrText xml:space="preserve"> PAGEREF _Toc28438 \h </w:instrText>
        </w:r>
        <w:r>
          <w:fldChar w:fldCharType="separate"/>
        </w:r>
        <w:r>
          <w:t>4</w:t>
        </w:r>
        <w:r>
          <w:fldChar w:fldCharType="end"/>
        </w:r>
      </w:hyperlink>
    </w:p>
    <w:p>
      <w:pPr>
        <w:pStyle w:val="TOC2"/>
        <w:tabs>
          <w:tab w:val="right" w:leader="dot" w:pos="8306"/>
        </w:tabs>
      </w:pPr>
      <w:hyperlink w:anchor="_Toc20247" w:history="1">
        <w:r>
          <w:rPr>
            <w:rFonts w:ascii="仿宋" w:eastAsia="仿宋" w:hAnsi="仿宋" w:cs="仿宋" w:hint="eastAsia"/>
            <w:lang w:eastAsia="zh-CN"/>
          </w:rPr>
          <w:t>(二)、叠片机项目工艺技术设计方案</w:t>
        </w:r>
        <w:r>
          <w:tab/>
        </w:r>
        <w:r>
          <w:fldChar w:fldCharType="begin"/>
        </w:r>
        <w:r>
          <w:instrText xml:space="preserve"> PAGEREF _Toc20247 \h </w:instrText>
        </w:r>
        <w:r>
          <w:fldChar w:fldCharType="separate"/>
        </w:r>
        <w:r>
          <w:t>6</w:t>
        </w:r>
        <w:r>
          <w:fldChar w:fldCharType="end"/>
        </w:r>
      </w:hyperlink>
    </w:p>
    <w:p>
      <w:pPr>
        <w:pStyle w:val="TOC2"/>
        <w:tabs>
          <w:tab w:val="right" w:leader="dot" w:pos="8306"/>
        </w:tabs>
      </w:pPr>
      <w:hyperlink w:anchor="_Toc14121" w:history="1">
        <w:r>
          <w:rPr>
            <w:rFonts w:ascii="仿宋" w:eastAsia="仿宋" w:hAnsi="仿宋" w:cs="仿宋" w:hint="eastAsia"/>
            <w:lang w:eastAsia="zh-CN"/>
          </w:rPr>
          <w:t>(三)、设备选型方案</w:t>
        </w:r>
        <w:r>
          <w:tab/>
        </w:r>
        <w:r>
          <w:fldChar w:fldCharType="begin"/>
        </w:r>
        <w:r>
          <w:instrText xml:space="preserve"> PAGEREF _Toc14121 \h </w:instrText>
        </w:r>
        <w:r>
          <w:fldChar w:fldCharType="separate"/>
        </w:r>
        <w:r>
          <w:t>7</w:t>
        </w:r>
        <w:r>
          <w:fldChar w:fldCharType="end"/>
        </w:r>
      </w:hyperlink>
    </w:p>
    <w:p>
      <w:pPr>
        <w:pStyle w:val="TOC1"/>
        <w:tabs>
          <w:tab w:val="right" w:leader="dot" w:pos="8306"/>
        </w:tabs>
      </w:pPr>
      <w:hyperlink w:anchor="_Toc10018" w:history="1">
        <w:r>
          <w:rPr>
            <w:rFonts w:ascii="仿宋" w:eastAsia="仿宋" w:hAnsi="仿宋" w:cs="仿宋" w:hint="eastAsia"/>
            <w:lang w:eastAsia="zh-CN"/>
          </w:rPr>
          <w:t>三、叠片机项目可持续发展</w:t>
        </w:r>
        <w:r>
          <w:tab/>
        </w:r>
        <w:r>
          <w:fldChar w:fldCharType="begin"/>
        </w:r>
        <w:r>
          <w:instrText xml:space="preserve"> PAGEREF _Toc10018 \h </w:instrText>
        </w:r>
        <w:r>
          <w:fldChar w:fldCharType="separate"/>
        </w:r>
        <w:r>
          <w:t>8</w:t>
        </w:r>
        <w:r>
          <w:fldChar w:fldCharType="end"/>
        </w:r>
      </w:hyperlink>
    </w:p>
    <w:p>
      <w:pPr>
        <w:pStyle w:val="TOC2"/>
        <w:tabs>
          <w:tab w:val="right" w:leader="dot" w:pos="8306"/>
        </w:tabs>
      </w:pPr>
      <w:hyperlink w:anchor="_Toc23897" w:history="1">
        <w:r>
          <w:rPr>
            <w:rFonts w:ascii="仿宋" w:eastAsia="仿宋" w:hAnsi="仿宋" w:cs="仿宋" w:hint="eastAsia"/>
            <w:lang w:eastAsia="zh-CN"/>
          </w:rPr>
          <w:t>(一)、可持续战略与实践</w:t>
        </w:r>
        <w:r>
          <w:tab/>
        </w:r>
        <w:r>
          <w:fldChar w:fldCharType="begin"/>
        </w:r>
        <w:r>
          <w:instrText xml:space="preserve"> PAGEREF _Toc23897 \h </w:instrText>
        </w:r>
        <w:r>
          <w:fldChar w:fldCharType="separate"/>
        </w:r>
        <w:r>
          <w:t>8</w:t>
        </w:r>
        <w:r>
          <w:fldChar w:fldCharType="end"/>
        </w:r>
      </w:hyperlink>
    </w:p>
    <w:p>
      <w:pPr>
        <w:pStyle w:val="TOC2"/>
        <w:tabs>
          <w:tab w:val="right" w:leader="dot" w:pos="8306"/>
        </w:tabs>
      </w:pPr>
      <w:hyperlink w:anchor="_Toc27714" w:history="1">
        <w:r>
          <w:rPr>
            <w:rFonts w:ascii="仿宋" w:eastAsia="仿宋" w:hAnsi="仿宋" w:cs="仿宋" w:hint="eastAsia"/>
            <w:lang w:eastAsia="zh-CN"/>
          </w:rPr>
          <w:t>(二)、环保与社会责任</w:t>
        </w:r>
        <w:r>
          <w:tab/>
        </w:r>
        <w:r>
          <w:fldChar w:fldCharType="begin"/>
        </w:r>
        <w:r>
          <w:instrText xml:space="preserve"> PAGEREF _Toc27714 \h </w:instrText>
        </w:r>
        <w:r>
          <w:fldChar w:fldCharType="separate"/>
        </w:r>
        <w:r>
          <w:t>9</w:t>
        </w:r>
        <w:r>
          <w:fldChar w:fldCharType="end"/>
        </w:r>
      </w:hyperlink>
    </w:p>
    <w:p>
      <w:pPr>
        <w:pStyle w:val="TOC1"/>
        <w:tabs>
          <w:tab w:val="right" w:leader="dot" w:pos="8306"/>
        </w:tabs>
      </w:pPr>
      <w:hyperlink w:anchor="_Toc7947" w:history="1">
        <w:r>
          <w:rPr>
            <w:rFonts w:ascii="仿宋" w:eastAsia="仿宋" w:hAnsi="仿宋" w:cs="仿宋" w:hint="eastAsia"/>
            <w:lang w:eastAsia="zh-CN"/>
          </w:rPr>
          <w:t>四、产品规划分析</w:t>
        </w:r>
        <w:r>
          <w:tab/>
        </w:r>
        <w:r>
          <w:fldChar w:fldCharType="begin"/>
        </w:r>
        <w:r>
          <w:instrText xml:space="preserve"> PAGEREF _Toc7947 \h </w:instrText>
        </w:r>
        <w:r>
          <w:fldChar w:fldCharType="separate"/>
        </w:r>
        <w:r>
          <w:t>10</w:t>
        </w:r>
        <w:r>
          <w:fldChar w:fldCharType="end"/>
        </w:r>
      </w:hyperlink>
    </w:p>
    <w:p>
      <w:pPr>
        <w:pStyle w:val="TOC2"/>
        <w:tabs>
          <w:tab w:val="right" w:leader="dot" w:pos="8306"/>
        </w:tabs>
      </w:pPr>
      <w:hyperlink w:anchor="_Toc19353" w:history="1">
        <w:r>
          <w:rPr>
            <w:rFonts w:ascii="仿宋" w:eastAsia="仿宋" w:hAnsi="仿宋" w:cs="仿宋" w:hint="eastAsia"/>
            <w:lang w:eastAsia="zh-CN"/>
          </w:rPr>
          <w:t>(一)、产品规划</w:t>
        </w:r>
        <w:r>
          <w:tab/>
        </w:r>
        <w:r>
          <w:fldChar w:fldCharType="begin"/>
        </w:r>
        <w:r>
          <w:instrText xml:space="preserve"> PAGEREF _Toc19353 \h </w:instrText>
        </w:r>
        <w:r>
          <w:fldChar w:fldCharType="separate"/>
        </w:r>
        <w:r>
          <w:t>10</w:t>
        </w:r>
        <w:r>
          <w:fldChar w:fldCharType="end"/>
        </w:r>
      </w:hyperlink>
    </w:p>
    <w:p>
      <w:pPr>
        <w:pStyle w:val="TOC2"/>
        <w:tabs>
          <w:tab w:val="right" w:leader="dot" w:pos="8306"/>
        </w:tabs>
      </w:pPr>
      <w:hyperlink w:anchor="_Toc3296" w:history="1">
        <w:r>
          <w:rPr>
            <w:rFonts w:ascii="仿宋" w:eastAsia="仿宋" w:hAnsi="仿宋" w:cs="仿宋" w:hint="eastAsia"/>
            <w:lang w:eastAsia="zh-CN"/>
          </w:rPr>
          <w:t>(二)、建设规模</w:t>
        </w:r>
        <w:r>
          <w:tab/>
        </w:r>
        <w:r>
          <w:fldChar w:fldCharType="begin"/>
        </w:r>
        <w:r>
          <w:instrText xml:space="preserve"> PAGEREF _Toc3296 \h </w:instrText>
        </w:r>
        <w:r>
          <w:fldChar w:fldCharType="separate"/>
        </w:r>
        <w:r>
          <w:t>10</w:t>
        </w:r>
        <w:r>
          <w:fldChar w:fldCharType="end"/>
        </w:r>
      </w:hyperlink>
    </w:p>
    <w:p>
      <w:pPr>
        <w:pStyle w:val="TOC1"/>
        <w:tabs>
          <w:tab w:val="right" w:leader="dot" w:pos="8306"/>
        </w:tabs>
      </w:pPr>
      <w:hyperlink w:anchor="_Toc29475" w:history="1">
        <w:r>
          <w:rPr>
            <w:rFonts w:ascii="仿宋" w:eastAsia="仿宋" w:hAnsi="仿宋" w:cs="仿宋" w:hint="eastAsia"/>
            <w:lang w:eastAsia="zh-CN"/>
          </w:rPr>
          <w:t>五、叠片机项目土建工程</w:t>
        </w:r>
        <w:r>
          <w:tab/>
        </w:r>
        <w:r>
          <w:fldChar w:fldCharType="begin"/>
        </w:r>
        <w:r>
          <w:instrText xml:space="preserve"> PAGEREF _Toc29475 \h </w:instrText>
        </w:r>
        <w:r>
          <w:fldChar w:fldCharType="separate"/>
        </w:r>
        <w:r>
          <w:t>12</w:t>
        </w:r>
        <w:r>
          <w:fldChar w:fldCharType="end"/>
        </w:r>
      </w:hyperlink>
    </w:p>
    <w:p>
      <w:pPr>
        <w:pStyle w:val="TOC2"/>
        <w:tabs>
          <w:tab w:val="right" w:leader="dot" w:pos="8306"/>
        </w:tabs>
      </w:pPr>
      <w:hyperlink w:anchor="_Toc1349" w:history="1">
        <w:r>
          <w:rPr>
            <w:rFonts w:ascii="仿宋" w:eastAsia="仿宋" w:hAnsi="仿宋" w:cs="仿宋" w:hint="eastAsia"/>
            <w:lang w:eastAsia="zh-CN"/>
          </w:rPr>
          <w:t>(一)、建筑工程设计原则</w:t>
        </w:r>
        <w:r>
          <w:tab/>
        </w:r>
        <w:r>
          <w:fldChar w:fldCharType="begin"/>
        </w:r>
        <w:r>
          <w:instrText xml:space="preserve"> PAGEREF _Toc1349 \h </w:instrText>
        </w:r>
        <w:r>
          <w:fldChar w:fldCharType="separate"/>
        </w:r>
        <w:r>
          <w:t>12</w:t>
        </w:r>
        <w:r>
          <w:fldChar w:fldCharType="end"/>
        </w:r>
      </w:hyperlink>
    </w:p>
    <w:p>
      <w:pPr>
        <w:pStyle w:val="TOC2"/>
        <w:tabs>
          <w:tab w:val="right" w:leader="dot" w:pos="8306"/>
        </w:tabs>
      </w:pPr>
      <w:hyperlink w:anchor="_Toc30352" w:history="1">
        <w:r>
          <w:rPr>
            <w:rFonts w:ascii="仿宋" w:eastAsia="仿宋" w:hAnsi="仿宋" w:cs="仿宋" w:hint="eastAsia"/>
            <w:lang w:eastAsia="zh-CN"/>
          </w:rPr>
          <w:t>(二)、土建工程设计年限及安全等级</w:t>
        </w:r>
        <w:r>
          <w:tab/>
        </w:r>
        <w:r>
          <w:fldChar w:fldCharType="begin"/>
        </w:r>
        <w:r>
          <w:instrText xml:space="preserve"> PAGEREF _Toc30352 \h </w:instrText>
        </w:r>
        <w:r>
          <w:fldChar w:fldCharType="separate"/>
        </w:r>
        <w:r>
          <w:t>13</w:t>
        </w:r>
        <w:r>
          <w:fldChar w:fldCharType="end"/>
        </w:r>
      </w:hyperlink>
    </w:p>
    <w:p>
      <w:pPr>
        <w:pStyle w:val="TOC2"/>
        <w:tabs>
          <w:tab w:val="right" w:leader="dot" w:pos="8306"/>
        </w:tabs>
      </w:pPr>
      <w:hyperlink w:anchor="_Toc2128" w:history="1">
        <w:r>
          <w:rPr>
            <w:rFonts w:ascii="仿宋" w:eastAsia="仿宋" w:hAnsi="仿宋" w:cs="仿宋" w:hint="eastAsia"/>
            <w:lang w:eastAsia="zh-CN"/>
          </w:rPr>
          <w:t>(三)、建筑工程设计总体要求</w:t>
        </w:r>
        <w:r>
          <w:tab/>
        </w:r>
        <w:r>
          <w:fldChar w:fldCharType="begin"/>
        </w:r>
        <w:r>
          <w:instrText xml:space="preserve"> PAGEREF _Toc2128 \h </w:instrText>
        </w:r>
        <w:r>
          <w:fldChar w:fldCharType="separate"/>
        </w:r>
        <w:r>
          <w:t>14</w:t>
        </w:r>
        <w:r>
          <w:fldChar w:fldCharType="end"/>
        </w:r>
      </w:hyperlink>
    </w:p>
    <w:p>
      <w:pPr>
        <w:pStyle w:val="TOC2"/>
        <w:tabs>
          <w:tab w:val="right" w:leader="dot" w:pos="8306"/>
        </w:tabs>
      </w:pPr>
      <w:hyperlink w:anchor="_Toc19482" w:history="1">
        <w:r>
          <w:rPr>
            <w:rFonts w:ascii="仿宋" w:eastAsia="仿宋" w:hAnsi="仿宋" w:cs="仿宋" w:hint="eastAsia"/>
            <w:lang w:eastAsia="zh-CN"/>
          </w:rPr>
          <w:t>(四)、土建工程建设指标</w:t>
        </w:r>
        <w:r>
          <w:tab/>
        </w:r>
        <w:r>
          <w:fldChar w:fldCharType="begin"/>
        </w:r>
        <w:r>
          <w:instrText xml:space="preserve"> PAGEREF _Toc19482 \h </w:instrText>
        </w:r>
        <w:r>
          <w:fldChar w:fldCharType="separate"/>
        </w:r>
        <w:r>
          <w:t>15</w:t>
        </w:r>
        <w:r>
          <w:fldChar w:fldCharType="end"/>
        </w:r>
      </w:hyperlink>
    </w:p>
    <w:p>
      <w:pPr>
        <w:pStyle w:val="TOC1"/>
        <w:tabs>
          <w:tab w:val="right" w:leader="dot" w:pos="8306"/>
        </w:tabs>
      </w:pPr>
      <w:hyperlink w:anchor="_Toc22476" w:history="1">
        <w:r>
          <w:rPr>
            <w:rFonts w:ascii="仿宋" w:eastAsia="仿宋" w:hAnsi="仿宋" w:cs="仿宋" w:hint="eastAsia"/>
            <w:lang w:eastAsia="zh-CN"/>
          </w:rPr>
          <w:t>六、叠片机项目文档管理</w:t>
        </w:r>
        <w:r>
          <w:tab/>
        </w:r>
        <w:r>
          <w:fldChar w:fldCharType="begin"/>
        </w:r>
        <w:r>
          <w:instrText xml:space="preserve"> PAGEREF _Toc22476 \h </w:instrText>
        </w:r>
        <w:r>
          <w:fldChar w:fldCharType="separate"/>
        </w:r>
        <w:r>
          <w:t>15</w:t>
        </w:r>
        <w:r>
          <w:fldChar w:fldCharType="end"/>
        </w:r>
      </w:hyperlink>
    </w:p>
    <w:p>
      <w:pPr>
        <w:pStyle w:val="TOC2"/>
        <w:tabs>
          <w:tab w:val="right" w:leader="dot" w:pos="8306"/>
        </w:tabs>
      </w:pPr>
      <w:hyperlink w:anchor="_Toc10487" w:history="1">
        <w:r>
          <w:rPr>
            <w:rFonts w:ascii="仿宋" w:eastAsia="仿宋" w:hAnsi="仿宋" w:cs="仿宋" w:hint="eastAsia"/>
            <w:lang w:eastAsia="zh-CN"/>
          </w:rPr>
          <w:t>(一)、文档编制与审查</w:t>
        </w:r>
        <w:r>
          <w:tab/>
        </w:r>
        <w:r>
          <w:fldChar w:fldCharType="begin"/>
        </w:r>
        <w:r>
          <w:instrText xml:space="preserve"> PAGEREF _Toc10487 \h </w:instrText>
        </w:r>
        <w:r>
          <w:fldChar w:fldCharType="separate"/>
        </w:r>
        <w:r>
          <w:t>15</w:t>
        </w:r>
        <w:r>
          <w:fldChar w:fldCharType="end"/>
        </w:r>
      </w:hyperlink>
    </w:p>
    <w:p>
      <w:pPr>
        <w:pStyle w:val="TOC2"/>
        <w:tabs>
          <w:tab w:val="right" w:leader="dot" w:pos="8306"/>
        </w:tabs>
      </w:pPr>
      <w:hyperlink w:anchor="_Toc11361" w:history="1">
        <w:r>
          <w:rPr>
            <w:rFonts w:ascii="仿宋" w:eastAsia="仿宋" w:hAnsi="仿宋" w:cs="仿宋" w:hint="eastAsia"/>
            <w:lang w:eastAsia="zh-CN"/>
          </w:rPr>
          <w:t>(二)、文档发布与分发</w:t>
        </w:r>
        <w:r>
          <w:tab/>
        </w:r>
        <w:r>
          <w:fldChar w:fldCharType="begin"/>
        </w:r>
        <w:r>
          <w:instrText xml:space="preserve"> PAGEREF _Toc11361 \h </w:instrText>
        </w:r>
        <w:r>
          <w:fldChar w:fldCharType="separate"/>
        </w:r>
        <w:r>
          <w:t>16</w:t>
        </w:r>
        <w:r>
          <w:fldChar w:fldCharType="end"/>
        </w:r>
      </w:hyperlink>
    </w:p>
    <w:p>
      <w:pPr>
        <w:pStyle w:val="TOC2"/>
        <w:tabs>
          <w:tab w:val="right" w:leader="dot" w:pos="8306"/>
        </w:tabs>
      </w:pPr>
      <w:hyperlink w:anchor="_Toc590" w:history="1">
        <w:r>
          <w:rPr>
            <w:rFonts w:ascii="仿宋" w:eastAsia="仿宋" w:hAnsi="仿宋" w:cs="仿宋" w:hint="eastAsia"/>
            <w:lang w:eastAsia="zh-CN"/>
          </w:rPr>
          <w:t>(三)、文档存档与归档</w:t>
        </w:r>
        <w:r>
          <w:tab/>
        </w:r>
        <w:r>
          <w:fldChar w:fldCharType="begin"/>
        </w:r>
        <w:r>
          <w:instrText xml:space="preserve"> PAGEREF _Toc590 \h </w:instrText>
        </w:r>
        <w:r>
          <w:fldChar w:fldCharType="separate"/>
        </w:r>
        <w:r>
          <w:t>17</w:t>
        </w:r>
        <w:r>
          <w:fldChar w:fldCharType="end"/>
        </w:r>
      </w:hyperlink>
    </w:p>
    <w:p>
      <w:pPr>
        <w:pStyle w:val="TOC1"/>
        <w:tabs>
          <w:tab w:val="right" w:leader="dot" w:pos="8306"/>
        </w:tabs>
      </w:pPr>
      <w:hyperlink w:anchor="_Toc20793" w:history="1">
        <w:r>
          <w:rPr>
            <w:rFonts w:ascii="仿宋" w:eastAsia="仿宋" w:hAnsi="仿宋" w:cs="仿宋" w:hint="eastAsia"/>
            <w:lang w:eastAsia="zh-CN"/>
          </w:rPr>
          <w:t>七、叠片机项目人力资源培养与发展</w:t>
        </w:r>
        <w:r>
          <w:tab/>
        </w:r>
        <w:r>
          <w:fldChar w:fldCharType="begin"/>
        </w:r>
        <w:r>
          <w:instrText xml:space="preserve"> PAGEREF _Toc20793 \h </w:instrText>
        </w:r>
        <w:r>
          <w:fldChar w:fldCharType="separate"/>
        </w:r>
        <w:r>
          <w:t>18</w:t>
        </w:r>
        <w:r>
          <w:fldChar w:fldCharType="end"/>
        </w:r>
      </w:hyperlink>
    </w:p>
    <w:p>
      <w:pPr>
        <w:pStyle w:val="TOC2"/>
        <w:tabs>
          <w:tab w:val="right" w:leader="dot" w:pos="8306"/>
        </w:tabs>
      </w:pPr>
      <w:hyperlink w:anchor="_Toc24278" w:history="1">
        <w:r>
          <w:rPr>
            <w:rFonts w:ascii="仿宋" w:eastAsia="仿宋" w:hAnsi="仿宋" w:cs="仿宋" w:hint="eastAsia"/>
            <w:lang w:eastAsia="zh-CN"/>
          </w:rPr>
          <w:t>(一)、人才需求与规划</w:t>
        </w:r>
        <w:r>
          <w:tab/>
        </w:r>
        <w:r>
          <w:fldChar w:fldCharType="begin"/>
        </w:r>
        <w:r>
          <w:instrText xml:space="preserve"> PAGEREF _Toc24278 \h </w:instrText>
        </w:r>
        <w:r>
          <w:fldChar w:fldCharType="separate"/>
        </w:r>
        <w:r>
          <w:t>18</w:t>
        </w:r>
        <w:r>
          <w:fldChar w:fldCharType="end"/>
        </w:r>
      </w:hyperlink>
    </w:p>
    <w:p>
      <w:pPr>
        <w:pStyle w:val="TOC2"/>
        <w:tabs>
          <w:tab w:val="right" w:leader="dot" w:pos="8306"/>
        </w:tabs>
      </w:pPr>
      <w:hyperlink w:anchor="_Toc16786" w:history="1">
        <w:r>
          <w:rPr>
            <w:rFonts w:ascii="仿宋" w:eastAsia="仿宋" w:hAnsi="仿宋" w:cs="仿宋" w:hint="eastAsia"/>
            <w:lang w:eastAsia="zh-CN"/>
          </w:rPr>
          <w:t>(二)、培训与发展计划</w:t>
        </w:r>
        <w:r>
          <w:tab/>
        </w:r>
        <w:r>
          <w:fldChar w:fldCharType="begin"/>
        </w:r>
        <w:r>
          <w:instrText xml:space="preserve"> PAGEREF _Toc16786 \h </w:instrText>
        </w:r>
        <w:r>
          <w:fldChar w:fldCharType="separate"/>
        </w:r>
        <w:r>
          <w:t>19</w:t>
        </w:r>
        <w:r>
          <w:fldChar w:fldCharType="end"/>
        </w:r>
      </w:hyperlink>
    </w:p>
    <w:p>
      <w:pPr>
        <w:pStyle w:val="TOC1"/>
        <w:tabs>
          <w:tab w:val="right" w:leader="dot" w:pos="8306"/>
        </w:tabs>
      </w:pPr>
      <w:hyperlink w:anchor="_Toc18068" w:history="1">
        <w:r>
          <w:rPr>
            <w:rFonts w:ascii="仿宋" w:eastAsia="仿宋" w:hAnsi="仿宋" w:cs="仿宋" w:hint="eastAsia"/>
            <w:lang w:eastAsia="zh-CN"/>
          </w:rPr>
          <w:t>八、叠片机项目财务管理</w:t>
        </w:r>
        <w:r>
          <w:tab/>
        </w:r>
        <w:r>
          <w:fldChar w:fldCharType="begin"/>
        </w:r>
        <w:r>
          <w:instrText xml:space="preserve"> PAGEREF _Toc18068 \h </w:instrText>
        </w:r>
        <w:r>
          <w:fldChar w:fldCharType="separate"/>
        </w:r>
        <w:r>
          <w:t>19</w:t>
        </w:r>
        <w:r>
          <w:fldChar w:fldCharType="end"/>
        </w:r>
      </w:hyperlink>
    </w:p>
    <w:p>
      <w:pPr>
        <w:pStyle w:val="TOC2"/>
        <w:tabs>
          <w:tab w:val="right" w:leader="dot" w:pos="8306"/>
        </w:tabs>
      </w:pPr>
      <w:hyperlink w:anchor="_Toc29" w:history="1">
        <w:r>
          <w:rPr>
            <w:rFonts w:ascii="仿宋" w:eastAsia="仿宋" w:hAnsi="仿宋" w:cs="仿宋" w:hint="eastAsia"/>
            <w:lang w:eastAsia="zh-CN"/>
          </w:rPr>
          <w:t>(一)、资金需求大</w:t>
        </w:r>
        <w:r>
          <w:tab/>
        </w:r>
        <w:r>
          <w:fldChar w:fldCharType="begin"/>
        </w:r>
        <w:r>
          <w:instrText xml:space="preserve"> PAGEREF _Toc29 \h </w:instrText>
        </w:r>
        <w:r>
          <w:fldChar w:fldCharType="separate"/>
        </w:r>
        <w:r>
          <w:t>19</w:t>
        </w:r>
        <w:r>
          <w:fldChar w:fldCharType="end"/>
        </w:r>
      </w:hyperlink>
    </w:p>
    <w:p>
      <w:pPr>
        <w:pStyle w:val="TOC2"/>
        <w:tabs>
          <w:tab w:val="right" w:leader="dot" w:pos="8306"/>
        </w:tabs>
      </w:pPr>
      <w:hyperlink w:anchor="_Toc18761" w:history="1">
        <w:r>
          <w:rPr>
            <w:rFonts w:ascii="仿宋" w:eastAsia="仿宋" w:hAnsi="仿宋" w:cs="仿宋" w:hint="eastAsia"/>
            <w:lang w:eastAsia="zh-CN"/>
          </w:rPr>
          <w:t>(二)、研发周期长</w:t>
        </w:r>
        <w:r>
          <w:tab/>
        </w:r>
        <w:r>
          <w:fldChar w:fldCharType="begin"/>
        </w:r>
        <w:r>
          <w:instrText xml:space="preserve"> PAGEREF _Toc18761 \h </w:instrText>
        </w:r>
        <w:r>
          <w:fldChar w:fldCharType="separate"/>
        </w:r>
        <w:r>
          <w:t>20</w:t>
        </w:r>
        <w:r>
          <w:fldChar w:fldCharType="end"/>
        </w:r>
      </w:hyperlink>
    </w:p>
    <w:p>
      <w:pPr>
        <w:pStyle w:val="TOC2"/>
        <w:tabs>
          <w:tab w:val="right" w:leader="dot" w:pos="8306"/>
        </w:tabs>
      </w:pPr>
      <w:hyperlink w:anchor="_Toc24092" w:history="1">
        <w:r>
          <w:rPr>
            <w:rFonts w:ascii="仿宋" w:eastAsia="仿宋" w:hAnsi="仿宋" w:cs="仿宋" w:hint="eastAsia"/>
            <w:lang w:eastAsia="zh-CN"/>
          </w:rPr>
          <w:t>(三)、市场风险大</w:t>
        </w:r>
        <w:r>
          <w:tab/>
        </w:r>
        <w:r>
          <w:fldChar w:fldCharType="begin"/>
        </w:r>
        <w:r>
          <w:instrText xml:space="preserve"> PAGEREF _Toc24092 \h </w:instrText>
        </w:r>
        <w:r>
          <w:fldChar w:fldCharType="separate"/>
        </w:r>
        <w:r>
          <w:t>22</w:t>
        </w:r>
        <w:r>
          <w:fldChar w:fldCharType="end"/>
        </w:r>
      </w:hyperlink>
    </w:p>
    <w:p>
      <w:pPr>
        <w:pStyle w:val="TOC2"/>
        <w:tabs>
          <w:tab w:val="right" w:leader="dot" w:pos="8306"/>
        </w:tabs>
      </w:pPr>
      <w:hyperlink w:anchor="_Toc6546" w:history="1">
        <w:r>
          <w:rPr>
            <w:rFonts w:ascii="仿宋" w:eastAsia="仿宋" w:hAnsi="仿宋" w:cs="仿宋" w:hint="eastAsia"/>
            <w:lang w:eastAsia="zh-CN"/>
          </w:rPr>
          <w:t>(四)、利润率高</w:t>
        </w:r>
        <w:r>
          <w:tab/>
        </w:r>
        <w:r>
          <w:fldChar w:fldCharType="begin"/>
        </w:r>
        <w:r>
          <w:instrText xml:space="preserve"> PAGEREF _Toc6546 \h </w:instrText>
        </w:r>
        <w:r>
          <w:fldChar w:fldCharType="separate"/>
        </w:r>
        <w:r>
          <w:t>24</w:t>
        </w:r>
        <w:r>
          <w:fldChar w:fldCharType="end"/>
        </w:r>
      </w:hyperlink>
    </w:p>
    <w:p>
      <w:pPr>
        <w:pStyle w:val="TOC1"/>
        <w:tabs>
          <w:tab w:val="right" w:leader="dot" w:pos="8306"/>
        </w:tabs>
      </w:pPr>
      <w:hyperlink w:anchor="_Toc22677" w:history="1">
        <w:r>
          <w:rPr>
            <w:rFonts w:ascii="仿宋" w:eastAsia="仿宋" w:hAnsi="仿宋" w:cs="仿宋" w:hint="eastAsia"/>
            <w:lang w:eastAsia="zh-CN"/>
          </w:rPr>
          <w:t>九、叠片机项目创新与研发</w:t>
        </w:r>
        <w:r>
          <w:tab/>
        </w:r>
        <w:r>
          <w:fldChar w:fldCharType="begin"/>
        </w:r>
        <w:r>
          <w:instrText xml:space="preserve"> PAGEREF _Toc22677 \h </w:instrText>
        </w:r>
        <w:r>
          <w:fldChar w:fldCharType="separate"/>
        </w:r>
        <w:r>
          <w:t>26</w:t>
        </w:r>
        <w:r>
          <w:fldChar w:fldCharType="end"/>
        </w:r>
      </w:hyperlink>
    </w:p>
    <w:p>
      <w:pPr>
        <w:pStyle w:val="TOC2"/>
        <w:tabs>
          <w:tab w:val="right" w:leader="dot" w:pos="8306"/>
        </w:tabs>
      </w:pPr>
      <w:hyperlink w:anchor="_Toc27080" w:history="1">
        <w:r>
          <w:rPr>
            <w:rFonts w:ascii="仿宋" w:eastAsia="仿宋" w:hAnsi="仿宋" w:cs="仿宋" w:hint="eastAsia"/>
            <w:lang w:eastAsia="zh-CN"/>
          </w:rPr>
          <w:t>(一)、创新策略与方向</w:t>
        </w:r>
        <w:r>
          <w:tab/>
        </w:r>
        <w:r>
          <w:fldChar w:fldCharType="begin"/>
        </w:r>
        <w:r>
          <w:instrText xml:space="preserve"> PAGEREF _Toc27080 \h </w:instrText>
        </w:r>
        <w:r>
          <w:fldChar w:fldCharType="separate"/>
        </w:r>
        <w:r>
          <w:t>26</w:t>
        </w:r>
        <w:r>
          <w:fldChar w:fldCharType="end"/>
        </w:r>
      </w:hyperlink>
    </w:p>
    <w:p>
      <w:pPr>
        <w:pStyle w:val="TOC2"/>
        <w:tabs>
          <w:tab w:val="right" w:leader="dot" w:pos="8306"/>
        </w:tabs>
      </w:pPr>
      <w:hyperlink w:anchor="_Toc9252" w:history="1">
        <w:r>
          <w:rPr>
            <w:rFonts w:ascii="仿宋" w:eastAsia="仿宋" w:hAnsi="仿宋" w:cs="仿宋" w:hint="eastAsia"/>
            <w:lang w:eastAsia="zh-CN"/>
          </w:rPr>
          <w:t>(二)、研发规划与投入</w:t>
        </w:r>
        <w:r>
          <w:tab/>
        </w:r>
        <w:r>
          <w:fldChar w:fldCharType="begin"/>
        </w:r>
        <w:r>
          <w:instrText xml:space="preserve"> PAGEREF _Toc9252 \h </w:instrText>
        </w:r>
        <w:r>
          <w:fldChar w:fldCharType="separate"/>
        </w:r>
        <w:r>
          <w:t>28</w:t>
        </w:r>
        <w:r>
          <w:fldChar w:fldCharType="end"/>
        </w:r>
      </w:hyperlink>
    </w:p>
    <w:p>
      <w:pPr>
        <w:pStyle w:val="TOC1"/>
        <w:tabs>
          <w:tab w:val="right" w:leader="dot" w:pos="8306"/>
        </w:tabs>
      </w:pPr>
      <w:hyperlink w:anchor="_Toc24868" w:history="1">
        <w:r>
          <w:rPr>
            <w:rFonts w:ascii="仿宋" w:eastAsia="仿宋" w:hAnsi="仿宋" w:cs="仿宋" w:hint="eastAsia"/>
            <w:lang w:eastAsia="zh-CN"/>
          </w:rPr>
          <w:t>十、叠片机项目环境影响分析</w:t>
        </w:r>
        <w:r>
          <w:tab/>
        </w:r>
        <w:r>
          <w:fldChar w:fldCharType="begin"/>
        </w:r>
        <w:r>
          <w:instrText xml:space="preserve"> PAGEREF _Toc24868 \h </w:instrText>
        </w:r>
        <w:r>
          <w:fldChar w:fldCharType="separate"/>
        </w:r>
        <w:r>
          <w:t>29</w:t>
        </w:r>
        <w:r>
          <w:fldChar w:fldCharType="end"/>
        </w:r>
      </w:hyperlink>
    </w:p>
    <w:p>
      <w:pPr>
        <w:pStyle w:val="TOC2"/>
        <w:tabs>
          <w:tab w:val="right" w:leader="dot" w:pos="8306"/>
        </w:tabs>
      </w:pPr>
      <w:hyperlink w:anchor="_Toc1055" w:history="1">
        <w:r>
          <w:rPr>
            <w:rFonts w:ascii="仿宋" w:eastAsia="仿宋" w:hAnsi="仿宋" w:cs="仿宋" w:hint="eastAsia"/>
            <w:lang w:eastAsia="zh-CN"/>
          </w:rPr>
          <w:t>(一)、建设区域环境质量现状</w:t>
        </w:r>
        <w:r>
          <w:tab/>
        </w:r>
        <w:r>
          <w:fldChar w:fldCharType="begin"/>
        </w:r>
        <w:r>
          <w:instrText xml:space="preserve"> PAGEREF _Toc1055 \h </w:instrText>
        </w:r>
        <w:r>
          <w:fldChar w:fldCharType="separate"/>
        </w:r>
        <w:r>
          <w:t>29</w:t>
        </w:r>
        <w:r>
          <w:fldChar w:fldCharType="end"/>
        </w:r>
      </w:hyperlink>
    </w:p>
    <w:p>
      <w:pPr>
        <w:pStyle w:val="TOC2"/>
        <w:tabs>
          <w:tab w:val="right" w:leader="dot" w:pos="8306"/>
        </w:tabs>
      </w:pPr>
      <w:hyperlink w:anchor="_Toc29356" w:history="1">
        <w:r>
          <w:rPr>
            <w:rFonts w:ascii="仿宋" w:eastAsia="仿宋" w:hAnsi="仿宋" w:cs="仿宋" w:hint="eastAsia"/>
            <w:lang w:eastAsia="zh-CN"/>
          </w:rPr>
          <w:t>(二)、建设期环境保护</w:t>
        </w:r>
        <w:r>
          <w:tab/>
        </w:r>
        <w:r>
          <w:fldChar w:fldCharType="begin"/>
        </w:r>
        <w:r>
          <w:instrText xml:space="preserve"> PAGEREF _Toc29356 \h </w:instrText>
        </w:r>
        <w:r>
          <w:fldChar w:fldCharType="separate"/>
        </w:r>
        <w:r>
          <w:t>31</w:t>
        </w:r>
        <w:r>
          <w:fldChar w:fldCharType="end"/>
        </w:r>
      </w:hyperlink>
    </w:p>
    <w:p>
      <w:pPr>
        <w:pStyle w:val="TOC2"/>
        <w:tabs>
          <w:tab w:val="right" w:leader="dot" w:pos="8306"/>
        </w:tabs>
      </w:pPr>
      <w:hyperlink w:anchor="_Toc12340" w:history="1">
        <w:r>
          <w:rPr>
            <w:rFonts w:ascii="仿宋" w:eastAsia="仿宋" w:hAnsi="仿宋" w:cs="仿宋" w:hint="eastAsia"/>
            <w:lang w:eastAsia="zh-CN"/>
          </w:rPr>
          <w:t>(三)、运营期环境保护</w:t>
        </w:r>
        <w:r>
          <w:tab/>
        </w:r>
        <w:r>
          <w:fldChar w:fldCharType="begin"/>
        </w:r>
        <w:r>
          <w:instrText xml:space="preserve"> PAGEREF _Toc12340 \h </w:instrText>
        </w:r>
        <w:r>
          <w:fldChar w:fldCharType="separate"/>
        </w:r>
        <w:r>
          <w:t>32</w:t>
        </w:r>
        <w:r>
          <w:fldChar w:fldCharType="end"/>
        </w:r>
      </w:hyperlink>
    </w:p>
    <w:p>
      <w:pPr>
        <w:pStyle w:val="TOC2"/>
        <w:tabs>
          <w:tab w:val="right" w:leader="dot" w:pos="8306"/>
        </w:tabs>
      </w:pPr>
      <w:hyperlink w:anchor="_Toc27902" w:history="1">
        <w:r>
          <w:rPr>
            <w:rFonts w:ascii="仿宋" w:eastAsia="仿宋" w:hAnsi="仿宋" w:cs="仿宋" w:hint="eastAsia"/>
            <w:lang w:eastAsia="zh-CN"/>
          </w:rPr>
          <w:t>(四)、叠片机项目建设对区域经济的影响</w:t>
        </w:r>
        <w:r>
          <w:tab/>
        </w:r>
        <w:r>
          <w:fldChar w:fldCharType="begin"/>
        </w:r>
        <w:r>
          <w:instrText xml:space="preserve"> PAGEREF _Toc27902 \h </w:instrText>
        </w:r>
        <w:r>
          <w:fldChar w:fldCharType="separate"/>
        </w:r>
        <w:r>
          <w:t>33</w:t>
        </w:r>
        <w:r>
          <w:fldChar w:fldCharType="end"/>
        </w:r>
      </w:hyperlink>
    </w:p>
    <w:p>
      <w:pPr>
        <w:pStyle w:val="TOC2"/>
        <w:tabs>
          <w:tab w:val="right" w:leader="dot" w:pos="8306"/>
        </w:tabs>
      </w:pPr>
      <w:hyperlink w:anchor="_Toc25516" w:history="1">
        <w:r>
          <w:rPr>
            <w:rFonts w:ascii="仿宋" w:eastAsia="仿宋" w:hAnsi="仿宋" w:cs="仿宋" w:hint="eastAsia"/>
            <w:lang w:eastAsia="zh-CN"/>
          </w:rPr>
          <w:t>(五)、废弃物处理</w:t>
        </w:r>
        <w:r>
          <w:tab/>
        </w:r>
        <w:r>
          <w:fldChar w:fldCharType="begin"/>
        </w:r>
        <w:r>
          <w:instrText xml:space="preserve"> PAGEREF _Toc25516 \h </w:instrText>
        </w:r>
        <w:r>
          <w:fldChar w:fldCharType="separate"/>
        </w:r>
        <w:r>
          <w:t>35</w:t>
        </w:r>
        <w:r>
          <w:fldChar w:fldCharType="end"/>
        </w:r>
      </w:hyperlink>
    </w:p>
    <w:p>
      <w:pPr>
        <w:pStyle w:val="TOC2"/>
        <w:tabs>
          <w:tab w:val="right" w:leader="dot" w:pos="8306"/>
        </w:tabs>
      </w:pPr>
      <w:hyperlink w:anchor="_Toc4335" w:history="1">
        <w:r>
          <w:rPr>
            <w:rFonts w:ascii="仿宋" w:eastAsia="仿宋" w:hAnsi="仿宋" w:cs="仿宋" w:hint="eastAsia"/>
            <w:lang w:eastAsia="zh-CN"/>
          </w:rPr>
          <w:t>(六)、特殊环境影响分析</w:t>
        </w:r>
        <w:r>
          <w:tab/>
        </w:r>
        <w:r>
          <w:fldChar w:fldCharType="begin"/>
        </w:r>
        <w:r>
          <w:instrText xml:space="preserve"> PAGEREF _Toc4335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36" w:history="1">
        <w:r>
          <w:rPr>
            <w:rFonts w:ascii="仿宋" w:eastAsia="仿宋" w:hAnsi="仿宋" w:cs="仿宋" w:hint="eastAsia"/>
            <w:lang w:eastAsia="zh-CN"/>
          </w:rPr>
          <w:t>(七)、清洁生产</w:t>
        </w:r>
        <w:r>
          <w:tab/>
        </w:r>
        <w:r>
          <w:fldChar w:fldCharType="begin"/>
        </w:r>
        <w:r>
          <w:instrText xml:space="preserve"> PAGEREF _Toc19436 \h </w:instrText>
        </w:r>
        <w:r>
          <w:fldChar w:fldCharType="separate"/>
        </w:r>
        <w:r>
          <w:t>37</w:t>
        </w:r>
        <w:r>
          <w:fldChar w:fldCharType="end"/>
        </w:r>
      </w:hyperlink>
    </w:p>
    <w:p>
      <w:pPr>
        <w:pStyle w:val="TOC2"/>
        <w:tabs>
          <w:tab w:val="right" w:leader="dot" w:pos="8306"/>
        </w:tabs>
      </w:pPr>
      <w:hyperlink w:anchor="_Toc11923" w:history="1">
        <w:r>
          <w:rPr>
            <w:rFonts w:ascii="仿宋" w:eastAsia="仿宋" w:hAnsi="仿宋" w:cs="仿宋" w:hint="eastAsia"/>
            <w:lang w:eastAsia="zh-CN"/>
          </w:rPr>
          <w:t>(八)、环境保护综合评价</w:t>
        </w:r>
        <w:r>
          <w:tab/>
        </w:r>
        <w:r>
          <w:fldChar w:fldCharType="begin"/>
        </w:r>
        <w:r>
          <w:instrText xml:space="preserve"> PAGEREF _Toc11923 \h </w:instrText>
        </w:r>
        <w:r>
          <w:fldChar w:fldCharType="separate"/>
        </w:r>
        <w:r>
          <w:t>39</w:t>
        </w:r>
        <w:r>
          <w:fldChar w:fldCharType="end"/>
        </w:r>
      </w:hyperlink>
    </w:p>
    <w:p>
      <w:pPr>
        <w:pStyle w:val="TOC1"/>
        <w:tabs>
          <w:tab w:val="right" w:leader="dot" w:pos="8306"/>
        </w:tabs>
      </w:pPr>
      <w:hyperlink w:anchor="_Toc30711" w:history="1">
        <w:r>
          <w:rPr>
            <w:rFonts w:ascii="仿宋" w:eastAsia="仿宋" w:hAnsi="仿宋" w:cs="仿宋" w:hint="eastAsia"/>
            <w:lang w:eastAsia="zh-CN"/>
          </w:rPr>
          <w:t>十一、生产安全保护</w:t>
        </w:r>
        <w:r>
          <w:tab/>
        </w:r>
        <w:r>
          <w:fldChar w:fldCharType="begin"/>
        </w:r>
        <w:r>
          <w:instrText xml:space="preserve"> PAGEREF _Toc30711 \h </w:instrText>
        </w:r>
        <w:r>
          <w:fldChar w:fldCharType="separate"/>
        </w:r>
        <w:r>
          <w:t>40</w:t>
        </w:r>
        <w:r>
          <w:fldChar w:fldCharType="end"/>
        </w:r>
      </w:hyperlink>
    </w:p>
    <w:p>
      <w:pPr>
        <w:pStyle w:val="TOC2"/>
        <w:tabs>
          <w:tab w:val="right" w:leader="dot" w:pos="8306"/>
        </w:tabs>
      </w:pPr>
      <w:hyperlink w:anchor="_Toc820" w:history="1">
        <w:r>
          <w:rPr>
            <w:rFonts w:ascii="仿宋" w:eastAsia="仿宋" w:hAnsi="仿宋" w:cs="仿宋" w:hint="eastAsia"/>
            <w:lang w:eastAsia="zh-CN"/>
          </w:rPr>
          <w:t>(一)、消防安全</w:t>
        </w:r>
        <w:r>
          <w:tab/>
        </w:r>
        <w:r>
          <w:fldChar w:fldCharType="begin"/>
        </w:r>
        <w:r>
          <w:instrText xml:space="preserve"> PAGEREF _Toc820 \h </w:instrText>
        </w:r>
        <w:r>
          <w:fldChar w:fldCharType="separate"/>
        </w:r>
        <w:r>
          <w:t>40</w:t>
        </w:r>
        <w:r>
          <w:fldChar w:fldCharType="end"/>
        </w:r>
      </w:hyperlink>
    </w:p>
    <w:p>
      <w:pPr>
        <w:pStyle w:val="TOC2"/>
        <w:tabs>
          <w:tab w:val="right" w:leader="dot" w:pos="8306"/>
        </w:tabs>
      </w:pPr>
      <w:hyperlink w:anchor="_Toc14581" w:history="1">
        <w:r>
          <w:rPr>
            <w:rFonts w:ascii="仿宋" w:eastAsia="仿宋" w:hAnsi="仿宋" w:cs="仿宋" w:hint="eastAsia"/>
            <w:lang w:eastAsia="zh-CN"/>
          </w:rPr>
          <w:t>(二)、防火防爆总图布置措施</w:t>
        </w:r>
        <w:r>
          <w:tab/>
        </w:r>
        <w:r>
          <w:fldChar w:fldCharType="begin"/>
        </w:r>
        <w:r>
          <w:instrText xml:space="preserve"> PAGEREF _Toc14581 \h </w:instrText>
        </w:r>
        <w:r>
          <w:fldChar w:fldCharType="separate"/>
        </w:r>
        <w:r>
          <w:t>41</w:t>
        </w:r>
        <w:r>
          <w:fldChar w:fldCharType="end"/>
        </w:r>
      </w:hyperlink>
    </w:p>
    <w:p>
      <w:pPr>
        <w:pStyle w:val="TOC2"/>
        <w:tabs>
          <w:tab w:val="right" w:leader="dot" w:pos="8306"/>
        </w:tabs>
      </w:pPr>
      <w:hyperlink w:anchor="_Toc10294" w:history="1">
        <w:r>
          <w:rPr>
            <w:rFonts w:ascii="仿宋" w:eastAsia="仿宋" w:hAnsi="仿宋" w:cs="仿宋" w:hint="eastAsia"/>
            <w:lang w:eastAsia="zh-CN"/>
          </w:rPr>
          <w:t>(三)、自然灾害防范措施</w:t>
        </w:r>
        <w:r>
          <w:tab/>
        </w:r>
        <w:r>
          <w:fldChar w:fldCharType="begin"/>
        </w:r>
        <w:r>
          <w:instrText xml:space="preserve"> PAGEREF _Toc10294 \h </w:instrText>
        </w:r>
        <w:r>
          <w:fldChar w:fldCharType="separate"/>
        </w:r>
        <w:r>
          <w:t>42</w:t>
        </w:r>
        <w:r>
          <w:fldChar w:fldCharType="end"/>
        </w:r>
      </w:hyperlink>
    </w:p>
    <w:p>
      <w:pPr>
        <w:pStyle w:val="TOC2"/>
        <w:tabs>
          <w:tab w:val="right" w:leader="dot" w:pos="8306"/>
        </w:tabs>
      </w:pPr>
      <w:hyperlink w:anchor="_Toc9236" w:history="1">
        <w:r>
          <w:rPr>
            <w:rFonts w:ascii="仿宋" w:eastAsia="仿宋" w:hAnsi="仿宋" w:cs="仿宋" w:hint="eastAsia"/>
            <w:lang w:eastAsia="zh-CN"/>
          </w:rPr>
          <w:t>(四)、安全色及安全标志使用要求</w:t>
        </w:r>
        <w:r>
          <w:tab/>
        </w:r>
        <w:r>
          <w:fldChar w:fldCharType="begin"/>
        </w:r>
        <w:r>
          <w:instrText xml:space="preserve"> PAGEREF _Toc9236 \h </w:instrText>
        </w:r>
        <w:r>
          <w:fldChar w:fldCharType="separate"/>
        </w:r>
        <w:r>
          <w:t>43</w:t>
        </w:r>
        <w:r>
          <w:fldChar w:fldCharType="end"/>
        </w:r>
      </w:hyperlink>
    </w:p>
    <w:p>
      <w:pPr>
        <w:pStyle w:val="TOC2"/>
        <w:tabs>
          <w:tab w:val="right" w:leader="dot" w:pos="8306"/>
        </w:tabs>
      </w:pPr>
      <w:hyperlink w:anchor="_Toc8711" w:history="1">
        <w:r>
          <w:rPr>
            <w:rFonts w:ascii="仿宋" w:eastAsia="仿宋" w:hAnsi="仿宋" w:cs="仿宋" w:hint="eastAsia"/>
            <w:lang w:eastAsia="zh-CN"/>
          </w:rPr>
          <w:t>(五)、防尘防毒措施</w:t>
        </w:r>
        <w:r>
          <w:tab/>
        </w:r>
        <w:r>
          <w:fldChar w:fldCharType="begin"/>
        </w:r>
        <w:r>
          <w:instrText xml:space="preserve"> PAGEREF _Toc8711 \h </w:instrText>
        </w:r>
        <w:r>
          <w:fldChar w:fldCharType="separate"/>
        </w:r>
        <w:r>
          <w:t>44</w:t>
        </w:r>
        <w:r>
          <w:fldChar w:fldCharType="end"/>
        </w:r>
      </w:hyperlink>
    </w:p>
    <w:p>
      <w:pPr>
        <w:pStyle w:val="TOC2"/>
        <w:tabs>
          <w:tab w:val="right" w:leader="dot" w:pos="8306"/>
        </w:tabs>
      </w:pPr>
      <w:hyperlink w:anchor="_Toc10295" w:history="1">
        <w:r>
          <w:rPr>
            <w:rFonts w:ascii="仿宋" w:eastAsia="仿宋" w:hAnsi="仿宋" w:cs="仿宋" w:hint="eastAsia"/>
            <w:lang w:eastAsia="zh-CN"/>
          </w:rPr>
          <w:t>(六)、防静电、触电防护及防雷措施</w:t>
        </w:r>
        <w:r>
          <w:tab/>
        </w:r>
        <w:r>
          <w:fldChar w:fldCharType="begin"/>
        </w:r>
        <w:r>
          <w:instrText xml:space="preserve"> PAGEREF _Toc10295 \h </w:instrText>
        </w:r>
        <w:r>
          <w:fldChar w:fldCharType="separate"/>
        </w:r>
        <w:r>
          <w:t>45</w:t>
        </w:r>
        <w:r>
          <w:fldChar w:fldCharType="end"/>
        </w:r>
      </w:hyperlink>
    </w:p>
    <w:p>
      <w:pPr>
        <w:pStyle w:val="TOC2"/>
        <w:tabs>
          <w:tab w:val="right" w:leader="dot" w:pos="8306"/>
        </w:tabs>
      </w:pPr>
      <w:hyperlink w:anchor="_Toc22399" w:history="1">
        <w:r>
          <w:rPr>
            <w:rFonts w:ascii="仿宋" w:eastAsia="仿宋" w:hAnsi="仿宋" w:cs="仿宋" w:hint="eastAsia"/>
            <w:lang w:eastAsia="zh-CN"/>
          </w:rPr>
          <w:t>(七)、机械设备安全保障措施</w:t>
        </w:r>
        <w:r>
          <w:tab/>
        </w:r>
        <w:r>
          <w:fldChar w:fldCharType="begin"/>
        </w:r>
        <w:r>
          <w:instrText xml:space="preserve"> PAGEREF _Toc22399 \h </w:instrText>
        </w:r>
        <w:r>
          <w:fldChar w:fldCharType="separate"/>
        </w:r>
        <w:r>
          <w:t>46</w:t>
        </w:r>
        <w:r>
          <w:fldChar w:fldCharType="end"/>
        </w:r>
      </w:hyperlink>
    </w:p>
    <w:p>
      <w:pPr>
        <w:pStyle w:val="TOC1"/>
        <w:tabs>
          <w:tab w:val="right" w:leader="dot" w:pos="8306"/>
        </w:tabs>
      </w:pPr>
      <w:hyperlink w:anchor="_Toc32332" w:history="1">
        <w:r>
          <w:rPr>
            <w:rFonts w:ascii="仿宋" w:eastAsia="仿宋" w:hAnsi="仿宋" w:cs="仿宋" w:hint="eastAsia"/>
            <w:lang w:eastAsia="zh-CN"/>
          </w:rPr>
          <w:t>十二、叠片机项目风险管理</w:t>
        </w:r>
        <w:r>
          <w:tab/>
        </w:r>
        <w:r>
          <w:fldChar w:fldCharType="begin"/>
        </w:r>
        <w:r>
          <w:instrText xml:space="preserve"> PAGEREF _Toc32332 \h </w:instrText>
        </w:r>
        <w:r>
          <w:fldChar w:fldCharType="separate"/>
        </w:r>
        <w:r>
          <w:t>48</w:t>
        </w:r>
        <w:r>
          <w:fldChar w:fldCharType="end"/>
        </w:r>
      </w:hyperlink>
    </w:p>
    <w:p>
      <w:pPr>
        <w:pStyle w:val="TOC2"/>
        <w:tabs>
          <w:tab w:val="right" w:leader="dot" w:pos="8306"/>
        </w:tabs>
      </w:pPr>
      <w:hyperlink w:anchor="_Toc15717" w:history="1">
        <w:r>
          <w:rPr>
            <w:rFonts w:ascii="仿宋" w:eastAsia="仿宋" w:hAnsi="仿宋" w:cs="仿宋" w:hint="eastAsia"/>
            <w:lang w:eastAsia="zh-CN"/>
          </w:rPr>
          <w:t>(一)、风险识别与评估</w:t>
        </w:r>
        <w:r>
          <w:tab/>
        </w:r>
        <w:r>
          <w:fldChar w:fldCharType="begin"/>
        </w:r>
        <w:r>
          <w:instrText xml:space="preserve"> PAGEREF _Toc15717 \h </w:instrText>
        </w:r>
        <w:r>
          <w:fldChar w:fldCharType="separate"/>
        </w:r>
        <w:r>
          <w:t>48</w:t>
        </w:r>
        <w:r>
          <w:fldChar w:fldCharType="end"/>
        </w:r>
      </w:hyperlink>
    </w:p>
    <w:p>
      <w:pPr>
        <w:pStyle w:val="TOC2"/>
        <w:tabs>
          <w:tab w:val="right" w:leader="dot" w:pos="8306"/>
        </w:tabs>
      </w:pPr>
      <w:hyperlink w:anchor="_Toc12620" w:history="1">
        <w:r>
          <w:rPr>
            <w:rFonts w:ascii="仿宋" w:eastAsia="仿宋" w:hAnsi="仿宋" w:cs="仿宋" w:hint="eastAsia"/>
            <w:lang w:eastAsia="zh-CN"/>
          </w:rPr>
          <w:t>(二)、风险应对策略</w:t>
        </w:r>
        <w:r>
          <w:tab/>
        </w:r>
        <w:r>
          <w:fldChar w:fldCharType="begin"/>
        </w:r>
        <w:r>
          <w:instrText xml:space="preserve"> PAGEREF _Toc12620 \h </w:instrText>
        </w:r>
        <w:r>
          <w:fldChar w:fldCharType="separate"/>
        </w:r>
        <w:r>
          <w:t>49</w:t>
        </w:r>
        <w:r>
          <w:fldChar w:fldCharType="end"/>
        </w:r>
      </w:hyperlink>
    </w:p>
    <w:p>
      <w:pPr>
        <w:pStyle w:val="TOC2"/>
        <w:tabs>
          <w:tab w:val="right" w:leader="dot" w:pos="8306"/>
        </w:tabs>
      </w:pPr>
      <w:hyperlink w:anchor="_Toc7921" w:history="1">
        <w:r>
          <w:rPr>
            <w:rFonts w:ascii="仿宋" w:eastAsia="仿宋" w:hAnsi="仿宋" w:cs="仿宋" w:hint="eastAsia"/>
            <w:lang w:eastAsia="zh-CN"/>
          </w:rPr>
          <w:t>(三)、风险监控与控制</w:t>
        </w:r>
        <w:r>
          <w:tab/>
        </w:r>
        <w:r>
          <w:fldChar w:fldCharType="begin"/>
        </w:r>
        <w:r>
          <w:instrText xml:space="preserve"> PAGEREF _Toc7921 \h </w:instrText>
        </w:r>
        <w:r>
          <w:fldChar w:fldCharType="separate"/>
        </w:r>
        <w:r>
          <w:t>51</w:t>
        </w:r>
        <w:r>
          <w:fldChar w:fldCharType="end"/>
        </w:r>
      </w:hyperlink>
    </w:p>
    <w:p>
      <w:pPr>
        <w:pStyle w:val="TOC1"/>
        <w:tabs>
          <w:tab w:val="right" w:leader="dot" w:pos="8306"/>
        </w:tabs>
      </w:pPr>
      <w:hyperlink w:anchor="_Toc9000" w:history="1">
        <w:r>
          <w:rPr>
            <w:rFonts w:ascii="仿宋" w:eastAsia="仿宋" w:hAnsi="仿宋" w:cs="仿宋" w:hint="eastAsia"/>
            <w:lang w:eastAsia="zh-CN"/>
          </w:rPr>
          <w:t>十三、质量管理体系</w:t>
        </w:r>
        <w:r>
          <w:tab/>
        </w:r>
        <w:r>
          <w:fldChar w:fldCharType="begin"/>
        </w:r>
        <w:r>
          <w:instrText xml:space="preserve"> PAGEREF _Toc9000 \h </w:instrText>
        </w:r>
        <w:r>
          <w:fldChar w:fldCharType="separate"/>
        </w:r>
        <w:r>
          <w:t>52</w:t>
        </w:r>
        <w:r>
          <w:fldChar w:fldCharType="end"/>
        </w:r>
      </w:hyperlink>
    </w:p>
    <w:p>
      <w:pPr>
        <w:pStyle w:val="TOC2"/>
        <w:tabs>
          <w:tab w:val="right" w:leader="dot" w:pos="8306"/>
        </w:tabs>
      </w:pPr>
      <w:hyperlink w:anchor="_Toc29567" w:history="1">
        <w:r>
          <w:rPr>
            <w:rFonts w:ascii="仿宋" w:eastAsia="仿宋" w:hAnsi="仿宋" w:cs="仿宋" w:hint="eastAsia"/>
            <w:lang w:eastAsia="zh-CN"/>
          </w:rPr>
          <w:t>(一)、质量目标与方针</w:t>
        </w:r>
        <w:r>
          <w:tab/>
        </w:r>
        <w:r>
          <w:fldChar w:fldCharType="begin"/>
        </w:r>
        <w:r>
          <w:instrText xml:space="preserve"> PAGEREF _Toc29567 \h </w:instrText>
        </w:r>
        <w:r>
          <w:fldChar w:fldCharType="separate"/>
        </w:r>
        <w:r>
          <w:t>52</w:t>
        </w:r>
        <w:r>
          <w:fldChar w:fldCharType="end"/>
        </w:r>
      </w:hyperlink>
    </w:p>
    <w:p>
      <w:pPr>
        <w:pStyle w:val="TOC2"/>
        <w:tabs>
          <w:tab w:val="right" w:leader="dot" w:pos="8306"/>
        </w:tabs>
      </w:pPr>
      <w:hyperlink w:anchor="_Toc24116" w:history="1">
        <w:r>
          <w:rPr>
            <w:rFonts w:ascii="仿宋" w:eastAsia="仿宋" w:hAnsi="仿宋" w:cs="仿宋" w:hint="eastAsia"/>
            <w:lang w:eastAsia="zh-CN"/>
          </w:rPr>
          <w:t>(二)、质量管理责任</w:t>
        </w:r>
        <w:r>
          <w:tab/>
        </w:r>
        <w:r>
          <w:fldChar w:fldCharType="begin"/>
        </w:r>
        <w:r>
          <w:instrText xml:space="preserve"> PAGEREF _Toc24116 \h </w:instrText>
        </w:r>
        <w:r>
          <w:fldChar w:fldCharType="separate"/>
        </w:r>
        <w:r>
          <w:t>53</w:t>
        </w:r>
        <w:r>
          <w:fldChar w:fldCharType="end"/>
        </w:r>
      </w:hyperlink>
    </w:p>
    <w:p>
      <w:pPr>
        <w:pStyle w:val="TOC2"/>
        <w:tabs>
          <w:tab w:val="right" w:leader="dot" w:pos="8306"/>
        </w:tabs>
      </w:pPr>
      <w:hyperlink w:anchor="_Toc29401" w:history="1">
        <w:r>
          <w:rPr>
            <w:rFonts w:ascii="仿宋" w:eastAsia="仿宋" w:hAnsi="仿宋" w:cs="仿宋" w:hint="eastAsia"/>
            <w:lang w:eastAsia="zh-CN"/>
          </w:rPr>
          <w:t>(三)、质量管理体系文件</w:t>
        </w:r>
        <w:r>
          <w:tab/>
        </w:r>
        <w:r>
          <w:fldChar w:fldCharType="begin"/>
        </w:r>
        <w:r>
          <w:instrText xml:space="preserve"> PAGEREF _Toc29401 \h </w:instrText>
        </w:r>
        <w:r>
          <w:fldChar w:fldCharType="separate"/>
        </w:r>
        <w:r>
          <w:t>54</w:t>
        </w:r>
        <w:r>
          <w:fldChar w:fldCharType="end"/>
        </w:r>
      </w:hyperlink>
    </w:p>
    <w:p>
      <w:pPr>
        <w:pStyle w:val="TOC2"/>
        <w:tabs>
          <w:tab w:val="right" w:leader="dot" w:pos="8306"/>
        </w:tabs>
      </w:pPr>
      <w:hyperlink w:anchor="_Toc16076" w:history="1">
        <w:r>
          <w:rPr>
            <w:rFonts w:ascii="仿宋" w:eastAsia="仿宋" w:hAnsi="仿宋" w:cs="仿宋" w:hint="eastAsia"/>
            <w:lang w:eastAsia="zh-CN"/>
          </w:rPr>
          <w:t>(四)、质量培训与教育</w:t>
        </w:r>
        <w:r>
          <w:tab/>
        </w:r>
        <w:r>
          <w:fldChar w:fldCharType="begin"/>
        </w:r>
        <w:r>
          <w:instrText xml:space="preserve"> PAGEREF _Toc16076 \h </w:instrText>
        </w:r>
        <w:r>
          <w:fldChar w:fldCharType="separate"/>
        </w:r>
        <w:r>
          <w:t>56</w:t>
        </w:r>
        <w:r>
          <w:fldChar w:fldCharType="end"/>
        </w:r>
      </w:hyperlink>
    </w:p>
    <w:p>
      <w:pPr>
        <w:pStyle w:val="TOC2"/>
        <w:tabs>
          <w:tab w:val="right" w:leader="dot" w:pos="8306"/>
        </w:tabs>
      </w:pPr>
      <w:hyperlink w:anchor="_Toc25787" w:history="1">
        <w:r>
          <w:rPr>
            <w:rFonts w:ascii="仿宋" w:eastAsia="仿宋" w:hAnsi="仿宋" w:cs="仿宋" w:hint="eastAsia"/>
            <w:lang w:eastAsia="zh-CN"/>
          </w:rPr>
          <w:t>(五)、质量审核与评价</w:t>
        </w:r>
        <w:r>
          <w:tab/>
        </w:r>
        <w:r>
          <w:fldChar w:fldCharType="begin"/>
        </w:r>
        <w:r>
          <w:instrText xml:space="preserve"> PAGEREF _Toc25787 \h </w:instrText>
        </w:r>
        <w:r>
          <w:fldChar w:fldCharType="separate"/>
        </w:r>
        <w:r>
          <w:t>57</w:t>
        </w:r>
        <w:r>
          <w:fldChar w:fldCharType="end"/>
        </w:r>
      </w:hyperlink>
    </w:p>
    <w:p>
      <w:pPr>
        <w:pStyle w:val="TOC2"/>
        <w:tabs>
          <w:tab w:val="right" w:leader="dot" w:pos="8306"/>
        </w:tabs>
      </w:pPr>
      <w:hyperlink w:anchor="_Toc8010" w:history="1">
        <w:r>
          <w:rPr>
            <w:rFonts w:ascii="仿宋" w:eastAsia="仿宋" w:hAnsi="仿宋" w:cs="仿宋" w:hint="eastAsia"/>
            <w:lang w:eastAsia="zh-CN"/>
          </w:rPr>
          <w:t>(六)、不符合与纠正措施</w:t>
        </w:r>
        <w:r>
          <w:tab/>
        </w:r>
        <w:r>
          <w:fldChar w:fldCharType="begin"/>
        </w:r>
        <w:r>
          <w:instrText xml:space="preserve"> PAGEREF _Toc8010 \h </w:instrText>
        </w:r>
        <w:r>
          <w:fldChar w:fldCharType="separate"/>
        </w:r>
        <w:r>
          <w:t>58</w:t>
        </w:r>
        <w:r>
          <w:fldChar w:fldCharType="end"/>
        </w:r>
      </w:hyperlink>
    </w:p>
    <w:p>
      <w:pPr>
        <w:pStyle w:val="TOC1"/>
        <w:tabs>
          <w:tab w:val="right" w:leader="dot" w:pos="8306"/>
        </w:tabs>
      </w:pPr>
      <w:hyperlink w:anchor="_Toc19833" w:history="1">
        <w:r>
          <w:rPr>
            <w:rFonts w:ascii="仿宋" w:eastAsia="仿宋" w:hAnsi="仿宋" w:cs="仿宋" w:hint="eastAsia"/>
            <w:lang w:eastAsia="zh-CN"/>
          </w:rPr>
          <w:t>十四、叠片机项目治理与监督</w:t>
        </w:r>
        <w:r>
          <w:tab/>
        </w:r>
        <w:r>
          <w:fldChar w:fldCharType="begin"/>
        </w:r>
        <w:r>
          <w:instrText xml:space="preserve"> PAGEREF _Toc19833 \h </w:instrText>
        </w:r>
        <w:r>
          <w:fldChar w:fldCharType="separate"/>
        </w:r>
        <w:r>
          <w:t>59</w:t>
        </w:r>
        <w:r>
          <w:fldChar w:fldCharType="end"/>
        </w:r>
      </w:hyperlink>
    </w:p>
    <w:p>
      <w:pPr>
        <w:pStyle w:val="TOC2"/>
        <w:tabs>
          <w:tab w:val="right" w:leader="dot" w:pos="8306"/>
        </w:tabs>
      </w:pPr>
      <w:hyperlink w:anchor="_Toc16518" w:history="1">
        <w:r>
          <w:rPr>
            <w:rFonts w:ascii="仿宋" w:eastAsia="仿宋" w:hAnsi="仿宋" w:cs="仿宋" w:hint="eastAsia"/>
            <w:lang w:eastAsia="zh-CN"/>
          </w:rPr>
          <w:t>(一)、叠片机项目治理结构</w:t>
        </w:r>
        <w:r>
          <w:tab/>
        </w:r>
        <w:r>
          <w:fldChar w:fldCharType="begin"/>
        </w:r>
        <w:r>
          <w:instrText xml:space="preserve"> PAGEREF _Toc16518 \h </w:instrText>
        </w:r>
        <w:r>
          <w:fldChar w:fldCharType="separate"/>
        </w:r>
        <w:r>
          <w:t>59</w:t>
        </w:r>
        <w:r>
          <w:fldChar w:fldCharType="end"/>
        </w:r>
      </w:hyperlink>
    </w:p>
    <w:p>
      <w:pPr>
        <w:pStyle w:val="TOC2"/>
        <w:tabs>
          <w:tab w:val="right" w:leader="dot" w:pos="8306"/>
        </w:tabs>
      </w:pPr>
      <w:hyperlink w:anchor="_Toc26876" w:history="1">
        <w:r>
          <w:rPr>
            <w:rFonts w:ascii="仿宋" w:eastAsia="仿宋" w:hAnsi="仿宋" w:cs="仿宋" w:hint="eastAsia"/>
            <w:lang w:eastAsia="zh-CN"/>
          </w:rPr>
          <w:t>(二)、监督与审计</w:t>
        </w:r>
        <w:r>
          <w:tab/>
        </w:r>
        <w:r>
          <w:fldChar w:fldCharType="begin"/>
        </w:r>
        <w:r>
          <w:instrText xml:space="preserve"> PAGEREF _Toc26876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61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0313"/>
      <w:r>
        <w:rPr>
          <w:rFonts w:ascii="仿宋" w:eastAsia="仿宋" w:hAnsi="仿宋" w:cs="仿宋" w:hint="eastAsia"/>
          <w:lang w:eastAsia="zh-CN"/>
        </w:rPr>
        <w:t>(一)、叠片机行业分析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叠片机行业一直以来都是市场的关注焦点。行业内的发展趋势、竞争态势以及潜在机会都对叠片机项目的推进产生深远的影响。通过深入研究行业的整体概貌，我们将更好地理解行业的核心特征，为叠片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叠片机行业，技术一直是推动创新和发展的关键因素。我们将对当前技术趋势进行详尽分析，包括但不限于人工智能、大数据应用、先进制造技术等。这有助于叠片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叠片机项目成功的基础。我们将对主要竞争对手进行深入研究，包括其市场份额、产品特点、市场定位等。通过全面了解竞争对手的优势和劣势，叠片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5165"/>
      <w:r>
        <w:rPr>
          <w:rFonts w:ascii="仿宋" w:eastAsia="仿宋" w:hAnsi="仿宋" w:cs="仿宋" w:hint="eastAsia"/>
          <w:sz w:val="28"/>
          <w:lang w:eastAsia="zh-CN"/>
        </w:rPr>
        <w:t>(二)、叠片机市场分析预测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通过对市场规模的深入调研，我们将预测叠片机市场未来的增长趋势。这包括市场的整体规模、各细分领域的发展趋势等。叠片机项目可以根据市场的扩张速度和潜在机会，制定更符合市场需求的发展策略。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了解消费者的需求是市场分析的核心。我们将通过调查研究，深入挖掘目标消费者的需求特点、购买习惯以及对产品和服务的期望。这有助于叠片机项目更好地定位目标市场，提供更符合消费者期待的解决方案。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叠片机项目实施过程中需要充分考虑的因素。我们将对市场风险进行全面评估，包括但不限于政策法规风险、市场竞争风险、技术变革风险等。通过对潜在风险的深入分析，叠片机项目可以制定相应的风险缓解策略，降低不确定性对叠片机项目的影响。</w:t>
      </w:r>
    </w:p>
    <w:p>
      <w:pPr>
        <w:pStyle w:val="Heading1"/>
        <w:ind w:firstLine="560" w:firstLineChars="200"/>
        <w:rPr>
          <w:rFonts w:ascii="仿宋" w:eastAsia="仿宋" w:hAnsi="仿宋" w:cs="仿宋" w:hint="eastAsia"/>
          <w:sz w:val="28"/>
          <w:lang w:eastAsia="zh-CN"/>
        </w:rPr>
      </w:pPr>
      <w:bookmarkStart w:id="5" w:name="_Toc166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843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叠片机项目的技术管理特点体现在其创新导向。通过引入最先进的技术趋势和解决方案，叠片机项目致力于提升科技含量、提高质量和效率水平。这意味着我们将采用最新的工具和方法，确保叠片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叠片机项目技术管理的显著特征。通过整合不同领域的技术资源，我们实现了跨学科的协同工作。这有助于优化技术架构，提高整体效能。此外，整合性策略还促进了不同技术团队之间的紧密沟通和高效合作，确保叠片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叠片机项目所采用的技术。通过不断优化技术方案，叠片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叠片机项目团队将在叠片机项目初期识别可能的技术风险，并采取相应的预防和应对措施。通过建立健全的风险评估机制，叠片机项目能够在实施过程中及时发现并解决潜在的技术问题，保障叠片机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通过这些独特的技术管理特点，我们确信在叠片机项目中，技术将成为叠片机项目成功的有力支持。这一深度剖析揭示了技术管理在叠片机项目实施中的关键作用，为叠片机项目的技术基础奠定了坚实的基础。</w:t>
      </w:r>
    </w:p>
    <w:p>
      <w:pPr>
        <w:pStyle w:val="Heading2"/>
        <w:ind w:firstLine="560" w:firstLineChars="200"/>
        <w:rPr>
          <w:rFonts w:ascii="仿宋" w:eastAsia="仿宋" w:hAnsi="仿宋" w:cs="仿宋" w:hint="eastAsia"/>
          <w:sz w:val="28"/>
          <w:lang w:eastAsia="zh-CN"/>
        </w:rPr>
      </w:pPr>
      <w:bookmarkStart w:id="7" w:name="_Toc20247"/>
      <w:r>
        <w:rPr>
          <w:rFonts w:ascii="仿宋" w:eastAsia="仿宋" w:hAnsi="仿宋" w:cs="仿宋" w:hint="eastAsia"/>
          <w:sz w:val="28"/>
          <w:lang w:eastAsia="zh-CN"/>
        </w:rPr>
        <w:t>(二)、叠片机项目工艺技术设计方案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叠片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叠片机项目将严格按照相关行业规范要求进行组织。通过有效控制产品质量，叠片机项目将致力于为顾客提供优质的叠片机项目产品和良好的服务。这体现了叠片机项目对于生产活动合规性和质量标准的高度重视，为叠片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叠片机项目注重生态效益和清洁生产原则。叠片机项目建设将紧密结合地方特色经济发展，与社会经济发展规划和区域环境保护规划方案相协调一致。通过与当地区域自然生态系统的结合，叠片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叠片机项目产品具有多样化的客户需求和个性化的特点。因此，叠片机项目产品规格品种多样，且单批生产数量较小。为满足这一特点，叠片机项目承办单位将建设先进的柔性制造生产线。通过广泛应用柔性制造技术，叠片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叠片机项目采用的技术具有较高的技术含量和自动化水平，处于国内先进水平。这一技术选用不仅体现了对生产效率、质量和环境友好性的高标准要求，同时为叠片机项目的可持续发展奠定了坚实的基础。</w:t>
      </w:r>
    </w:p>
    <w:p>
      <w:pPr>
        <w:pStyle w:val="Heading2"/>
        <w:ind w:firstLine="560" w:firstLineChars="200"/>
        <w:rPr>
          <w:rFonts w:ascii="仿宋" w:eastAsia="仿宋" w:hAnsi="仿宋" w:cs="仿宋" w:hint="eastAsia"/>
          <w:sz w:val="28"/>
          <w:lang w:eastAsia="zh-CN"/>
        </w:rPr>
      </w:pPr>
      <w:bookmarkStart w:id="8" w:name="_Toc1412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为确保叠片机项目的高效生产和技术实施，我们制定了一套精心设计的设备选型方案，以满足叠片机项目生产、质量和环保的要求。该方案的主要特点如下：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叠片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针对叠片机项目产品的多样性和小批量生产的特点，我们将建设柔性制造生产线。通过在设备选型中考虑柔性制造技术，可以灵活应对不同产品规格和生产需求，实现生产线的高度灵活性和适应性。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0018"/>
      <w:r>
        <w:rPr>
          <w:rFonts w:ascii="仿宋" w:eastAsia="仿宋" w:hAnsi="仿宋" w:cs="仿宋" w:hint="eastAsia"/>
          <w:sz w:val="28"/>
          <w:lang w:eastAsia="zh-CN"/>
        </w:rPr>
        <w:t>三、叠片机项目可持续发展</w:t>
      </w:r>
      <w:bookmarkEnd w:id="9"/>
    </w:p>
    <w:p>
      <w:pPr>
        <w:pStyle w:val="Heading2"/>
        <w:rPr>
          <w:rFonts w:ascii="仿宋" w:eastAsia="仿宋" w:hAnsi="仿宋" w:cs="仿宋" w:hint="eastAsia"/>
          <w:lang w:eastAsia="zh-CN"/>
        </w:rPr>
      </w:pPr>
      <w:bookmarkStart w:id="10" w:name="_Toc23897"/>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叠片机项目中，叠片机项目团队着眼于未来，明确了可持续发展的战略方向。制定的具体可持续发展目标包括降低资源使用、采用环保技术、最大化社会效益等。这一步骤不仅有助于叠片机项目在环保和社会责任方面达到最高标准，也为未来提供了明确的指引，确保叠片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可持续实践的融入叠片机项目管理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叠片机项目管理周期。从叠片机项目规划开始，叠片机项目团队就考虑了环境和社会的因素。在执行阶段，叠片机项目团队积极推动绿色技术的应用，优化资源利用。此外，关注员工的社会责任，通过培训和沟通活动提高员工对可持续发展的认知，使他们能够在日常工作中践行可持续实践。这些举措不仅为叠片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7714"/>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扎根于叠片机项目的可持续发展理念，我们深信环保与社会责任是叠片机项目成功的关键支柱。在叠片机项目的每一步，我们都致力于通过创新和实践，履行对环境和社会的坚定责任。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叠片机项目团队通过引入先进的环保技术、建立高效的废物处理系统以及推动能源节约措施，积极履行环保责任。定期的环保监测和评估确保叠片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叠片机项目不仅致力于自身可持续发展，还注重对社会的回馈。通过支持社区叠片机项目、参与慈善事业、提供培训机会等方式，叠片机项目积极履行社会责任。与当地社区建立积极互动，关注员工的工作与生活平衡，以及员工的身心健康，是叠片机项目在社会责任层面的关键举措。这样的实践不仅增强了叠片机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7947"/>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9353"/>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叠片机项目的主要产品是XXXX，预计年产值为XXX万元。这一产品在市场中占据着重要的地位，其广泛的应用范围使得该叠片机项目的市场前景非常广阔。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叠片机项目的xxx产品作为重要的原材料之一，将在多个领域发挥关键作用。其在建筑、交通、能源等方面的广泛应用将为整个产业链提供强大的支持，形成产业协同效应。叠片机项目的年产值XXX万XXX万XXX万万元不仅反映了其在市场上的巨大潜力，更预示着它对国民经济的积极贡献。这种关联度高、涉及面广的产业关系，使得该叠片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3296"/>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叠片机项目总征地面积为XXXX平方米，相当于约XX.XX亩，其中净用地面积为XXXX平方米，红线范围内相当于约XX.XX亩。这一用地规模充分考虑了叠片机项目的建设需求，保障了叠片机项目在合适的空间内得以充分发展。叠片机项目规划的总建筑面积为XXXX平方米，其中主体工程建设占XXXX平方米，计容建筑面积达XXXX平方米。预计建筑工程的投资将达到XXXX万元，为叠片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叠片机项目计划购置的设备共计XXXX台（套），设备购置费用为XXXX万元。这一设备购置计划充分考虑到叠片机项目的生产需求和技术要求，确保了叠片机项目在生产运营中具备先进的技术装备和高效的生产能力。设备的合理配置将为叠片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叠片机项目计划总投资为XXXX万元，预计年实现营业收入为XXXX万元。这一产能规模的设定旨在确保叠片机项目能够在投资与回报之间取得平衡，实现长期可持续的发展。叠片机项目的总投资充分考虑到各个方面的需求，包括用地建设、设备购置等多个环节，以确保叠片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9475"/>
      <w:r>
        <w:rPr>
          <w:rFonts w:ascii="仿宋" w:eastAsia="仿宋" w:hAnsi="仿宋" w:cs="仿宋" w:hint="eastAsia"/>
          <w:sz w:val="28"/>
          <w:lang w:eastAsia="zh-CN"/>
        </w:rPr>
        <w:t>五、叠片机项目土建工程</w:t>
      </w:r>
      <w:bookmarkEnd w:id="15"/>
    </w:p>
    <w:p>
      <w:pPr>
        <w:pStyle w:val="Heading2"/>
        <w:rPr>
          <w:rFonts w:ascii="仿宋" w:eastAsia="仿宋" w:hAnsi="仿宋" w:cs="仿宋" w:hint="eastAsia"/>
          <w:lang w:eastAsia="zh-CN"/>
        </w:rPr>
      </w:pPr>
      <w:bookmarkStart w:id="16" w:name="_Toc1349"/>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在叠片机项目的建筑工程设计中，我们将秉承一系列重要的设计原则，以确保叠片机项目建筑在功能、美观、可持续性等方面达到最佳效果。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首要原则是确保建筑的功能性得到最大化的发挥。我们将充分理解叠片机项目的实际需求，合理布局各个功能区域，保证建筑在满足业务需求的同时，提供高效的工作环境。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在建筑设计中，我们将综合考虑建设和运营成本。通过精细的经济效益分析，确保设计方案在高效利用资源的同时，对叠片机项目的长期盈利能力有积极的贡献。</w:t>
      </w:r>
    </w:p>
    <w:p>
      <w:pPr>
        <w:pStyle w:val="Heading2"/>
        <w:ind w:firstLine="560" w:firstLineChars="200"/>
        <w:rPr>
          <w:rFonts w:ascii="仿宋" w:eastAsia="仿宋" w:hAnsi="仿宋" w:cs="仿宋" w:hint="eastAsia"/>
          <w:sz w:val="28"/>
          <w:lang w:eastAsia="zh-CN"/>
        </w:rPr>
      </w:pPr>
      <w:bookmarkStart w:id="17" w:name="_Toc30352"/>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叠片机项目的土建工程设计中，我们将精准设定设计年限，结合叠片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叠片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128"/>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叠片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叠片机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叠片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9482"/>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本期工程叠片机项目预计总建筑面积XXX平方米，其中：计容建筑面积XXX平方米，计划建筑工程投资XX万元，占叠片机项目总投资的XX%。</w:t>
      </w:r>
    </w:p>
    <w:p>
      <w:pPr>
        <w:pStyle w:val="Heading1"/>
        <w:ind w:firstLine="560" w:firstLineChars="200"/>
        <w:rPr>
          <w:rFonts w:ascii="仿宋" w:eastAsia="仿宋" w:hAnsi="仿宋" w:cs="仿宋" w:hint="eastAsia"/>
          <w:sz w:val="28"/>
          <w:lang w:eastAsia="zh-CN"/>
        </w:rPr>
      </w:pPr>
      <w:bookmarkStart w:id="20" w:name="_Toc22476"/>
      <w:r>
        <w:rPr>
          <w:rFonts w:ascii="仿宋" w:eastAsia="仿宋" w:hAnsi="仿宋" w:cs="仿宋" w:hint="eastAsia"/>
          <w:sz w:val="28"/>
          <w:lang w:eastAsia="zh-CN"/>
        </w:rPr>
        <w:t>六、叠片机项目文档管理</w:t>
      </w:r>
      <w:bookmarkEnd w:id="20"/>
    </w:p>
    <w:p>
      <w:pPr>
        <w:pStyle w:val="Heading2"/>
        <w:rPr>
          <w:rFonts w:ascii="仿宋" w:eastAsia="仿宋" w:hAnsi="仿宋" w:cs="仿宋" w:hint="eastAsia"/>
          <w:lang w:eastAsia="zh-CN"/>
        </w:rPr>
      </w:pPr>
      <w:bookmarkStart w:id="21" w:name="_Toc10487"/>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叠片机项目高度重视文档的质量和准确性，以支持叠片机项目的各项活动和决策。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叠片机项目文档的编制始于叠片机项目计划的初期，我们制定了详细的文档编制计划，明确了每个文档的内容、格式和编写责任人。在叠片机项目启动阶段，我们首先编制了叠片机项目章程，明确定义了叠片机项目的目标、范围、风险等关键要素。随后，叠片机项目团队根据计划陆续编制了需求文档、设计文档、测试文档等各类文档，确保叠片机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叠片机项目管理中的重要环节，旨在确保叠片机项目文档符合质量标准和叠片机项目需求。在叠片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除了内部审查，我们还进行了外部审查，邀请叠片机项目相关利益方和专业领域的专家对文档进行独立审查。这有助于获取更全面、客观的反馈，确保叠片机项目文档不仅符合内部标准，也满足外部需求。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叠片机项目在文档编制与审查方面建立了严格的管理机制，通过规范的流程和多维度的审查，确保叠片机项目文档的质量、准确性和可靠性，为叠片机项目的顺利推进提供了有力支持。</w:t>
      </w:r>
    </w:p>
    <w:p>
      <w:pPr>
        <w:pStyle w:val="Heading2"/>
        <w:ind w:firstLine="560" w:firstLineChars="200"/>
        <w:rPr>
          <w:rFonts w:ascii="仿宋" w:eastAsia="仿宋" w:hAnsi="仿宋" w:cs="仿宋" w:hint="eastAsia"/>
          <w:sz w:val="28"/>
          <w:lang w:eastAsia="zh-CN"/>
        </w:rPr>
      </w:pPr>
      <w:bookmarkStart w:id="22" w:name="_Toc11361"/>
      <w:r>
        <w:rPr>
          <w:rFonts w:ascii="仿宋" w:eastAsia="仿宋" w:hAnsi="仿宋" w:cs="仿宋" w:hint="eastAsia"/>
          <w:sz w:val="28"/>
          <w:lang w:eastAsia="zh-CN"/>
        </w:rPr>
        <w:t>(二)、文档发布与分发</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在叠片机项目中，我们致力于优化文档发布与分发过程，以确保信息的高效传递和团队间协作的顺畅进行。以下是我们采取的关键优化策略：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https://d.book118.com/237060002055006030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叠片机项目规划设计方案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084440"/>
    <w:rsid w:val="150844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7060002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2024-01-09T15:09:00Z</dcterms:created>
  <dcterms:modified xsi:type="dcterms:W3CDTF">2024-01-09T15:09:17Z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9E06925CC9B54B7AAE5FD8D9C2B1F823_11</vt:lpwstr>
  </property>
  <property fmtid="{D5CDD505-2E9C-101B-9397-08002B2CF9AE}" pid="3" name="KSOProductBuildVer">
    <vt:lpwstr>2052-12.1.0.16120</vt:lpwstr>
  </property>
</Properties>
</file>