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7" w:history="1">
        <w:r>
          <w:rPr>
            <w:rFonts w:ascii="仿宋" w:eastAsia="仿宋" w:hAnsi="仿宋" w:cs="仿宋" w:hint="eastAsia"/>
            <w:lang w:eastAsia="zh-CN"/>
          </w:rPr>
          <w:t>前言</w:t>
        </w:r>
        <w:r>
          <w:tab/>
        </w:r>
        <w:r>
          <w:fldChar w:fldCharType="begin"/>
        </w:r>
        <w:r>
          <w:instrText xml:space="preserve"> PAGEREF _Toc10907 \h </w:instrText>
        </w:r>
        <w:r>
          <w:fldChar w:fldCharType="separate"/>
        </w:r>
        <w:r>
          <w:t>3</w:t>
        </w:r>
        <w:r>
          <w:fldChar w:fldCharType="end"/>
        </w:r>
      </w:hyperlink>
    </w:p>
    <w:p>
      <w:pPr>
        <w:pStyle w:val="TOC1"/>
        <w:tabs>
          <w:tab w:val="right" w:leader="dot" w:pos="8306"/>
        </w:tabs>
      </w:pPr>
      <w:hyperlink w:anchor="_Toc14191" w:history="1">
        <w:r>
          <w:rPr>
            <w:rFonts w:ascii="仿宋" w:eastAsia="仿宋" w:hAnsi="仿宋" w:cs="仿宋" w:hint="eastAsia"/>
            <w:lang w:eastAsia="zh-CN"/>
          </w:rPr>
          <w:t>一、工艺说明</w:t>
        </w:r>
        <w:r>
          <w:tab/>
        </w:r>
        <w:r>
          <w:fldChar w:fldCharType="begin"/>
        </w:r>
        <w:r>
          <w:instrText xml:space="preserve"> PAGEREF _Toc14191 \h </w:instrText>
        </w:r>
        <w:r>
          <w:fldChar w:fldCharType="separate"/>
        </w:r>
        <w:r>
          <w:t>3</w:t>
        </w:r>
        <w:r>
          <w:fldChar w:fldCharType="end"/>
        </w:r>
      </w:hyperlink>
    </w:p>
    <w:p>
      <w:pPr>
        <w:pStyle w:val="TOC2"/>
        <w:tabs>
          <w:tab w:val="right" w:leader="dot" w:pos="8306"/>
        </w:tabs>
      </w:pPr>
      <w:hyperlink w:anchor="_Toc15787" w:history="1">
        <w:r>
          <w:rPr>
            <w:rFonts w:ascii="仿宋" w:eastAsia="仿宋" w:hAnsi="仿宋" w:cs="仿宋" w:hint="eastAsia"/>
            <w:lang w:eastAsia="zh-CN"/>
          </w:rPr>
          <w:t>(一)、技术管理特点</w:t>
        </w:r>
        <w:r>
          <w:tab/>
        </w:r>
        <w:r>
          <w:fldChar w:fldCharType="begin"/>
        </w:r>
        <w:r>
          <w:instrText xml:space="preserve"> PAGEREF _Toc15787 \h </w:instrText>
        </w:r>
        <w:r>
          <w:fldChar w:fldCharType="separate"/>
        </w:r>
        <w:r>
          <w:t>3</w:t>
        </w:r>
        <w:r>
          <w:fldChar w:fldCharType="end"/>
        </w:r>
      </w:hyperlink>
    </w:p>
    <w:p>
      <w:pPr>
        <w:pStyle w:val="TOC2"/>
        <w:tabs>
          <w:tab w:val="right" w:leader="dot" w:pos="8306"/>
        </w:tabs>
      </w:pPr>
      <w:hyperlink w:anchor="_Toc9275" w:history="1">
        <w:r>
          <w:rPr>
            <w:rFonts w:ascii="仿宋" w:eastAsia="仿宋" w:hAnsi="仿宋" w:cs="仿宋" w:hint="eastAsia"/>
            <w:lang w:eastAsia="zh-CN"/>
          </w:rPr>
          <w:t>(二)、渗透剂项目工艺技术设计方案</w:t>
        </w:r>
        <w:r>
          <w:tab/>
        </w:r>
        <w:r>
          <w:fldChar w:fldCharType="begin"/>
        </w:r>
        <w:r>
          <w:instrText xml:space="preserve"> PAGEREF _Toc9275 \h </w:instrText>
        </w:r>
        <w:r>
          <w:fldChar w:fldCharType="separate"/>
        </w:r>
        <w:r>
          <w:t>4</w:t>
        </w:r>
        <w:r>
          <w:fldChar w:fldCharType="end"/>
        </w:r>
      </w:hyperlink>
    </w:p>
    <w:p>
      <w:pPr>
        <w:pStyle w:val="TOC2"/>
        <w:tabs>
          <w:tab w:val="right" w:leader="dot" w:pos="8306"/>
        </w:tabs>
      </w:pPr>
      <w:hyperlink w:anchor="_Toc18030" w:history="1">
        <w:r>
          <w:rPr>
            <w:rFonts w:ascii="仿宋" w:eastAsia="仿宋" w:hAnsi="仿宋" w:cs="仿宋" w:hint="eastAsia"/>
            <w:lang w:eastAsia="zh-CN"/>
          </w:rPr>
          <w:t>(三)、设备选型方案</w:t>
        </w:r>
        <w:r>
          <w:tab/>
        </w:r>
        <w:r>
          <w:fldChar w:fldCharType="begin"/>
        </w:r>
        <w:r>
          <w:instrText xml:space="preserve"> PAGEREF _Toc18030 \h </w:instrText>
        </w:r>
        <w:r>
          <w:fldChar w:fldCharType="separate"/>
        </w:r>
        <w:r>
          <w:t>5</w:t>
        </w:r>
        <w:r>
          <w:fldChar w:fldCharType="end"/>
        </w:r>
      </w:hyperlink>
    </w:p>
    <w:p>
      <w:pPr>
        <w:pStyle w:val="TOC1"/>
        <w:tabs>
          <w:tab w:val="right" w:leader="dot" w:pos="8306"/>
        </w:tabs>
      </w:pPr>
      <w:hyperlink w:anchor="_Toc22816" w:history="1">
        <w:r>
          <w:rPr>
            <w:rFonts w:ascii="仿宋" w:eastAsia="仿宋" w:hAnsi="仿宋" w:cs="仿宋" w:hint="eastAsia"/>
            <w:lang w:eastAsia="zh-CN"/>
          </w:rPr>
          <w:t>二、渗透剂项目文档管理</w:t>
        </w:r>
        <w:r>
          <w:tab/>
        </w:r>
        <w:r>
          <w:fldChar w:fldCharType="begin"/>
        </w:r>
        <w:r>
          <w:instrText xml:space="preserve"> PAGEREF _Toc22816 \h </w:instrText>
        </w:r>
        <w:r>
          <w:fldChar w:fldCharType="separate"/>
        </w:r>
        <w:r>
          <w:t>7</w:t>
        </w:r>
        <w:r>
          <w:fldChar w:fldCharType="end"/>
        </w:r>
      </w:hyperlink>
    </w:p>
    <w:p>
      <w:pPr>
        <w:pStyle w:val="TOC2"/>
        <w:tabs>
          <w:tab w:val="right" w:leader="dot" w:pos="8306"/>
        </w:tabs>
      </w:pPr>
      <w:hyperlink w:anchor="_Toc1117" w:history="1">
        <w:r>
          <w:rPr>
            <w:rFonts w:ascii="仿宋" w:eastAsia="仿宋" w:hAnsi="仿宋" w:cs="仿宋" w:hint="eastAsia"/>
            <w:lang w:eastAsia="zh-CN"/>
          </w:rPr>
          <w:t>(一)、文档编制与审查</w:t>
        </w:r>
        <w:r>
          <w:tab/>
        </w:r>
        <w:r>
          <w:fldChar w:fldCharType="begin"/>
        </w:r>
        <w:r>
          <w:instrText xml:space="preserve"> PAGEREF _Toc1117 \h </w:instrText>
        </w:r>
        <w:r>
          <w:fldChar w:fldCharType="separate"/>
        </w:r>
        <w:r>
          <w:t>7</w:t>
        </w:r>
        <w:r>
          <w:fldChar w:fldCharType="end"/>
        </w:r>
      </w:hyperlink>
    </w:p>
    <w:p>
      <w:pPr>
        <w:pStyle w:val="TOC2"/>
        <w:tabs>
          <w:tab w:val="right" w:leader="dot" w:pos="8306"/>
        </w:tabs>
      </w:pPr>
      <w:hyperlink w:anchor="_Toc11040" w:history="1">
        <w:r>
          <w:rPr>
            <w:rFonts w:ascii="仿宋" w:eastAsia="仿宋" w:hAnsi="仿宋" w:cs="仿宋" w:hint="eastAsia"/>
            <w:lang w:eastAsia="zh-CN"/>
          </w:rPr>
          <w:t>(二)、文档发布与分发</w:t>
        </w:r>
        <w:r>
          <w:tab/>
        </w:r>
        <w:r>
          <w:fldChar w:fldCharType="begin"/>
        </w:r>
        <w:r>
          <w:instrText xml:space="preserve"> PAGEREF _Toc11040 \h </w:instrText>
        </w:r>
        <w:r>
          <w:fldChar w:fldCharType="separate"/>
        </w:r>
        <w:r>
          <w:t>8</w:t>
        </w:r>
        <w:r>
          <w:fldChar w:fldCharType="end"/>
        </w:r>
      </w:hyperlink>
    </w:p>
    <w:p>
      <w:pPr>
        <w:pStyle w:val="TOC2"/>
        <w:tabs>
          <w:tab w:val="right" w:leader="dot" w:pos="8306"/>
        </w:tabs>
      </w:pPr>
      <w:hyperlink w:anchor="_Toc1559" w:history="1">
        <w:r>
          <w:rPr>
            <w:rFonts w:ascii="仿宋" w:eastAsia="仿宋" w:hAnsi="仿宋" w:cs="仿宋" w:hint="eastAsia"/>
            <w:lang w:eastAsia="zh-CN"/>
          </w:rPr>
          <w:t>(三)、文档存档与归档</w:t>
        </w:r>
        <w:r>
          <w:tab/>
        </w:r>
        <w:r>
          <w:fldChar w:fldCharType="begin"/>
        </w:r>
        <w:r>
          <w:instrText xml:space="preserve"> PAGEREF _Toc1559 \h </w:instrText>
        </w:r>
        <w:r>
          <w:fldChar w:fldCharType="separate"/>
        </w:r>
        <w:r>
          <w:t>9</w:t>
        </w:r>
        <w:r>
          <w:fldChar w:fldCharType="end"/>
        </w:r>
      </w:hyperlink>
    </w:p>
    <w:p>
      <w:pPr>
        <w:pStyle w:val="TOC1"/>
        <w:tabs>
          <w:tab w:val="right" w:leader="dot" w:pos="8306"/>
        </w:tabs>
      </w:pPr>
      <w:hyperlink w:anchor="_Toc27998" w:history="1">
        <w:r>
          <w:rPr>
            <w:rFonts w:ascii="仿宋" w:eastAsia="仿宋" w:hAnsi="仿宋" w:cs="仿宋" w:hint="eastAsia"/>
            <w:lang w:eastAsia="zh-CN"/>
          </w:rPr>
          <w:t>三、渗透剂项目绩效评估</w:t>
        </w:r>
        <w:r>
          <w:tab/>
        </w:r>
        <w:r>
          <w:fldChar w:fldCharType="begin"/>
        </w:r>
        <w:r>
          <w:instrText xml:space="preserve"> PAGEREF _Toc27998 \h </w:instrText>
        </w:r>
        <w:r>
          <w:fldChar w:fldCharType="separate"/>
        </w:r>
        <w:r>
          <w:t>10</w:t>
        </w:r>
        <w:r>
          <w:fldChar w:fldCharType="end"/>
        </w:r>
      </w:hyperlink>
    </w:p>
    <w:p>
      <w:pPr>
        <w:pStyle w:val="TOC2"/>
        <w:tabs>
          <w:tab w:val="right" w:leader="dot" w:pos="8306"/>
        </w:tabs>
      </w:pPr>
      <w:hyperlink w:anchor="_Toc23857" w:history="1">
        <w:r>
          <w:rPr>
            <w:rFonts w:ascii="仿宋" w:eastAsia="仿宋" w:hAnsi="仿宋" w:cs="仿宋" w:hint="eastAsia"/>
            <w:lang w:eastAsia="zh-CN"/>
          </w:rPr>
          <w:t>(一)、绩效评估指标</w:t>
        </w:r>
        <w:r>
          <w:tab/>
        </w:r>
        <w:r>
          <w:fldChar w:fldCharType="begin"/>
        </w:r>
        <w:r>
          <w:instrText xml:space="preserve"> PAGEREF _Toc23857 \h </w:instrText>
        </w:r>
        <w:r>
          <w:fldChar w:fldCharType="separate"/>
        </w:r>
        <w:r>
          <w:t>10</w:t>
        </w:r>
        <w:r>
          <w:fldChar w:fldCharType="end"/>
        </w:r>
      </w:hyperlink>
    </w:p>
    <w:p>
      <w:pPr>
        <w:pStyle w:val="TOC2"/>
        <w:tabs>
          <w:tab w:val="right" w:leader="dot" w:pos="8306"/>
        </w:tabs>
      </w:pPr>
      <w:hyperlink w:anchor="_Toc12853" w:history="1">
        <w:r>
          <w:rPr>
            <w:rFonts w:ascii="仿宋" w:eastAsia="仿宋" w:hAnsi="仿宋" w:cs="仿宋" w:hint="eastAsia"/>
            <w:lang w:eastAsia="zh-CN"/>
          </w:rPr>
          <w:t>(二)、绩效评估方法</w:t>
        </w:r>
        <w:r>
          <w:tab/>
        </w:r>
        <w:r>
          <w:fldChar w:fldCharType="begin"/>
        </w:r>
        <w:r>
          <w:instrText xml:space="preserve"> PAGEREF _Toc12853 \h </w:instrText>
        </w:r>
        <w:r>
          <w:fldChar w:fldCharType="separate"/>
        </w:r>
        <w:r>
          <w:t>11</w:t>
        </w:r>
        <w:r>
          <w:fldChar w:fldCharType="end"/>
        </w:r>
      </w:hyperlink>
    </w:p>
    <w:p>
      <w:pPr>
        <w:pStyle w:val="TOC2"/>
        <w:tabs>
          <w:tab w:val="right" w:leader="dot" w:pos="8306"/>
        </w:tabs>
      </w:pPr>
      <w:hyperlink w:anchor="_Toc17764" w:history="1">
        <w:r>
          <w:rPr>
            <w:rFonts w:ascii="仿宋" w:eastAsia="仿宋" w:hAnsi="仿宋" w:cs="仿宋" w:hint="eastAsia"/>
            <w:lang w:eastAsia="zh-CN"/>
          </w:rPr>
          <w:t>(三)、绩效评估周期</w:t>
        </w:r>
        <w:r>
          <w:tab/>
        </w:r>
        <w:r>
          <w:fldChar w:fldCharType="begin"/>
        </w:r>
        <w:r>
          <w:instrText xml:space="preserve"> PAGEREF _Toc17764 \h </w:instrText>
        </w:r>
        <w:r>
          <w:fldChar w:fldCharType="separate"/>
        </w:r>
        <w:r>
          <w:t>12</w:t>
        </w:r>
        <w:r>
          <w:fldChar w:fldCharType="end"/>
        </w:r>
      </w:hyperlink>
    </w:p>
    <w:p>
      <w:pPr>
        <w:pStyle w:val="TOC1"/>
        <w:tabs>
          <w:tab w:val="right" w:leader="dot" w:pos="8306"/>
        </w:tabs>
      </w:pPr>
      <w:hyperlink w:anchor="_Toc5651" w:history="1">
        <w:r>
          <w:rPr>
            <w:rFonts w:ascii="仿宋" w:eastAsia="仿宋" w:hAnsi="仿宋" w:cs="仿宋" w:hint="eastAsia"/>
            <w:lang w:eastAsia="zh-CN"/>
          </w:rPr>
          <w:t>四、渗透剂项目土建工程</w:t>
        </w:r>
        <w:r>
          <w:tab/>
        </w:r>
        <w:r>
          <w:fldChar w:fldCharType="begin"/>
        </w:r>
        <w:r>
          <w:instrText xml:space="preserve"> PAGEREF _Toc5651 \h </w:instrText>
        </w:r>
        <w:r>
          <w:fldChar w:fldCharType="separate"/>
        </w:r>
        <w:r>
          <w:t>13</w:t>
        </w:r>
        <w:r>
          <w:fldChar w:fldCharType="end"/>
        </w:r>
      </w:hyperlink>
    </w:p>
    <w:p>
      <w:pPr>
        <w:pStyle w:val="TOC2"/>
        <w:tabs>
          <w:tab w:val="right" w:leader="dot" w:pos="8306"/>
        </w:tabs>
      </w:pPr>
      <w:hyperlink w:anchor="_Toc637" w:history="1">
        <w:r>
          <w:rPr>
            <w:rFonts w:ascii="仿宋" w:eastAsia="仿宋" w:hAnsi="仿宋" w:cs="仿宋" w:hint="eastAsia"/>
            <w:lang w:eastAsia="zh-CN"/>
          </w:rPr>
          <w:t>(一)、建筑工程设计原则</w:t>
        </w:r>
        <w:r>
          <w:tab/>
        </w:r>
        <w:r>
          <w:fldChar w:fldCharType="begin"/>
        </w:r>
        <w:r>
          <w:instrText xml:space="preserve"> PAGEREF _Toc637 \h </w:instrText>
        </w:r>
        <w:r>
          <w:fldChar w:fldCharType="separate"/>
        </w:r>
        <w:r>
          <w:t>13</w:t>
        </w:r>
        <w:r>
          <w:fldChar w:fldCharType="end"/>
        </w:r>
      </w:hyperlink>
    </w:p>
    <w:p>
      <w:pPr>
        <w:pStyle w:val="TOC2"/>
        <w:tabs>
          <w:tab w:val="right" w:leader="dot" w:pos="8306"/>
        </w:tabs>
      </w:pPr>
      <w:hyperlink w:anchor="_Toc27209" w:history="1">
        <w:r>
          <w:rPr>
            <w:rFonts w:ascii="仿宋" w:eastAsia="仿宋" w:hAnsi="仿宋" w:cs="仿宋" w:hint="eastAsia"/>
            <w:lang w:eastAsia="zh-CN"/>
          </w:rPr>
          <w:t>(二)、土建工程设计年限及安全等级</w:t>
        </w:r>
        <w:r>
          <w:tab/>
        </w:r>
        <w:r>
          <w:fldChar w:fldCharType="begin"/>
        </w:r>
        <w:r>
          <w:instrText xml:space="preserve"> PAGEREF _Toc27209 \h </w:instrText>
        </w:r>
        <w:r>
          <w:fldChar w:fldCharType="separate"/>
        </w:r>
        <w:r>
          <w:t>14</w:t>
        </w:r>
        <w:r>
          <w:fldChar w:fldCharType="end"/>
        </w:r>
      </w:hyperlink>
    </w:p>
    <w:p>
      <w:pPr>
        <w:pStyle w:val="TOC2"/>
        <w:tabs>
          <w:tab w:val="right" w:leader="dot" w:pos="8306"/>
        </w:tabs>
      </w:pPr>
      <w:hyperlink w:anchor="_Toc4728" w:history="1">
        <w:r>
          <w:rPr>
            <w:rFonts w:ascii="仿宋" w:eastAsia="仿宋" w:hAnsi="仿宋" w:cs="仿宋" w:hint="eastAsia"/>
            <w:lang w:eastAsia="zh-CN"/>
          </w:rPr>
          <w:t>(三)、建筑工程设计总体要求</w:t>
        </w:r>
        <w:r>
          <w:tab/>
        </w:r>
        <w:r>
          <w:fldChar w:fldCharType="begin"/>
        </w:r>
        <w:r>
          <w:instrText xml:space="preserve"> PAGEREF _Toc4728 \h </w:instrText>
        </w:r>
        <w:r>
          <w:fldChar w:fldCharType="separate"/>
        </w:r>
        <w:r>
          <w:t>15</w:t>
        </w:r>
        <w:r>
          <w:fldChar w:fldCharType="end"/>
        </w:r>
      </w:hyperlink>
    </w:p>
    <w:p>
      <w:pPr>
        <w:pStyle w:val="TOC2"/>
        <w:tabs>
          <w:tab w:val="right" w:leader="dot" w:pos="8306"/>
        </w:tabs>
      </w:pPr>
      <w:hyperlink w:anchor="_Toc1829" w:history="1">
        <w:r>
          <w:rPr>
            <w:rFonts w:ascii="仿宋" w:eastAsia="仿宋" w:hAnsi="仿宋" w:cs="仿宋" w:hint="eastAsia"/>
            <w:lang w:eastAsia="zh-CN"/>
          </w:rPr>
          <w:t>(四)、土建工程建设指标</w:t>
        </w:r>
        <w:r>
          <w:tab/>
        </w:r>
        <w:r>
          <w:fldChar w:fldCharType="begin"/>
        </w:r>
        <w:r>
          <w:instrText xml:space="preserve"> PAGEREF _Toc1829 \h </w:instrText>
        </w:r>
        <w:r>
          <w:fldChar w:fldCharType="separate"/>
        </w:r>
        <w:r>
          <w:t>16</w:t>
        </w:r>
        <w:r>
          <w:fldChar w:fldCharType="end"/>
        </w:r>
      </w:hyperlink>
    </w:p>
    <w:p>
      <w:pPr>
        <w:pStyle w:val="TOC1"/>
        <w:tabs>
          <w:tab w:val="right" w:leader="dot" w:pos="8306"/>
        </w:tabs>
      </w:pPr>
      <w:hyperlink w:anchor="_Toc32160" w:history="1">
        <w:r>
          <w:rPr>
            <w:rFonts w:ascii="仿宋" w:eastAsia="仿宋" w:hAnsi="仿宋" w:cs="仿宋" w:hint="eastAsia"/>
            <w:lang w:eastAsia="zh-CN"/>
          </w:rPr>
          <w:t>五、渗透剂项目概论</w:t>
        </w:r>
        <w:r>
          <w:tab/>
        </w:r>
        <w:r>
          <w:fldChar w:fldCharType="begin"/>
        </w:r>
        <w:r>
          <w:instrText xml:space="preserve"> PAGEREF _Toc32160 \h </w:instrText>
        </w:r>
        <w:r>
          <w:fldChar w:fldCharType="separate"/>
        </w:r>
        <w:r>
          <w:t>16</w:t>
        </w:r>
        <w:r>
          <w:fldChar w:fldCharType="end"/>
        </w:r>
      </w:hyperlink>
    </w:p>
    <w:p>
      <w:pPr>
        <w:pStyle w:val="TOC2"/>
        <w:tabs>
          <w:tab w:val="right" w:leader="dot" w:pos="8306"/>
        </w:tabs>
      </w:pPr>
      <w:hyperlink w:anchor="_Toc2067" w:history="1">
        <w:r>
          <w:rPr>
            <w:rFonts w:ascii="仿宋" w:eastAsia="仿宋" w:hAnsi="仿宋" w:cs="仿宋" w:hint="eastAsia"/>
            <w:lang w:eastAsia="zh-CN"/>
          </w:rPr>
          <w:t>(一)、渗透剂项目概况</w:t>
        </w:r>
        <w:r>
          <w:tab/>
        </w:r>
        <w:r>
          <w:fldChar w:fldCharType="begin"/>
        </w:r>
        <w:r>
          <w:instrText xml:space="preserve"> PAGEREF _Toc2067 \h </w:instrText>
        </w:r>
        <w:r>
          <w:fldChar w:fldCharType="separate"/>
        </w:r>
        <w:r>
          <w:t>16</w:t>
        </w:r>
        <w:r>
          <w:fldChar w:fldCharType="end"/>
        </w:r>
      </w:hyperlink>
    </w:p>
    <w:p>
      <w:pPr>
        <w:pStyle w:val="TOC2"/>
        <w:tabs>
          <w:tab w:val="right" w:leader="dot" w:pos="8306"/>
        </w:tabs>
      </w:pPr>
      <w:hyperlink w:anchor="_Toc7360" w:history="1">
        <w:r>
          <w:rPr>
            <w:rFonts w:ascii="仿宋" w:eastAsia="仿宋" w:hAnsi="仿宋" w:cs="仿宋" w:hint="eastAsia"/>
            <w:lang w:eastAsia="zh-CN"/>
          </w:rPr>
          <w:t>(二)、渗透剂项目目标</w:t>
        </w:r>
        <w:r>
          <w:tab/>
        </w:r>
        <w:r>
          <w:fldChar w:fldCharType="begin"/>
        </w:r>
        <w:r>
          <w:instrText xml:space="preserve"> PAGEREF _Toc7360 \h </w:instrText>
        </w:r>
        <w:r>
          <w:fldChar w:fldCharType="separate"/>
        </w:r>
        <w:r>
          <w:t>19</w:t>
        </w:r>
        <w:r>
          <w:fldChar w:fldCharType="end"/>
        </w:r>
      </w:hyperlink>
    </w:p>
    <w:p>
      <w:pPr>
        <w:pStyle w:val="TOC2"/>
        <w:tabs>
          <w:tab w:val="right" w:leader="dot" w:pos="8306"/>
        </w:tabs>
      </w:pPr>
      <w:hyperlink w:anchor="_Toc2460" w:history="1">
        <w:r>
          <w:rPr>
            <w:rFonts w:ascii="仿宋" w:eastAsia="仿宋" w:hAnsi="仿宋" w:cs="仿宋" w:hint="eastAsia"/>
            <w:lang w:eastAsia="zh-CN"/>
          </w:rPr>
          <w:t>(三)、渗透剂项目提出的理由</w:t>
        </w:r>
        <w:r>
          <w:tab/>
        </w:r>
        <w:r>
          <w:fldChar w:fldCharType="begin"/>
        </w:r>
        <w:r>
          <w:instrText xml:space="preserve"> PAGEREF _Toc2460 \h </w:instrText>
        </w:r>
        <w:r>
          <w:fldChar w:fldCharType="separate"/>
        </w:r>
        <w:r>
          <w:t>19</w:t>
        </w:r>
        <w:r>
          <w:fldChar w:fldCharType="end"/>
        </w:r>
      </w:hyperlink>
    </w:p>
    <w:p>
      <w:pPr>
        <w:pStyle w:val="TOC2"/>
        <w:tabs>
          <w:tab w:val="right" w:leader="dot" w:pos="8306"/>
        </w:tabs>
      </w:pPr>
      <w:hyperlink w:anchor="_Toc11668" w:history="1">
        <w:r>
          <w:rPr>
            <w:rFonts w:ascii="仿宋" w:eastAsia="仿宋" w:hAnsi="仿宋" w:cs="仿宋" w:hint="eastAsia"/>
            <w:lang w:eastAsia="zh-CN"/>
          </w:rPr>
          <w:t>(四)、渗透剂项目意义</w:t>
        </w:r>
        <w:r>
          <w:tab/>
        </w:r>
        <w:r>
          <w:fldChar w:fldCharType="begin"/>
        </w:r>
        <w:r>
          <w:instrText xml:space="preserve"> PAGEREF _Toc11668 \h </w:instrText>
        </w:r>
        <w:r>
          <w:fldChar w:fldCharType="separate"/>
        </w:r>
        <w:r>
          <w:t>21</w:t>
        </w:r>
        <w:r>
          <w:fldChar w:fldCharType="end"/>
        </w:r>
      </w:hyperlink>
    </w:p>
    <w:p>
      <w:pPr>
        <w:pStyle w:val="TOC2"/>
        <w:tabs>
          <w:tab w:val="right" w:leader="dot" w:pos="8306"/>
        </w:tabs>
      </w:pPr>
      <w:hyperlink w:anchor="_Toc116" w:history="1">
        <w:r>
          <w:rPr>
            <w:rFonts w:ascii="仿宋" w:eastAsia="仿宋" w:hAnsi="仿宋" w:cs="仿宋" w:hint="eastAsia"/>
            <w:lang w:eastAsia="zh-CN"/>
          </w:rPr>
          <w:t>(五)、渗透剂项目背景</w:t>
        </w:r>
        <w:r>
          <w:tab/>
        </w:r>
        <w:r>
          <w:fldChar w:fldCharType="begin"/>
        </w:r>
        <w:r>
          <w:instrText xml:space="preserve"> PAGEREF _Toc116 \h </w:instrText>
        </w:r>
        <w:r>
          <w:fldChar w:fldCharType="separate"/>
        </w:r>
        <w:r>
          <w:t>22</w:t>
        </w:r>
        <w:r>
          <w:fldChar w:fldCharType="end"/>
        </w:r>
      </w:hyperlink>
    </w:p>
    <w:p>
      <w:pPr>
        <w:pStyle w:val="TOC1"/>
        <w:tabs>
          <w:tab w:val="right" w:leader="dot" w:pos="8306"/>
        </w:tabs>
      </w:pPr>
      <w:hyperlink w:anchor="_Toc4136" w:history="1">
        <w:r>
          <w:rPr>
            <w:rFonts w:ascii="仿宋" w:eastAsia="仿宋" w:hAnsi="仿宋" w:cs="仿宋" w:hint="eastAsia"/>
            <w:lang w:eastAsia="zh-CN"/>
          </w:rPr>
          <w:t>六、市场分析、调研</w:t>
        </w:r>
        <w:r>
          <w:tab/>
        </w:r>
        <w:r>
          <w:fldChar w:fldCharType="begin"/>
        </w:r>
        <w:r>
          <w:instrText xml:space="preserve"> PAGEREF _Toc4136 \h </w:instrText>
        </w:r>
        <w:r>
          <w:fldChar w:fldCharType="separate"/>
        </w:r>
        <w:r>
          <w:t>23</w:t>
        </w:r>
        <w:r>
          <w:fldChar w:fldCharType="end"/>
        </w:r>
      </w:hyperlink>
    </w:p>
    <w:p>
      <w:pPr>
        <w:pStyle w:val="TOC2"/>
        <w:tabs>
          <w:tab w:val="right" w:leader="dot" w:pos="8306"/>
        </w:tabs>
      </w:pPr>
      <w:hyperlink w:anchor="_Toc14851" w:history="1">
        <w:r>
          <w:rPr>
            <w:rFonts w:ascii="仿宋" w:eastAsia="仿宋" w:hAnsi="仿宋" w:cs="仿宋" w:hint="eastAsia"/>
            <w:lang w:eastAsia="zh-CN"/>
          </w:rPr>
          <w:t>(一)、渗透剂行业分析</w:t>
        </w:r>
        <w:r>
          <w:tab/>
        </w:r>
        <w:r>
          <w:fldChar w:fldCharType="begin"/>
        </w:r>
        <w:r>
          <w:instrText xml:space="preserve"> PAGEREF _Toc14851 \h </w:instrText>
        </w:r>
        <w:r>
          <w:fldChar w:fldCharType="separate"/>
        </w:r>
        <w:r>
          <w:t>23</w:t>
        </w:r>
        <w:r>
          <w:fldChar w:fldCharType="end"/>
        </w:r>
      </w:hyperlink>
    </w:p>
    <w:p>
      <w:pPr>
        <w:pStyle w:val="TOC2"/>
        <w:tabs>
          <w:tab w:val="right" w:leader="dot" w:pos="8306"/>
        </w:tabs>
      </w:pPr>
      <w:hyperlink w:anchor="_Toc7107" w:history="1">
        <w:r>
          <w:rPr>
            <w:rFonts w:ascii="仿宋" w:eastAsia="仿宋" w:hAnsi="仿宋" w:cs="仿宋" w:hint="eastAsia"/>
            <w:lang w:eastAsia="zh-CN"/>
          </w:rPr>
          <w:t>(二)、渗透剂市场分析预测</w:t>
        </w:r>
        <w:r>
          <w:tab/>
        </w:r>
        <w:r>
          <w:fldChar w:fldCharType="begin"/>
        </w:r>
        <w:r>
          <w:instrText xml:space="preserve"> PAGEREF _Toc7107 \h </w:instrText>
        </w:r>
        <w:r>
          <w:fldChar w:fldCharType="separate"/>
        </w:r>
        <w:r>
          <w:t>23</w:t>
        </w:r>
        <w:r>
          <w:fldChar w:fldCharType="end"/>
        </w:r>
      </w:hyperlink>
    </w:p>
    <w:p>
      <w:pPr>
        <w:pStyle w:val="TOC1"/>
        <w:tabs>
          <w:tab w:val="right" w:leader="dot" w:pos="8306"/>
        </w:tabs>
      </w:pPr>
      <w:hyperlink w:anchor="_Toc23037" w:history="1">
        <w:r>
          <w:rPr>
            <w:rFonts w:ascii="仿宋" w:eastAsia="仿宋" w:hAnsi="仿宋" w:cs="仿宋" w:hint="eastAsia"/>
            <w:lang w:eastAsia="zh-CN"/>
          </w:rPr>
          <w:t>七、渗透剂项目计划安排</w:t>
        </w:r>
        <w:r>
          <w:tab/>
        </w:r>
        <w:r>
          <w:fldChar w:fldCharType="begin"/>
        </w:r>
        <w:r>
          <w:instrText xml:space="preserve"> PAGEREF _Toc23037 \h </w:instrText>
        </w:r>
        <w:r>
          <w:fldChar w:fldCharType="separate"/>
        </w:r>
        <w:r>
          <w:t>24</w:t>
        </w:r>
        <w:r>
          <w:fldChar w:fldCharType="end"/>
        </w:r>
      </w:hyperlink>
    </w:p>
    <w:p>
      <w:pPr>
        <w:pStyle w:val="TOC2"/>
        <w:tabs>
          <w:tab w:val="right" w:leader="dot" w:pos="8306"/>
        </w:tabs>
      </w:pPr>
      <w:hyperlink w:anchor="_Toc12430" w:history="1">
        <w:r>
          <w:rPr>
            <w:rFonts w:ascii="仿宋" w:eastAsia="仿宋" w:hAnsi="仿宋" w:cs="仿宋" w:hint="eastAsia"/>
            <w:lang w:eastAsia="zh-CN"/>
          </w:rPr>
          <w:t>(一)、建设周期</w:t>
        </w:r>
        <w:r>
          <w:tab/>
        </w:r>
        <w:r>
          <w:fldChar w:fldCharType="begin"/>
        </w:r>
        <w:r>
          <w:instrText xml:space="preserve"> PAGEREF _Toc12430 \h </w:instrText>
        </w:r>
        <w:r>
          <w:fldChar w:fldCharType="separate"/>
        </w:r>
        <w:r>
          <w:t>24</w:t>
        </w:r>
        <w:r>
          <w:fldChar w:fldCharType="end"/>
        </w:r>
      </w:hyperlink>
    </w:p>
    <w:p>
      <w:pPr>
        <w:pStyle w:val="TOC2"/>
        <w:tabs>
          <w:tab w:val="right" w:leader="dot" w:pos="8306"/>
        </w:tabs>
      </w:pPr>
      <w:hyperlink w:anchor="_Toc1552" w:history="1">
        <w:r>
          <w:rPr>
            <w:rFonts w:ascii="仿宋" w:eastAsia="仿宋" w:hAnsi="仿宋" w:cs="仿宋" w:hint="eastAsia"/>
            <w:lang w:eastAsia="zh-CN"/>
          </w:rPr>
          <w:t>(二)、建设进度</w:t>
        </w:r>
        <w:r>
          <w:tab/>
        </w:r>
        <w:r>
          <w:fldChar w:fldCharType="begin"/>
        </w:r>
        <w:r>
          <w:instrText xml:space="preserve"> PAGEREF _Toc1552 \h </w:instrText>
        </w:r>
        <w:r>
          <w:fldChar w:fldCharType="separate"/>
        </w:r>
        <w:r>
          <w:t>25</w:t>
        </w:r>
        <w:r>
          <w:fldChar w:fldCharType="end"/>
        </w:r>
      </w:hyperlink>
    </w:p>
    <w:p>
      <w:pPr>
        <w:pStyle w:val="TOC2"/>
        <w:tabs>
          <w:tab w:val="right" w:leader="dot" w:pos="8306"/>
        </w:tabs>
      </w:pPr>
      <w:hyperlink w:anchor="_Toc4892" w:history="1">
        <w:r>
          <w:rPr>
            <w:rFonts w:ascii="仿宋" w:eastAsia="仿宋" w:hAnsi="仿宋" w:cs="仿宋" w:hint="eastAsia"/>
            <w:lang w:eastAsia="zh-CN"/>
          </w:rPr>
          <w:t>(三)、进度安排注意事项</w:t>
        </w:r>
        <w:r>
          <w:tab/>
        </w:r>
        <w:r>
          <w:fldChar w:fldCharType="begin"/>
        </w:r>
        <w:r>
          <w:instrText xml:space="preserve"> PAGEREF _Toc4892 \h </w:instrText>
        </w:r>
        <w:r>
          <w:fldChar w:fldCharType="separate"/>
        </w:r>
        <w:r>
          <w:t>26</w:t>
        </w:r>
        <w:r>
          <w:fldChar w:fldCharType="end"/>
        </w:r>
      </w:hyperlink>
    </w:p>
    <w:p>
      <w:pPr>
        <w:pStyle w:val="TOC2"/>
        <w:tabs>
          <w:tab w:val="right" w:leader="dot" w:pos="8306"/>
        </w:tabs>
      </w:pPr>
      <w:hyperlink w:anchor="_Toc14257" w:history="1">
        <w:r>
          <w:rPr>
            <w:rFonts w:ascii="仿宋" w:eastAsia="仿宋" w:hAnsi="仿宋" w:cs="仿宋" w:hint="eastAsia"/>
            <w:lang w:eastAsia="zh-CN"/>
          </w:rPr>
          <w:t>(四)、人力资源配置</w:t>
        </w:r>
        <w:r>
          <w:tab/>
        </w:r>
        <w:r>
          <w:fldChar w:fldCharType="begin"/>
        </w:r>
        <w:r>
          <w:instrText xml:space="preserve"> PAGEREF _Toc14257 \h </w:instrText>
        </w:r>
        <w:r>
          <w:fldChar w:fldCharType="separate"/>
        </w:r>
        <w:r>
          <w:t>28</w:t>
        </w:r>
        <w:r>
          <w:fldChar w:fldCharType="end"/>
        </w:r>
      </w:hyperlink>
    </w:p>
    <w:p>
      <w:pPr>
        <w:pStyle w:val="TOC1"/>
        <w:tabs>
          <w:tab w:val="right" w:leader="dot" w:pos="8306"/>
        </w:tabs>
      </w:pPr>
      <w:hyperlink w:anchor="_Toc18806" w:history="1">
        <w:r>
          <w:rPr>
            <w:rFonts w:ascii="仿宋" w:eastAsia="仿宋" w:hAnsi="仿宋" w:cs="仿宋" w:hint="eastAsia"/>
            <w:lang w:eastAsia="zh-CN"/>
          </w:rPr>
          <w:t>八、渗透剂项目创新与研发</w:t>
        </w:r>
        <w:r>
          <w:tab/>
        </w:r>
        <w:r>
          <w:fldChar w:fldCharType="begin"/>
        </w:r>
        <w:r>
          <w:instrText xml:space="preserve"> PAGEREF _Toc18806 \h </w:instrText>
        </w:r>
        <w:r>
          <w:fldChar w:fldCharType="separate"/>
        </w:r>
        <w:r>
          <w:t>28</w:t>
        </w:r>
        <w:r>
          <w:fldChar w:fldCharType="end"/>
        </w:r>
      </w:hyperlink>
    </w:p>
    <w:p>
      <w:pPr>
        <w:pStyle w:val="TOC2"/>
        <w:tabs>
          <w:tab w:val="right" w:leader="dot" w:pos="8306"/>
        </w:tabs>
      </w:pPr>
      <w:hyperlink w:anchor="_Toc11655" w:history="1">
        <w:r>
          <w:rPr>
            <w:rFonts w:ascii="仿宋" w:eastAsia="仿宋" w:hAnsi="仿宋" w:cs="仿宋" w:hint="eastAsia"/>
            <w:lang w:eastAsia="zh-CN"/>
          </w:rPr>
          <w:t>(一)、创新策略与方向</w:t>
        </w:r>
        <w:r>
          <w:tab/>
        </w:r>
        <w:r>
          <w:fldChar w:fldCharType="begin"/>
        </w:r>
        <w:r>
          <w:instrText xml:space="preserve"> PAGEREF _Toc11655 \h </w:instrText>
        </w:r>
        <w:r>
          <w:fldChar w:fldCharType="separate"/>
        </w:r>
        <w:r>
          <w:t>28</w:t>
        </w:r>
        <w:r>
          <w:fldChar w:fldCharType="end"/>
        </w:r>
      </w:hyperlink>
    </w:p>
    <w:p>
      <w:pPr>
        <w:pStyle w:val="TOC2"/>
        <w:tabs>
          <w:tab w:val="right" w:leader="dot" w:pos="8306"/>
        </w:tabs>
      </w:pPr>
      <w:hyperlink w:anchor="_Toc11621" w:history="1">
        <w:r>
          <w:rPr>
            <w:rFonts w:ascii="仿宋" w:eastAsia="仿宋" w:hAnsi="仿宋" w:cs="仿宋" w:hint="eastAsia"/>
            <w:lang w:eastAsia="zh-CN"/>
          </w:rPr>
          <w:t>(二)、研发规划与投入</w:t>
        </w:r>
        <w:r>
          <w:tab/>
        </w:r>
        <w:r>
          <w:fldChar w:fldCharType="begin"/>
        </w:r>
        <w:r>
          <w:instrText xml:space="preserve"> PAGEREF _Toc11621 \h </w:instrText>
        </w:r>
        <w:r>
          <w:fldChar w:fldCharType="separate"/>
        </w:r>
        <w:r>
          <w:t>30</w:t>
        </w:r>
        <w:r>
          <w:fldChar w:fldCharType="end"/>
        </w:r>
      </w:hyperlink>
    </w:p>
    <w:p>
      <w:pPr>
        <w:pStyle w:val="TOC1"/>
        <w:tabs>
          <w:tab w:val="right" w:leader="dot" w:pos="8306"/>
        </w:tabs>
      </w:pPr>
      <w:hyperlink w:anchor="_Toc268" w:history="1">
        <w:r>
          <w:rPr>
            <w:rFonts w:ascii="仿宋" w:eastAsia="仿宋" w:hAnsi="仿宋" w:cs="仿宋" w:hint="eastAsia"/>
            <w:lang w:eastAsia="zh-CN"/>
          </w:rPr>
          <w:t>九、生产安全保护</w:t>
        </w:r>
        <w:r>
          <w:tab/>
        </w:r>
        <w:r>
          <w:fldChar w:fldCharType="begin"/>
        </w:r>
        <w:r>
          <w:instrText xml:space="preserve"> PAGEREF _Toc268 \h </w:instrText>
        </w:r>
        <w:r>
          <w:fldChar w:fldCharType="separate"/>
        </w:r>
        <w:r>
          <w:t>31</w:t>
        </w:r>
        <w:r>
          <w:fldChar w:fldCharType="end"/>
        </w:r>
      </w:hyperlink>
    </w:p>
    <w:p>
      <w:pPr>
        <w:pStyle w:val="TOC2"/>
        <w:tabs>
          <w:tab w:val="right" w:leader="dot" w:pos="8306"/>
        </w:tabs>
      </w:pPr>
      <w:hyperlink w:anchor="_Toc17920" w:history="1">
        <w:r>
          <w:rPr>
            <w:rFonts w:ascii="仿宋" w:eastAsia="仿宋" w:hAnsi="仿宋" w:cs="仿宋" w:hint="eastAsia"/>
            <w:lang w:eastAsia="zh-CN"/>
          </w:rPr>
          <w:t>(一)、消防安全</w:t>
        </w:r>
        <w:r>
          <w:tab/>
        </w:r>
        <w:r>
          <w:fldChar w:fldCharType="begin"/>
        </w:r>
        <w:r>
          <w:instrText xml:space="preserve"> PAGEREF _Toc17920 \h </w:instrText>
        </w:r>
        <w:r>
          <w:fldChar w:fldCharType="separate"/>
        </w:r>
        <w:r>
          <w:t>31</w:t>
        </w:r>
        <w:r>
          <w:fldChar w:fldCharType="end"/>
        </w:r>
      </w:hyperlink>
    </w:p>
    <w:p>
      <w:pPr>
        <w:pStyle w:val="TOC2"/>
        <w:tabs>
          <w:tab w:val="right" w:leader="dot" w:pos="8306"/>
        </w:tabs>
      </w:pPr>
      <w:hyperlink w:anchor="_Toc19035" w:history="1">
        <w:r>
          <w:rPr>
            <w:rFonts w:ascii="仿宋" w:eastAsia="仿宋" w:hAnsi="仿宋" w:cs="仿宋" w:hint="eastAsia"/>
            <w:lang w:eastAsia="zh-CN"/>
          </w:rPr>
          <w:t>(二)、防火防爆总图布置措施</w:t>
        </w:r>
        <w:r>
          <w:tab/>
        </w:r>
        <w:r>
          <w:fldChar w:fldCharType="begin"/>
        </w:r>
        <w:r>
          <w:instrText xml:space="preserve"> PAGEREF _Toc19035 \h </w:instrText>
        </w:r>
        <w:r>
          <w:fldChar w:fldCharType="separate"/>
        </w:r>
        <w:r>
          <w:t>33</w:t>
        </w:r>
        <w:r>
          <w:fldChar w:fldCharType="end"/>
        </w:r>
      </w:hyperlink>
    </w:p>
    <w:p>
      <w:pPr>
        <w:pStyle w:val="TOC2"/>
        <w:tabs>
          <w:tab w:val="right" w:leader="dot" w:pos="8306"/>
        </w:tabs>
      </w:pPr>
      <w:hyperlink w:anchor="_Toc19155" w:history="1">
        <w:r>
          <w:rPr>
            <w:rFonts w:ascii="仿宋" w:eastAsia="仿宋" w:hAnsi="仿宋" w:cs="仿宋" w:hint="eastAsia"/>
            <w:lang w:eastAsia="zh-CN"/>
          </w:rPr>
          <w:t>(三)、自然灾害防范措施</w:t>
        </w:r>
        <w:r>
          <w:tab/>
        </w:r>
        <w:r>
          <w:fldChar w:fldCharType="begin"/>
        </w:r>
        <w:r>
          <w:instrText xml:space="preserve"> PAGEREF _Toc19155 \h </w:instrText>
        </w:r>
        <w:r>
          <w:fldChar w:fldCharType="separate"/>
        </w:r>
        <w:r>
          <w:t>34</w:t>
        </w:r>
        <w:r>
          <w:fldChar w:fldCharType="end"/>
        </w:r>
      </w:hyperlink>
    </w:p>
    <w:p>
      <w:pPr>
        <w:pStyle w:val="TOC2"/>
        <w:tabs>
          <w:tab w:val="right" w:leader="dot" w:pos="8306"/>
        </w:tabs>
      </w:pPr>
      <w:hyperlink w:anchor="_Toc19268" w:history="1">
        <w:r>
          <w:rPr>
            <w:rFonts w:ascii="仿宋" w:eastAsia="仿宋" w:hAnsi="仿宋" w:cs="仿宋" w:hint="eastAsia"/>
            <w:lang w:eastAsia="zh-CN"/>
          </w:rPr>
          <w:t>(四)、安全色及安全标志使用要求</w:t>
        </w:r>
        <w:r>
          <w:tab/>
        </w:r>
        <w:r>
          <w:fldChar w:fldCharType="begin"/>
        </w:r>
        <w:r>
          <w:instrText xml:space="preserve"> PAGEREF _Toc19268 \h </w:instrText>
        </w:r>
        <w:r>
          <w:fldChar w:fldCharType="separate"/>
        </w:r>
        <w:r>
          <w:t>35</w:t>
        </w:r>
        <w:r>
          <w:fldChar w:fldCharType="end"/>
        </w:r>
      </w:hyperlink>
    </w:p>
    <w:p>
      <w:pPr>
        <w:pStyle w:val="TOC2"/>
        <w:tabs>
          <w:tab w:val="right" w:leader="dot" w:pos="8306"/>
        </w:tabs>
      </w:pPr>
      <w:hyperlink w:anchor="_Toc1304" w:history="1">
        <w:r>
          <w:rPr>
            <w:rFonts w:ascii="仿宋" w:eastAsia="仿宋" w:hAnsi="仿宋" w:cs="仿宋" w:hint="eastAsia"/>
            <w:lang w:eastAsia="zh-CN"/>
          </w:rPr>
          <w:t>(五)、防尘防毒措施</w:t>
        </w:r>
        <w:r>
          <w:tab/>
        </w:r>
        <w:r>
          <w:fldChar w:fldCharType="begin"/>
        </w:r>
        <w:r>
          <w:instrText xml:space="preserve"> PAGEREF _Toc1304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8" w:history="1">
        <w:r>
          <w:rPr>
            <w:rFonts w:ascii="仿宋" w:eastAsia="仿宋" w:hAnsi="仿宋" w:cs="仿宋" w:hint="eastAsia"/>
            <w:lang w:eastAsia="zh-CN"/>
          </w:rPr>
          <w:t>(六)、防静电、触电防护及防雷措施</w:t>
        </w:r>
        <w:r>
          <w:tab/>
        </w:r>
        <w:r>
          <w:fldChar w:fldCharType="begin"/>
        </w:r>
        <w:r>
          <w:instrText xml:space="preserve"> PAGEREF _Toc9238 \h </w:instrText>
        </w:r>
        <w:r>
          <w:fldChar w:fldCharType="separate"/>
        </w:r>
        <w:r>
          <w:t>36</w:t>
        </w:r>
        <w:r>
          <w:fldChar w:fldCharType="end"/>
        </w:r>
      </w:hyperlink>
    </w:p>
    <w:p>
      <w:pPr>
        <w:pStyle w:val="TOC2"/>
        <w:tabs>
          <w:tab w:val="right" w:leader="dot" w:pos="8306"/>
        </w:tabs>
      </w:pPr>
      <w:hyperlink w:anchor="_Toc10200" w:history="1">
        <w:r>
          <w:rPr>
            <w:rFonts w:ascii="仿宋" w:eastAsia="仿宋" w:hAnsi="仿宋" w:cs="仿宋" w:hint="eastAsia"/>
            <w:lang w:eastAsia="zh-CN"/>
          </w:rPr>
          <w:t>(七)、机械设备安全保障措施</w:t>
        </w:r>
        <w:r>
          <w:tab/>
        </w:r>
        <w:r>
          <w:fldChar w:fldCharType="begin"/>
        </w:r>
        <w:r>
          <w:instrText xml:space="preserve"> PAGEREF _Toc10200 \h </w:instrText>
        </w:r>
        <w:r>
          <w:fldChar w:fldCharType="separate"/>
        </w:r>
        <w:r>
          <w:t>38</w:t>
        </w:r>
        <w:r>
          <w:fldChar w:fldCharType="end"/>
        </w:r>
      </w:hyperlink>
    </w:p>
    <w:p>
      <w:pPr>
        <w:pStyle w:val="TOC1"/>
        <w:tabs>
          <w:tab w:val="right" w:leader="dot" w:pos="8306"/>
        </w:tabs>
      </w:pPr>
      <w:hyperlink w:anchor="_Toc26574" w:history="1">
        <w:r>
          <w:rPr>
            <w:rFonts w:ascii="仿宋" w:eastAsia="仿宋" w:hAnsi="仿宋" w:cs="仿宋" w:hint="eastAsia"/>
            <w:lang w:eastAsia="zh-CN"/>
          </w:rPr>
          <w:t>十、渗透剂项目环境影响分析</w:t>
        </w:r>
        <w:r>
          <w:tab/>
        </w:r>
        <w:r>
          <w:fldChar w:fldCharType="begin"/>
        </w:r>
        <w:r>
          <w:instrText xml:space="preserve"> PAGEREF _Toc26574 \h </w:instrText>
        </w:r>
        <w:r>
          <w:fldChar w:fldCharType="separate"/>
        </w:r>
        <w:r>
          <w:t>39</w:t>
        </w:r>
        <w:r>
          <w:fldChar w:fldCharType="end"/>
        </w:r>
      </w:hyperlink>
    </w:p>
    <w:p>
      <w:pPr>
        <w:pStyle w:val="TOC2"/>
        <w:tabs>
          <w:tab w:val="right" w:leader="dot" w:pos="8306"/>
        </w:tabs>
      </w:pPr>
      <w:hyperlink w:anchor="_Toc15853" w:history="1">
        <w:r>
          <w:rPr>
            <w:rFonts w:ascii="仿宋" w:eastAsia="仿宋" w:hAnsi="仿宋" w:cs="仿宋" w:hint="eastAsia"/>
            <w:lang w:eastAsia="zh-CN"/>
          </w:rPr>
          <w:t>(一)、建设区域环境质量现状</w:t>
        </w:r>
        <w:r>
          <w:tab/>
        </w:r>
        <w:r>
          <w:fldChar w:fldCharType="begin"/>
        </w:r>
        <w:r>
          <w:instrText xml:space="preserve"> PAGEREF _Toc15853 \h </w:instrText>
        </w:r>
        <w:r>
          <w:fldChar w:fldCharType="separate"/>
        </w:r>
        <w:r>
          <w:t>39</w:t>
        </w:r>
        <w:r>
          <w:fldChar w:fldCharType="end"/>
        </w:r>
      </w:hyperlink>
    </w:p>
    <w:p>
      <w:pPr>
        <w:pStyle w:val="TOC2"/>
        <w:tabs>
          <w:tab w:val="right" w:leader="dot" w:pos="8306"/>
        </w:tabs>
      </w:pPr>
      <w:hyperlink w:anchor="_Toc21116" w:history="1">
        <w:r>
          <w:rPr>
            <w:rFonts w:ascii="仿宋" w:eastAsia="仿宋" w:hAnsi="仿宋" w:cs="仿宋" w:hint="eastAsia"/>
            <w:lang w:eastAsia="zh-CN"/>
          </w:rPr>
          <w:t>(二)、建设期环境保护</w:t>
        </w:r>
        <w:r>
          <w:tab/>
        </w:r>
        <w:r>
          <w:fldChar w:fldCharType="begin"/>
        </w:r>
        <w:r>
          <w:instrText xml:space="preserve"> PAGEREF _Toc21116 \h </w:instrText>
        </w:r>
        <w:r>
          <w:fldChar w:fldCharType="separate"/>
        </w:r>
        <w:r>
          <w:t>41</w:t>
        </w:r>
        <w:r>
          <w:fldChar w:fldCharType="end"/>
        </w:r>
      </w:hyperlink>
    </w:p>
    <w:p>
      <w:pPr>
        <w:pStyle w:val="TOC2"/>
        <w:tabs>
          <w:tab w:val="right" w:leader="dot" w:pos="8306"/>
        </w:tabs>
      </w:pPr>
      <w:hyperlink w:anchor="_Toc1340" w:history="1">
        <w:r>
          <w:rPr>
            <w:rFonts w:ascii="仿宋" w:eastAsia="仿宋" w:hAnsi="仿宋" w:cs="仿宋" w:hint="eastAsia"/>
            <w:lang w:eastAsia="zh-CN"/>
          </w:rPr>
          <w:t>(三)、运营期环境保护</w:t>
        </w:r>
        <w:r>
          <w:tab/>
        </w:r>
        <w:r>
          <w:fldChar w:fldCharType="begin"/>
        </w:r>
        <w:r>
          <w:instrText xml:space="preserve"> PAGEREF _Toc1340 \h </w:instrText>
        </w:r>
        <w:r>
          <w:fldChar w:fldCharType="separate"/>
        </w:r>
        <w:r>
          <w:t>42</w:t>
        </w:r>
        <w:r>
          <w:fldChar w:fldCharType="end"/>
        </w:r>
      </w:hyperlink>
    </w:p>
    <w:p>
      <w:pPr>
        <w:pStyle w:val="TOC2"/>
        <w:tabs>
          <w:tab w:val="right" w:leader="dot" w:pos="8306"/>
        </w:tabs>
      </w:pPr>
      <w:hyperlink w:anchor="_Toc15396" w:history="1">
        <w:r>
          <w:rPr>
            <w:rFonts w:ascii="仿宋" w:eastAsia="仿宋" w:hAnsi="仿宋" w:cs="仿宋" w:hint="eastAsia"/>
            <w:lang w:eastAsia="zh-CN"/>
          </w:rPr>
          <w:t>(四)、渗透剂项目建设对区域经济的影响</w:t>
        </w:r>
        <w:r>
          <w:tab/>
        </w:r>
        <w:r>
          <w:fldChar w:fldCharType="begin"/>
        </w:r>
        <w:r>
          <w:instrText xml:space="preserve"> PAGEREF _Toc15396 \h </w:instrText>
        </w:r>
        <w:r>
          <w:fldChar w:fldCharType="separate"/>
        </w:r>
        <w:r>
          <w:t>43</w:t>
        </w:r>
        <w:r>
          <w:fldChar w:fldCharType="end"/>
        </w:r>
      </w:hyperlink>
    </w:p>
    <w:p>
      <w:pPr>
        <w:pStyle w:val="TOC2"/>
        <w:tabs>
          <w:tab w:val="right" w:leader="dot" w:pos="8306"/>
        </w:tabs>
      </w:pPr>
      <w:hyperlink w:anchor="_Toc2212" w:history="1">
        <w:r>
          <w:rPr>
            <w:rFonts w:ascii="仿宋" w:eastAsia="仿宋" w:hAnsi="仿宋" w:cs="仿宋" w:hint="eastAsia"/>
            <w:lang w:eastAsia="zh-CN"/>
          </w:rPr>
          <w:t>(五)、废弃物处理</w:t>
        </w:r>
        <w:r>
          <w:tab/>
        </w:r>
        <w:r>
          <w:fldChar w:fldCharType="begin"/>
        </w:r>
        <w:r>
          <w:instrText xml:space="preserve"> PAGEREF _Toc2212 \h </w:instrText>
        </w:r>
        <w:r>
          <w:fldChar w:fldCharType="separate"/>
        </w:r>
        <w:r>
          <w:t>45</w:t>
        </w:r>
        <w:r>
          <w:fldChar w:fldCharType="end"/>
        </w:r>
      </w:hyperlink>
    </w:p>
    <w:p>
      <w:pPr>
        <w:pStyle w:val="TOC2"/>
        <w:tabs>
          <w:tab w:val="right" w:leader="dot" w:pos="8306"/>
        </w:tabs>
      </w:pPr>
      <w:hyperlink w:anchor="_Toc29547" w:history="1">
        <w:r>
          <w:rPr>
            <w:rFonts w:ascii="仿宋" w:eastAsia="仿宋" w:hAnsi="仿宋" w:cs="仿宋" w:hint="eastAsia"/>
            <w:lang w:eastAsia="zh-CN"/>
          </w:rPr>
          <w:t>(六)、特殊环境影响分析</w:t>
        </w:r>
        <w:r>
          <w:tab/>
        </w:r>
        <w:r>
          <w:fldChar w:fldCharType="begin"/>
        </w:r>
        <w:r>
          <w:instrText xml:space="preserve"> PAGEREF _Toc29547 \h </w:instrText>
        </w:r>
        <w:r>
          <w:fldChar w:fldCharType="separate"/>
        </w:r>
        <w:r>
          <w:t>46</w:t>
        </w:r>
        <w:r>
          <w:fldChar w:fldCharType="end"/>
        </w:r>
      </w:hyperlink>
    </w:p>
    <w:p>
      <w:pPr>
        <w:pStyle w:val="TOC2"/>
        <w:tabs>
          <w:tab w:val="right" w:leader="dot" w:pos="8306"/>
        </w:tabs>
      </w:pPr>
      <w:hyperlink w:anchor="_Toc5743" w:history="1">
        <w:r>
          <w:rPr>
            <w:rFonts w:ascii="仿宋" w:eastAsia="仿宋" w:hAnsi="仿宋" w:cs="仿宋" w:hint="eastAsia"/>
            <w:lang w:eastAsia="zh-CN"/>
          </w:rPr>
          <w:t>(七)、清洁生产</w:t>
        </w:r>
        <w:r>
          <w:tab/>
        </w:r>
        <w:r>
          <w:fldChar w:fldCharType="begin"/>
        </w:r>
        <w:r>
          <w:instrText xml:space="preserve"> PAGEREF _Toc5743 \h </w:instrText>
        </w:r>
        <w:r>
          <w:fldChar w:fldCharType="separate"/>
        </w:r>
        <w:r>
          <w:t>47</w:t>
        </w:r>
        <w:r>
          <w:fldChar w:fldCharType="end"/>
        </w:r>
      </w:hyperlink>
    </w:p>
    <w:p>
      <w:pPr>
        <w:pStyle w:val="TOC2"/>
        <w:tabs>
          <w:tab w:val="right" w:leader="dot" w:pos="8306"/>
        </w:tabs>
      </w:pPr>
      <w:hyperlink w:anchor="_Toc18118" w:history="1">
        <w:r>
          <w:rPr>
            <w:rFonts w:ascii="仿宋" w:eastAsia="仿宋" w:hAnsi="仿宋" w:cs="仿宋" w:hint="eastAsia"/>
            <w:lang w:eastAsia="zh-CN"/>
          </w:rPr>
          <w:t>(八)、环境保护综合评价</w:t>
        </w:r>
        <w:r>
          <w:tab/>
        </w:r>
        <w:r>
          <w:fldChar w:fldCharType="begin"/>
        </w:r>
        <w:r>
          <w:instrText xml:space="preserve"> PAGEREF _Toc18118 \h </w:instrText>
        </w:r>
        <w:r>
          <w:fldChar w:fldCharType="separate"/>
        </w:r>
        <w:r>
          <w:t>49</w:t>
        </w:r>
        <w:r>
          <w:fldChar w:fldCharType="end"/>
        </w:r>
      </w:hyperlink>
    </w:p>
    <w:p>
      <w:pPr>
        <w:pStyle w:val="TOC1"/>
        <w:tabs>
          <w:tab w:val="right" w:leader="dot" w:pos="8306"/>
        </w:tabs>
      </w:pPr>
      <w:hyperlink w:anchor="_Toc24397" w:history="1">
        <w:r>
          <w:rPr>
            <w:rFonts w:ascii="仿宋" w:eastAsia="仿宋" w:hAnsi="仿宋" w:cs="仿宋" w:hint="eastAsia"/>
            <w:lang w:eastAsia="zh-CN"/>
          </w:rPr>
          <w:t>十一、渗透剂项目经营效益</w:t>
        </w:r>
        <w:r>
          <w:tab/>
        </w:r>
        <w:r>
          <w:fldChar w:fldCharType="begin"/>
        </w:r>
        <w:r>
          <w:instrText xml:space="preserve"> PAGEREF _Toc24397 \h </w:instrText>
        </w:r>
        <w:r>
          <w:fldChar w:fldCharType="separate"/>
        </w:r>
        <w:r>
          <w:t>50</w:t>
        </w:r>
        <w:r>
          <w:fldChar w:fldCharType="end"/>
        </w:r>
      </w:hyperlink>
    </w:p>
    <w:p>
      <w:pPr>
        <w:pStyle w:val="TOC2"/>
        <w:tabs>
          <w:tab w:val="right" w:leader="dot" w:pos="8306"/>
        </w:tabs>
      </w:pPr>
      <w:hyperlink w:anchor="_Toc30726" w:history="1">
        <w:r>
          <w:rPr>
            <w:rFonts w:ascii="仿宋" w:eastAsia="仿宋" w:hAnsi="仿宋" w:cs="仿宋" w:hint="eastAsia"/>
            <w:lang w:eastAsia="zh-CN"/>
          </w:rPr>
          <w:t>(一)、经济评价财务测算</w:t>
        </w:r>
        <w:r>
          <w:tab/>
        </w:r>
        <w:r>
          <w:fldChar w:fldCharType="begin"/>
        </w:r>
        <w:r>
          <w:instrText xml:space="preserve"> PAGEREF _Toc30726 \h </w:instrText>
        </w:r>
        <w:r>
          <w:fldChar w:fldCharType="separate"/>
        </w:r>
        <w:r>
          <w:t>50</w:t>
        </w:r>
        <w:r>
          <w:fldChar w:fldCharType="end"/>
        </w:r>
      </w:hyperlink>
    </w:p>
    <w:p>
      <w:pPr>
        <w:pStyle w:val="TOC2"/>
        <w:tabs>
          <w:tab w:val="right" w:leader="dot" w:pos="8306"/>
        </w:tabs>
      </w:pPr>
      <w:hyperlink w:anchor="_Toc10782" w:history="1">
        <w:r>
          <w:rPr>
            <w:rFonts w:ascii="仿宋" w:eastAsia="仿宋" w:hAnsi="仿宋" w:cs="仿宋" w:hint="eastAsia"/>
            <w:lang w:eastAsia="zh-CN"/>
          </w:rPr>
          <w:t>(二)、渗透剂项目盈利能力分析</w:t>
        </w:r>
        <w:r>
          <w:tab/>
        </w:r>
        <w:r>
          <w:fldChar w:fldCharType="begin"/>
        </w:r>
        <w:r>
          <w:instrText xml:space="preserve"> PAGEREF _Toc10782 \h </w:instrText>
        </w:r>
        <w:r>
          <w:fldChar w:fldCharType="separate"/>
        </w:r>
        <w:r>
          <w:t>51</w:t>
        </w:r>
        <w:r>
          <w:fldChar w:fldCharType="end"/>
        </w:r>
      </w:hyperlink>
    </w:p>
    <w:p>
      <w:pPr>
        <w:pStyle w:val="TOC1"/>
        <w:tabs>
          <w:tab w:val="right" w:leader="dot" w:pos="8306"/>
        </w:tabs>
      </w:pPr>
      <w:hyperlink w:anchor="_Toc30078" w:history="1">
        <w:r>
          <w:rPr>
            <w:rFonts w:ascii="仿宋" w:eastAsia="仿宋" w:hAnsi="仿宋" w:cs="仿宋" w:hint="eastAsia"/>
            <w:lang w:eastAsia="zh-CN"/>
          </w:rPr>
          <w:t>十二、渗透剂项目财务管理</w:t>
        </w:r>
        <w:r>
          <w:tab/>
        </w:r>
        <w:r>
          <w:fldChar w:fldCharType="begin"/>
        </w:r>
        <w:r>
          <w:instrText xml:space="preserve"> PAGEREF _Toc30078 \h </w:instrText>
        </w:r>
        <w:r>
          <w:fldChar w:fldCharType="separate"/>
        </w:r>
        <w:r>
          <w:t>52</w:t>
        </w:r>
        <w:r>
          <w:fldChar w:fldCharType="end"/>
        </w:r>
      </w:hyperlink>
    </w:p>
    <w:p>
      <w:pPr>
        <w:pStyle w:val="TOC2"/>
        <w:tabs>
          <w:tab w:val="right" w:leader="dot" w:pos="8306"/>
        </w:tabs>
      </w:pPr>
      <w:hyperlink w:anchor="_Toc11030" w:history="1">
        <w:r>
          <w:rPr>
            <w:rFonts w:ascii="仿宋" w:eastAsia="仿宋" w:hAnsi="仿宋" w:cs="仿宋" w:hint="eastAsia"/>
            <w:lang w:eastAsia="zh-CN"/>
          </w:rPr>
          <w:t>(一)、资金需求大</w:t>
        </w:r>
        <w:r>
          <w:tab/>
        </w:r>
        <w:r>
          <w:fldChar w:fldCharType="begin"/>
        </w:r>
        <w:r>
          <w:instrText xml:space="preserve"> PAGEREF _Toc11030 \h </w:instrText>
        </w:r>
        <w:r>
          <w:fldChar w:fldCharType="separate"/>
        </w:r>
        <w:r>
          <w:t>52</w:t>
        </w:r>
        <w:r>
          <w:fldChar w:fldCharType="end"/>
        </w:r>
      </w:hyperlink>
    </w:p>
    <w:p>
      <w:pPr>
        <w:pStyle w:val="TOC2"/>
        <w:tabs>
          <w:tab w:val="right" w:leader="dot" w:pos="8306"/>
        </w:tabs>
      </w:pPr>
      <w:hyperlink w:anchor="_Toc19731" w:history="1">
        <w:r>
          <w:rPr>
            <w:rFonts w:ascii="仿宋" w:eastAsia="仿宋" w:hAnsi="仿宋" w:cs="仿宋" w:hint="eastAsia"/>
            <w:lang w:eastAsia="zh-CN"/>
          </w:rPr>
          <w:t>(二)、研发周期长</w:t>
        </w:r>
        <w:r>
          <w:tab/>
        </w:r>
        <w:r>
          <w:fldChar w:fldCharType="begin"/>
        </w:r>
        <w:r>
          <w:instrText xml:space="preserve"> PAGEREF _Toc19731 \h </w:instrText>
        </w:r>
        <w:r>
          <w:fldChar w:fldCharType="separate"/>
        </w:r>
        <w:r>
          <w:t>53</w:t>
        </w:r>
        <w:r>
          <w:fldChar w:fldCharType="end"/>
        </w:r>
      </w:hyperlink>
    </w:p>
    <w:p>
      <w:pPr>
        <w:pStyle w:val="TOC2"/>
        <w:tabs>
          <w:tab w:val="right" w:leader="dot" w:pos="8306"/>
        </w:tabs>
      </w:pPr>
      <w:hyperlink w:anchor="_Toc16644" w:history="1">
        <w:r>
          <w:rPr>
            <w:rFonts w:ascii="仿宋" w:eastAsia="仿宋" w:hAnsi="仿宋" w:cs="仿宋" w:hint="eastAsia"/>
            <w:lang w:eastAsia="zh-CN"/>
          </w:rPr>
          <w:t>(三)、市场风险大</w:t>
        </w:r>
        <w:r>
          <w:tab/>
        </w:r>
        <w:r>
          <w:fldChar w:fldCharType="begin"/>
        </w:r>
        <w:r>
          <w:instrText xml:space="preserve"> PAGEREF _Toc16644 \h </w:instrText>
        </w:r>
        <w:r>
          <w:fldChar w:fldCharType="separate"/>
        </w:r>
        <w:r>
          <w:t>54</w:t>
        </w:r>
        <w:r>
          <w:fldChar w:fldCharType="end"/>
        </w:r>
      </w:hyperlink>
    </w:p>
    <w:p>
      <w:pPr>
        <w:pStyle w:val="TOC2"/>
        <w:tabs>
          <w:tab w:val="right" w:leader="dot" w:pos="8306"/>
        </w:tabs>
      </w:pPr>
      <w:hyperlink w:anchor="_Toc12521" w:history="1">
        <w:r>
          <w:rPr>
            <w:rFonts w:ascii="仿宋" w:eastAsia="仿宋" w:hAnsi="仿宋" w:cs="仿宋" w:hint="eastAsia"/>
            <w:lang w:eastAsia="zh-CN"/>
          </w:rPr>
          <w:t>(四)、利润率高</w:t>
        </w:r>
        <w:r>
          <w:tab/>
        </w:r>
        <w:r>
          <w:fldChar w:fldCharType="begin"/>
        </w:r>
        <w:r>
          <w:instrText xml:space="preserve"> PAGEREF _Toc12521 \h </w:instrText>
        </w:r>
        <w:r>
          <w:fldChar w:fldCharType="separate"/>
        </w:r>
        <w:r>
          <w:t>57</w:t>
        </w:r>
        <w:r>
          <w:fldChar w:fldCharType="end"/>
        </w:r>
      </w:hyperlink>
    </w:p>
    <w:p>
      <w:pPr>
        <w:pStyle w:val="TOC1"/>
        <w:tabs>
          <w:tab w:val="right" w:leader="dot" w:pos="8306"/>
        </w:tabs>
      </w:pPr>
      <w:hyperlink w:anchor="_Toc12734" w:history="1">
        <w:r>
          <w:rPr>
            <w:rFonts w:ascii="仿宋" w:eastAsia="仿宋" w:hAnsi="仿宋" w:cs="仿宋" w:hint="eastAsia"/>
            <w:lang w:eastAsia="zh-CN"/>
          </w:rPr>
          <w:t>十三、风险识别与分类</w:t>
        </w:r>
        <w:r>
          <w:tab/>
        </w:r>
        <w:r>
          <w:fldChar w:fldCharType="begin"/>
        </w:r>
        <w:r>
          <w:instrText xml:space="preserve"> PAGEREF _Toc12734 \h </w:instrText>
        </w:r>
        <w:r>
          <w:fldChar w:fldCharType="separate"/>
        </w:r>
        <w:r>
          <w:t>59</w:t>
        </w:r>
        <w:r>
          <w:fldChar w:fldCharType="end"/>
        </w:r>
      </w:hyperlink>
    </w:p>
    <w:p>
      <w:pPr>
        <w:pStyle w:val="TOC2"/>
        <w:tabs>
          <w:tab w:val="right" w:leader="dot" w:pos="8306"/>
        </w:tabs>
      </w:pPr>
      <w:hyperlink w:anchor="_Toc25248" w:history="1">
        <w:r>
          <w:rPr>
            <w:rFonts w:ascii="仿宋" w:eastAsia="仿宋" w:hAnsi="仿宋" w:cs="仿宋" w:hint="eastAsia"/>
            <w:lang w:eastAsia="zh-CN"/>
          </w:rPr>
          <w:t>(一)、风险识别</w:t>
        </w:r>
        <w:r>
          <w:tab/>
        </w:r>
        <w:r>
          <w:fldChar w:fldCharType="begin"/>
        </w:r>
        <w:r>
          <w:instrText xml:space="preserve"> PAGEREF _Toc25248 \h </w:instrText>
        </w:r>
        <w:r>
          <w:fldChar w:fldCharType="separate"/>
        </w:r>
        <w:r>
          <w:t>59</w:t>
        </w:r>
        <w:r>
          <w:fldChar w:fldCharType="end"/>
        </w:r>
      </w:hyperlink>
    </w:p>
    <w:p>
      <w:pPr>
        <w:pStyle w:val="TOC2"/>
        <w:tabs>
          <w:tab w:val="right" w:leader="dot" w:pos="8306"/>
        </w:tabs>
      </w:pPr>
      <w:hyperlink w:anchor="_Toc1795" w:history="1">
        <w:r>
          <w:rPr>
            <w:rFonts w:ascii="仿宋" w:eastAsia="仿宋" w:hAnsi="仿宋" w:cs="仿宋" w:hint="eastAsia"/>
            <w:lang w:eastAsia="zh-CN"/>
          </w:rPr>
          <w:t>(二)、风险分类</w:t>
        </w:r>
        <w:r>
          <w:tab/>
        </w:r>
        <w:r>
          <w:fldChar w:fldCharType="begin"/>
        </w:r>
        <w:r>
          <w:instrText xml:space="preserve"> PAGEREF _Toc1795 \h </w:instrText>
        </w:r>
        <w:r>
          <w:fldChar w:fldCharType="separate"/>
        </w:r>
        <w:r>
          <w:t>60</w:t>
        </w:r>
        <w:r>
          <w:fldChar w:fldCharType="end"/>
        </w:r>
      </w:hyperlink>
    </w:p>
    <w:p>
      <w:pPr>
        <w:pStyle w:val="TOC1"/>
        <w:tabs>
          <w:tab w:val="right" w:leader="dot" w:pos="8306"/>
        </w:tabs>
      </w:pPr>
      <w:hyperlink w:anchor="_Toc16691" w:history="1">
        <w:r>
          <w:rPr>
            <w:rFonts w:ascii="仿宋" w:eastAsia="仿宋" w:hAnsi="仿宋" w:cs="仿宋" w:hint="eastAsia"/>
            <w:lang w:eastAsia="zh-CN"/>
          </w:rPr>
          <w:t>十四、供应链管理</w:t>
        </w:r>
        <w:r>
          <w:tab/>
        </w:r>
        <w:r>
          <w:fldChar w:fldCharType="begin"/>
        </w:r>
        <w:r>
          <w:instrText xml:space="preserve"> PAGEREF _Toc16691 \h </w:instrText>
        </w:r>
        <w:r>
          <w:fldChar w:fldCharType="separate"/>
        </w:r>
        <w:r>
          <w:t>62</w:t>
        </w:r>
        <w:r>
          <w:fldChar w:fldCharType="end"/>
        </w:r>
      </w:hyperlink>
    </w:p>
    <w:p>
      <w:pPr>
        <w:pStyle w:val="TOC2"/>
        <w:tabs>
          <w:tab w:val="right" w:leader="dot" w:pos="8306"/>
        </w:tabs>
      </w:pPr>
      <w:hyperlink w:anchor="_Toc30541" w:history="1">
        <w:r>
          <w:rPr>
            <w:rFonts w:ascii="仿宋" w:eastAsia="仿宋" w:hAnsi="仿宋" w:cs="仿宋" w:hint="eastAsia"/>
            <w:lang w:eastAsia="zh-CN"/>
          </w:rPr>
          <w:t>(一)、供应链战略规划</w:t>
        </w:r>
        <w:r>
          <w:tab/>
        </w:r>
        <w:r>
          <w:fldChar w:fldCharType="begin"/>
        </w:r>
        <w:r>
          <w:instrText xml:space="preserve"> PAGEREF _Toc30541 \h </w:instrText>
        </w:r>
        <w:r>
          <w:fldChar w:fldCharType="separate"/>
        </w:r>
        <w:r>
          <w:t>62</w:t>
        </w:r>
        <w:r>
          <w:fldChar w:fldCharType="end"/>
        </w:r>
      </w:hyperlink>
    </w:p>
    <w:p>
      <w:pPr>
        <w:pStyle w:val="TOC2"/>
        <w:tabs>
          <w:tab w:val="right" w:leader="dot" w:pos="8306"/>
        </w:tabs>
      </w:pPr>
      <w:hyperlink w:anchor="_Toc22253" w:history="1">
        <w:r>
          <w:rPr>
            <w:rFonts w:ascii="仿宋" w:eastAsia="仿宋" w:hAnsi="仿宋" w:cs="仿宋" w:hint="eastAsia"/>
            <w:lang w:eastAsia="zh-CN"/>
          </w:rPr>
          <w:t>(二)、供应商选择与合作</w:t>
        </w:r>
        <w:r>
          <w:tab/>
        </w:r>
        <w:r>
          <w:fldChar w:fldCharType="begin"/>
        </w:r>
        <w:r>
          <w:instrText xml:space="preserve"> PAGEREF _Toc22253 \h </w:instrText>
        </w:r>
        <w:r>
          <w:fldChar w:fldCharType="separate"/>
        </w:r>
        <w:r>
          <w:t>63</w:t>
        </w:r>
        <w:r>
          <w:fldChar w:fldCharType="end"/>
        </w:r>
      </w:hyperlink>
    </w:p>
    <w:p>
      <w:pPr>
        <w:pStyle w:val="TOC2"/>
        <w:tabs>
          <w:tab w:val="right" w:leader="dot" w:pos="8306"/>
        </w:tabs>
      </w:pPr>
      <w:hyperlink w:anchor="_Toc25203" w:history="1">
        <w:r>
          <w:rPr>
            <w:rFonts w:ascii="仿宋" w:eastAsia="仿宋" w:hAnsi="仿宋" w:cs="仿宋" w:hint="eastAsia"/>
            <w:lang w:eastAsia="zh-CN"/>
          </w:rPr>
          <w:t>(三)、物流与库存管理</w:t>
        </w:r>
        <w:r>
          <w:tab/>
        </w:r>
        <w:r>
          <w:fldChar w:fldCharType="begin"/>
        </w:r>
        <w:r>
          <w:instrText xml:space="preserve"> PAGEREF _Toc25203 \h </w:instrText>
        </w:r>
        <w:r>
          <w:fldChar w:fldCharType="separate"/>
        </w:r>
        <w:r>
          <w:t>65</w:t>
        </w:r>
        <w:r>
          <w:fldChar w:fldCharType="end"/>
        </w:r>
      </w:hyperlink>
    </w:p>
    <w:p>
      <w:pPr>
        <w:pStyle w:val="TOC1"/>
        <w:tabs>
          <w:tab w:val="right" w:leader="dot" w:pos="8306"/>
        </w:tabs>
      </w:pPr>
      <w:hyperlink w:anchor="_Toc28706" w:history="1">
        <w:r>
          <w:rPr>
            <w:rFonts w:ascii="仿宋" w:eastAsia="仿宋" w:hAnsi="仿宋" w:cs="仿宋" w:hint="eastAsia"/>
            <w:lang w:eastAsia="zh-CN"/>
          </w:rPr>
          <w:t>十五、利益相关者分析与沟通计划</w:t>
        </w:r>
        <w:r>
          <w:tab/>
        </w:r>
        <w:r>
          <w:fldChar w:fldCharType="begin"/>
        </w:r>
        <w:r>
          <w:instrText xml:space="preserve"> PAGEREF _Toc28706 \h </w:instrText>
        </w:r>
        <w:r>
          <w:fldChar w:fldCharType="separate"/>
        </w:r>
        <w:r>
          <w:t>66</w:t>
        </w:r>
        <w:r>
          <w:fldChar w:fldCharType="end"/>
        </w:r>
      </w:hyperlink>
    </w:p>
    <w:p>
      <w:pPr>
        <w:pStyle w:val="TOC2"/>
        <w:tabs>
          <w:tab w:val="right" w:leader="dot" w:pos="8306"/>
        </w:tabs>
      </w:pPr>
      <w:hyperlink w:anchor="_Toc26627" w:history="1">
        <w:r>
          <w:rPr>
            <w:rFonts w:ascii="仿宋" w:eastAsia="仿宋" w:hAnsi="仿宋" w:cs="仿宋" w:hint="eastAsia"/>
            <w:lang w:eastAsia="zh-CN"/>
          </w:rPr>
          <w:t>(一)、利益相关者分析</w:t>
        </w:r>
        <w:r>
          <w:tab/>
        </w:r>
        <w:r>
          <w:fldChar w:fldCharType="begin"/>
        </w:r>
        <w:r>
          <w:instrText xml:space="preserve"> PAGEREF _Toc26627 \h </w:instrText>
        </w:r>
        <w:r>
          <w:fldChar w:fldCharType="separate"/>
        </w:r>
        <w:r>
          <w:t>66</w:t>
        </w:r>
        <w:r>
          <w:fldChar w:fldCharType="end"/>
        </w:r>
      </w:hyperlink>
    </w:p>
    <w:p>
      <w:pPr>
        <w:pStyle w:val="TOC2"/>
        <w:tabs>
          <w:tab w:val="right" w:leader="dot" w:pos="8306"/>
        </w:tabs>
      </w:pPr>
      <w:hyperlink w:anchor="_Toc18566" w:history="1">
        <w:r>
          <w:rPr>
            <w:rFonts w:ascii="仿宋" w:eastAsia="仿宋" w:hAnsi="仿宋" w:cs="仿宋" w:hint="eastAsia"/>
            <w:lang w:eastAsia="zh-CN"/>
          </w:rPr>
          <w:t>(二)、沟通计划</w:t>
        </w:r>
        <w:r>
          <w:tab/>
        </w:r>
        <w:r>
          <w:fldChar w:fldCharType="begin"/>
        </w:r>
        <w:r>
          <w:instrText xml:space="preserve"> PAGEREF _Toc18566 \h </w:instrText>
        </w:r>
        <w:r>
          <w:fldChar w:fldCharType="separate"/>
        </w:r>
        <w:r>
          <w:t>67</w:t>
        </w:r>
        <w:r>
          <w:fldChar w:fldCharType="end"/>
        </w:r>
      </w:hyperlink>
    </w:p>
    <w:p>
      <w:pPr>
        <w:pStyle w:val="TOC1"/>
        <w:tabs>
          <w:tab w:val="right" w:leader="dot" w:pos="8306"/>
        </w:tabs>
      </w:pPr>
      <w:hyperlink w:anchor="_Toc3514" w:history="1">
        <w:r>
          <w:rPr>
            <w:rFonts w:ascii="仿宋" w:eastAsia="仿宋" w:hAnsi="仿宋" w:cs="仿宋" w:hint="eastAsia"/>
            <w:lang w:eastAsia="zh-CN"/>
          </w:rPr>
          <w:t>十六、渗透剂项目工程方案分析</w:t>
        </w:r>
        <w:r>
          <w:tab/>
        </w:r>
        <w:r>
          <w:fldChar w:fldCharType="begin"/>
        </w:r>
        <w:r>
          <w:instrText xml:space="preserve"> PAGEREF _Toc3514 \h </w:instrText>
        </w:r>
        <w:r>
          <w:fldChar w:fldCharType="separate"/>
        </w:r>
        <w:r>
          <w:t>68</w:t>
        </w:r>
        <w:r>
          <w:fldChar w:fldCharType="end"/>
        </w:r>
      </w:hyperlink>
    </w:p>
    <w:p>
      <w:pPr>
        <w:pStyle w:val="TOC2"/>
        <w:tabs>
          <w:tab w:val="right" w:leader="dot" w:pos="8306"/>
        </w:tabs>
      </w:pPr>
      <w:hyperlink w:anchor="_Toc3158" w:history="1">
        <w:r>
          <w:rPr>
            <w:rFonts w:ascii="仿宋" w:eastAsia="仿宋" w:hAnsi="仿宋" w:cs="仿宋" w:hint="eastAsia"/>
            <w:lang w:eastAsia="zh-CN"/>
          </w:rPr>
          <w:t>(一)、建筑工程设计原则</w:t>
        </w:r>
        <w:r>
          <w:tab/>
        </w:r>
        <w:r>
          <w:fldChar w:fldCharType="begin"/>
        </w:r>
        <w:r>
          <w:instrText xml:space="preserve"> PAGEREF _Toc3158 \h </w:instrText>
        </w:r>
        <w:r>
          <w:fldChar w:fldCharType="separate"/>
        </w:r>
        <w:r>
          <w:t>68</w:t>
        </w:r>
        <w:r>
          <w:fldChar w:fldCharType="end"/>
        </w:r>
      </w:hyperlink>
    </w:p>
    <w:p>
      <w:pPr>
        <w:pStyle w:val="TOC2"/>
        <w:tabs>
          <w:tab w:val="right" w:leader="dot" w:pos="8306"/>
        </w:tabs>
      </w:pPr>
      <w:hyperlink w:anchor="_Toc24206" w:history="1">
        <w:r>
          <w:rPr>
            <w:rFonts w:ascii="仿宋" w:eastAsia="仿宋" w:hAnsi="仿宋" w:cs="仿宋" w:hint="eastAsia"/>
            <w:lang w:eastAsia="zh-CN"/>
          </w:rPr>
          <w:t>(二)、土建工程建设指标</w:t>
        </w:r>
        <w:r>
          <w:tab/>
        </w:r>
        <w:r>
          <w:fldChar w:fldCharType="begin"/>
        </w:r>
        <w:r>
          <w:instrText xml:space="preserve"> PAGEREF _Toc24206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技术管理特点体现在其创新导向。通过引入最先进的技术趋势和解决方案，渗透剂项目致力于提升科技含量、提高质量和效率水平。这意味着我们将采用最新的工具和方法，确保渗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渗透剂项目技术管理的显著特征。通过整合不同领域的技术资源，我们实现了跨学科的协同工作。这有助于优化技术架构，提高整体效能。此外，整合性策略还促进了不同技术团队之间的紧密沟通和高效合作，确保渗透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渗透剂项目所采用的技术。通过不断优化技术方案，渗透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渗透剂项目团队将在渗透剂项目初期识别可能的技术风险，并采取相应的预防和应对措施。通过建立健全的风险评估机制，渗透剂项目能够在实施过程中及时发现并解决潜在的技术问题，保障渗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通过这些独特的技术管理特点，我们确信在渗透剂项目中，技术将成为渗透剂项目成功的有力支持。这一深度剖析揭示了技术管理在渗透剂项目实施中的关键作用，为渗透剂项目的技术基础奠定了坚实的基础。</w:t>
      </w:r>
    </w:p>
    <w:p>
      <w:pPr>
        <w:pStyle w:val="Heading2"/>
        <w:ind w:firstLine="560" w:firstLineChars="200"/>
        <w:rPr>
          <w:rFonts w:ascii="仿宋" w:eastAsia="仿宋" w:hAnsi="仿宋" w:cs="仿宋" w:hint="eastAsia"/>
          <w:sz w:val="28"/>
          <w:lang w:eastAsia="zh-CN"/>
        </w:rPr>
      </w:pPr>
      <w:bookmarkStart w:id="4" w:name="_Toc9275"/>
      <w:r>
        <w:rPr>
          <w:rFonts w:ascii="仿宋" w:eastAsia="仿宋" w:hAnsi="仿宋" w:cs="仿宋" w:hint="eastAsia"/>
          <w:sz w:val="28"/>
          <w:lang w:eastAsia="zh-CN"/>
        </w:rPr>
        <w:t>(二)、渗透剂项目工艺技术设计方案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渗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渗透剂项目将严格按照相关行业规范要求进行组织。通过有效控制产品质量，渗透剂项目将致力于为顾客提供优质的渗透剂项目产品和良好的服务。这体现了渗透剂项目对于生产活动合规性和质量标准的高度重视，为渗透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渗透剂项目注重生态效益和清洁生产原则。渗透剂项目建设将紧密结合地方特色经济发展，与社会经济发展规划和区域环境保护规划方案相协调一致。通过与当地区域自然生态系统的结合，渗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渗透剂项目产品具有多样化的客户需求和个性化的特点。因此，渗透剂项目产品规格品种多样，且单批生产数量较小。为满足这一特点，渗透剂项目承办单位将建设先进的柔性制造生产线。通过广泛应用柔性制造技术，渗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渗透剂项目采用的技术具有较高的技术含量和自动化水平，处于国内先进水平。这一技术选用不仅体现了对生产效率、质量和环境友好性的高标准要求，同时为渗透剂项目的可持续发展奠定了坚实的基础。</w:t>
      </w:r>
    </w:p>
    <w:p>
      <w:pPr>
        <w:pStyle w:val="Heading2"/>
        <w:ind w:firstLine="560" w:firstLineChars="200"/>
        <w:rPr>
          <w:rFonts w:ascii="仿宋" w:eastAsia="仿宋" w:hAnsi="仿宋" w:cs="仿宋" w:hint="eastAsia"/>
          <w:sz w:val="28"/>
          <w:lang w:eastAsia="zh-CN"/>
        </w:rPr>
      </w:pPr>
      <w:bookmarkStart w:id="5" w:name="_Toc180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为确保渗透剂项目的高效生产和技术实施，我们制定了一套精心设计的设备选型方案，以满足渗透剂项目生产、质量和环保的要求。该方案的主要特点如下：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渗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16"/>
      <w:r>
        <w:rPr>
          <w:rFonts w:ascii="仿宋" w:eastAsia="仿宋" w:hAnsi="仿宋" w:cs="仿宋" w:hint="eastAsia"/>
          <w:sz w:val="28"/>
          <w:lang w:eastAsia="zh-CN"/>
        </w:rPr>
        <w:t>二、渗透剂项目文档管理</w:t>
      </w:r>
      <w:bookmarkEnd w:id="6"/>
    </w:p>
    <w:p>
      <w:pPr>
        <w:pStyle w:val="Heading2"/>
        <w:rPr>
          <w:rFonts w:ascii="仿宋" w:eastAsia="仿宋" w:hAnsi="仿宋" w:cs="仿宋" w:hint="eastAsia"/>
          <w:lang w:eastAsia="zh-CN"/>
        </w:rPr>
      </w:pPr>
      <w:bookmarkStart w:id="7" w:name="_Toc111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渗透剂项目高度重视文档的质量和准确性，以支持渗透剂项目的各项活动和决策。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文档的编制始于渗透剂项目计划的初期，我们制定了详细的文档编制计划，明确了每个文档的内容、格式和编写责任人。在渗透剂项目启动阶段，我们首先编制了渗透剂项目章程，明确定义了渗透剂项目的目标、范围、风险等关键要素。随后，渗透剂项目团队根据计划陆续编制了需求文档、设计文档、测试文档等各类文档，确保渗透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渗透剂项目管理中的重要环节，旨在确保渗透剂项目文档符合质量标准和渗透剂项目需求。在渗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除了内部审查，我们还进行了外部审查，邀请渗透剂项目相关利益方和专业领域的专家对文档进行独立审查。这有助于获取更全面、客观的反馈，确保渗透剂项目文档不仅符合内部标准，也满足外部需求。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渗透剂项目在文档编制与审查方面建立了严格的管理机制，通过规范的流程和多维度的审查，确保渗透剂项目文档的质量、准确性和可靠性，为渗透剂项目的顺利推进提供了有力支持。</w:t>
      </w:r>
    </w:p>
    <w:p>
      <w:pPr>
        <w:pStyle w:val="Heading2"/>
        <w:ind w:firstLine="560" w:firstLineChars="200"/>
        <w:rPr>
          <w:rFonts w:ascii="仿宋" w:eastAsia="仿宋" w:hAnsi="仿宋" w:cs="仿宋" w:hint="eastAsia"/>
          <w:sz w:val="28"/>
          <w:lang w:eastAsia="zh-CN"/>
        </w:rPr>
      </w:pPr>
      <w:bookmarkStart w:id="8" w:name="_Toc1104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我们通过多渠道发布文档，包括电子邮件、渗透剂项目管理平台、内部网站等，以满足不同团队成员的偏好和需求。多渠道发布确保了信息的全面覆盖。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我们采用了精细的权限控制，确保只有授权人员可以访问敏感信息。这种安全措施保护了渗透剂项目文档的机密性，防止了未经授权的信息泄露。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5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文档存档与归档是渗透剂项目生命周期中一个至关重要的环节，直接关系到渗透剂项目信息的长期保存和历史记录的完整性。在渗透剂项目中，我们实施了一系列有效的文档存档与归档管理策略：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998"/>
      <w:r>
        <w:rPr>
          <w:rFonts w:ascii="仿宋" w:eastAsia="仿宋" w:hAnsi="仿宋" w:cs="仿宋" w:hint="eastAsia"/>
          <w:sz w:val="28"/>
          <w:lang w:eastAsia="zh-CN"/>
        </w:rPr>
        <w:t>三、渗透剂项目绩效评估</w:t>
      </w:r>
      <w:bookmarkEnd w:id="10"/>
    </w:p>
    <w:p>
      <w:pPr>
        <w:pStyle w:val="Heading2"/>
        <w:rPr>
          <w:rFonts w:ascii="仿宋" w:eastAsia="仿宋" w:hAnsi="仿宋" w:cs="仿宋" w:hint="eastAsia"/>
          <w:lang w:eastAsia="zh-CN"/>
        </w:rPr>
      </w:pPr>
      <w:bookmarkStart w:id="11" w:name="_Toc2385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在渗透剂项目中，我们设计了一套全面的绩效评估指标，以确保渗透剂项目的可控和成功交付。这些指标跨足渗透剂项目目标、成本、进度和质量等多个维度，为我们提供了全面洞察渗透剂项目的健康状况。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目标达成率是我们关注的首要指标。我们设定了明确的目标，并通过定期监测和评估，迅速发现并应对潜在的目标偏差。这为渗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成本绩效是另一个核心关注点。通过实际成本与预算成本的对比分析，我们深入了解成本差异的原因，及时调整资源分配，保持渗透剂项目在经济效益方面的合理水平。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进度作为关键的绩效指标之一，得到了精心的关注。我们制定了详细的渗透剂项目进度计划，并设立了进度符合度指标，确保实际进度与计划进度保持一致。这使我们能够快速发现和解决潜在的进度问题，保持渗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渗透剂项目绩效的不可或缺的一环。我们引入了一系列的质量标准和客户满意度指标，以确保渗透剂项目交付的成果在质量上达到或超越预期水平。通过持续监测这些指标，我们努力提升渗透剂项目整体质量水平，为渗透剂项目的成功交付提供有力保障。通过这些科学且全面的绩效评估，我们能够更好地引导渗透剂项目的持续改进，确保渗透剂项目目标的顺利达成。</w:t>
      </w:r>
    </w:p>
    <w:p>
      <w:pPr>
        <w:pStyle w:val="Heading2"/>
        <w:ind w:firstLine="560" w:firstLineChars="200"/>
        <w:rPr>
          <w:rFonts w:ascii="仿宋" w:eastAsia="仿宋" w:hAnsi="仿宋" w:cs="仿宋" w:hint="eastAsia"/>
          <w:sz w:val="28"/>
          <w:lang w:eastAsia="zh-CN"/>
        </w:rPr>
      </w:pPr>
      <w:bookmarkStart w:id="12" w:name="_Toc1285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绩效评估是渗透剂项目中的关键环节，为确保渗透剂项目达到预期目标，我们采用了多层次、多维度的绩效评估方法。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渗透剂项目的战略目标对齐，确保每个决策和行动都与渗透剂项目整体目标保持一致。团队会定期召开战略对齐会议，审视当前工作与渗透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渗透剂项目进度、质量、成本和风险等方面。这些指标通过数据收集和分析，为渗透剂项目管理团队提供了客观的评估依据。例如，我们通过渗透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绩效评估不仅仅停留在渗透剂项目内部，还考虑了渗透剂项目对外部环境的影响。我们定期进行干系人满意度调查，以了解各利益相关方对渗透剂项目的期望和满意度，并及时做出调整。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这种多层次、多角度的绩效评估方法，使得我们能够全面了解渗透剂项目的运行状态，及时做出调整，确保渗透剂项目在不断变化的环境中保持稳健前行。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1776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为了确保渗透剂项目的有效管理和不断优化，我们采用了精心设计的绩效评估周期。这个周期旨在实现灵活、实时和全面的评估，以适应渗透剂项目执行中的各种挑战。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渗透剂项目的不同需求，分为短期、中期和长期。短期评估关注每个迭代或工作周期，以及时发现和解决当前任务中的问题。中期评估涵盖几个迭代，深入了解整体渗透剂项目的趋势和性能。长期评估则着眼于整个渗透剂项目阶段，确保渗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渗透剂项目管理工具和协作平台，团队成员能够随时更新和分享渗透剂项目数据。这种实时性的反馈机制使我们能够及时察觉潜在问题，快速调整，保持渗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渗透剂项目的决策制定密不可分。每个周期的渗透剂项目回顾会议成为集体总结经验、识别问题深层次原因并找到创新解决方案的平台。这种定期的反思与调整机制使渗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651"/>
      <w:r>
        <w:rPr>
          <w:rFonts w:ascii="仿宋" w:eastAsia="仿宋" w:hAnsi="仿宋" w:cs="仿宋" w:hint="eastAsia"/>
          <w:sz w:val="28"/>
          <w:lang w:eastAsia="zh-CN"/>
        </w:rPr>
        <w:t>四、渗透剂项目土建工程</w:t>
      </w:r>
      <w:bookmarkEnd w:id="14"/>
    </w:p>
    <w:p>
      <w:pPr>
        <w:pStyle w:val="Heading2"/>
        <w:rPr>
          <w:rFonts w:ascii="仿宋" w:eastAsia="仿宋" w:hAnsi="仿宋" w:cs="仿宋" w:hint="eastAsia"/>
          <w:lang w:eastAsia="zh-CN"/>
        </w:rPr>
      </w:pPr>
      <w:bookmarkStart w:id="15" w:name="_Toc63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在渗透剂项目的建筑工程设计中，我们将秉承一系列重要的设计原则，以确保渗透剂项目建筑在功能、美观、可持续性等方面达到最佳效果。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首要原则是确保建筑的功能性得到最大化的发挥。我们将充分理解渗透剂项目的实际需求，合理布局各个功能区域，保证建筑在满足业务需求的同时，提供高效的工作环境。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在建筑设计中，我们将综合考虑建设和运营成本。通过精细的经济效益分析，确保设计方案在高效利用资源的同时，对渗透剂项目的长期盈利能力有积极的贡献。</w:t>
      </w:r>
    </w:p>
    <w:p>
      <w:pPr>
        <w:pStyle w:val="Heading2"/>
        <w:ind w:firstLine="560" w:firstLineChars="200"/>
        <w:rPr>
          <w:rFonts w:ascii="仿宋" w:eastAsia="仿宋" w:hAnsi="仿宋" w:cs="仿宋" w:hint="eastAsia"/>
          <w:sz w:val="28"/>
          <w:lang w:eastAsia="zh-CN"/>
        </w:rPr>
      </w:pPr>
      <w:bookmarkStart w:id="16" w:name="_Toc2720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渗透剂项目的土建工程设计中，我们将精准设定设计年限，结合渗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渗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72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渗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渗透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渗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2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本期工程渗透剂项目预计总建筑面积XXX平方米，其中：计容建筑面积XXX平方米，计划建筑工程投资XX万元，占渗透剂项目总投资的XX%。</w:t>
      </w:r>
    </w:p>
    <w:p>
      <w:pPr>
        <w:pStyle w:val="Heading1"/>
        <w:ind w:firstLine="560" w:firstLineChars="200"/>
        <w:rPr>
          <w:rFonts w:ascii="仿宋" w:eastAsia="仿宋" w:hAnsi="仿宋" w:cs="仿宋" w:hint="eastAsia"/>
          <w:sz w:val="28"/>
          <w:lang w:eastAsia="zh-CN"/>
        </w:rPr>
      </w:pPr>
      <w:bookmarkStart w:id="19" w:name="_Toc32160"/>
      <w:r>
        <w:rPr>
          <w:rFonts w:ascii="仿宋" w:eastAsia="仿宋" w:hAnsi="仿宋" w:cs="仿宋" w:hint="eastAsia"/>
          <w:sz w:val="28"/>
          <w:lang w:eastAsia="zh-CN"/>
        </w:rPr>
        <w:t>五、渗透剂项目概论</w:t>
      </w:r>
      <w:bookmarkEnd w:id="19"/>
    </w:p>
    <w:p>
      <w:pPr>
        <w:pStyle w:val="Heading2"/>
        <w:rPr>
          <w:rFonts w:ascii="仿宋" w:eastAsia="仿宋" w:hAnsi="仿宋" w:cs="仿宋" w:hint="eastAsia"/>
          <w:lang w:eastAsia="zh-CN"/>
        </w:rPr>
      </w:pPr>
      <w:bookmarkStart w:id="20" w:name="_Toc2067"/>
      <w:r>
        <w:rPr>
          <w:rFonts w:ascii="仿宋" w:eastAsia="仿宋" w:hAnsi="仿宋" w:cs="仿宋" w:hint="eastAsia"/>
          <w:lang w:eastAsia="zh-CN"/>
        </w:rPr>
        <w:t>(一)、渗透剂项目概况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https://d.book118.com/237060040145006026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B0D22"/>
    <w:rsid w:val="737B0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6004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2024-01-08T13:33:00Z</dcterms:created>
  <dcterms:modified xsi:type="dcterms:W3CDTF">2024-01-08T13:33:43Z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72043E934F7B48F69ECED20F869F0E75_11</vt:lpwstr>
  </property>
  <property fmtid="{D5CDD505-2E9C-101B-9397-08002B2CF9AE}" pid="3" name="KSOProductBuildVer">
    <vt:lpwstr>2052-12.1.0.16120</vt:lpwstr>
  </property>
</Properties>
</file>