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78" w:history="1">
        <w:r>
          <w:rPr>
            <w:rFonts w:ascii="仿宋" w:eastAsia="仿宋" w:hAnsi="仿宋" w:cs="仿宋" w:hint="eastAsia"/>
            <w:lang w:eastAsia="zh-CN"/>
          </w:rPr>
          <w:t>序言</w:t>
        </w:r>
        <w:r>
          <w:tab/>
        </w:r>
        <w:r>
          <w:fldChar w:fldCharType="begin"/>
        </w:r>
        <w:r>
          <w:instrText xml:space="preserve"> PAGEREF _Toc12378 \h </w:instrText>
        </w:r>
        <w:r>
          <w:fldChar w:fldCharType="separate"/>
        </w:r>
        <w:r>
          <w:t>3</w:t>
        </w:r>
        <w:r>
          <w:fldChar w:fldCharType="end"/>
        </w:r>
      </w:hyperlink>
    </w:p>
    <w:p>
      <w:pPr>
        <w:pStyle w:val="TOC1"/>
        <w:tabs>
          <w:tab w:val="right" w:leader="dot" w:pos="8306"/>
        </w:tabs>
      </w:pPr>
      <w:hyperlink w:anchor="_Toc10529" w:history="1">
        <w:r>
          <w:rPr>
            <w:rFonts w:ascii="仿宋" w:eastAsia="仿宋" w:hAnsi="仿宋" w:cs="仿宋" w:hint="eastAsia"/>
            <w:lang w:eastAsia="zh-CN"/>
          </w:rPr>
          <w:t>一、密度计项目建设背景及必要性分析</w:t>
        </w:r>
        <w:r>
          <w:tab/>
        </w:r>
        <w:r>
          <w:fldChar w:fldCharType="begin"/>
        </w:r>
        <w:r>
          <w:instrText xml:space="preserve"> PAGEREF _Toc10529 \h </w:instrText>
        </w:r>
        <w:r>
          <w:fldChar w:fldCharType="separate"/>
        </w:r>
        <w:r>
          <w:t>3</w:t>
        </w:r>
        <w:r>
          <w:fldChar w:fldCharType="end"/>
        </w:r>
      </w:hyperlink>
    </w:p>
    <w:p>
      <w:pPr>
        <w:pStyle w:val="TOC2"/>
        <w:tabs>
          <w:tab w:val="right" w:leader="dot" w:pos="8306"/>
        </w:tabs>
      </w:pPr>
      <w:hyperlink w:anchor="_Toc7435" w:history="1">
        <w:r>
          <w:rPr>
            <w:rFonts w:ascii="仿宋" w:eastAsia="仿宋" w:hAnsi="仿宋" w:cs="仿宋" w:hint="eastAsia"/>
            <w:lang w:eastAsia="zh-CN"/>
          </w:rPr>
          <w:t>(一)、密度计项目背景分析</w:t>
        </w:r>
        <w:r>
          <w:tab/>
        </w:r>
        <w:r>
          <w:fldChar w:fldCharType="begin"/>
        </w:r>
        <w:r>
          <w:instrText xml:space="preserve"> PAGEREF _Toc7435 \h </w:instrText>
        </w:r>
        <w:r>
          <w:fldChar w:fldCharType="separate"/>
        </w:r>
        <w:r>
          <w:t>3</w:t>
        </w:r>
        <w:r>
          <w:fldChar w:fldCharType="end"/>
        </w:r>
      </w:hyperlink>
    </w:p>
    <w:p>
      <w:pPr>
        <w:pStyle w:val="TOC2"/>
        <w:tabs>
          <w:tab w:val="right" w:leader="dot" w:pos="8306"/>
        </w:tabs>
      </w:pPr>
      <w:hyperlink w:anchor="_Toc12543" w:history="1">
        <w:r>
          <w:rPr>
            <w:rFonts w:ascii="仿宋" w:eastAsia="仿宋" w:hAnsi="仿宋" w:cs="仿宋" w:hint="eastAsia"/>
            <w:lang w:eastAsia="zh-CN"/>
          </w:rPr>
          <w:t>(二)、密度计项目建设必要性分析</w:t>
        </w:r>
        <w:r>
          <w:tab/>
        </w:r>
        <w:r>
          <w:fldChar w:fldCharType="begin"/>
        </w:r>
        <w:r>
          <w:instrText xml:space="preserve"> PAGEREF _Toc12543 \h </w:instrText>
        </w:r>
        <w:r>
          <w:fldChar w:fldCharType="separate"/>
        </w:r>
        <w:r>
          <w:t>5</w:t>
        </w:r>
        <w:r>
          <w:fldChar w:fldCharType="end"/>
        </w:r>
      </w:hyperlink>
    </w:p>
    <w:p>
      <w:pPr>
        <w:pStyle w:val="TOC1"/>
        <w:tabs>
          <w:tab w:val="right" w:leader="dot" w:pos="8306"/>
        </w:tabs>
      </w:pPr>
      <w:hyperlink w:anchor="_Toc18113" w:history="1">
        <w:r>
          <w:rPr>
            <w:rFonts w:ascii="仿宋" w:eastAsia="仿宋" w:hAnsi="仿宋" w:cs="仿宋" w:hint="eastAsia"/>
            <w:lang w:eastAsia="zh-CN"/>
          </w:rPr>
          <w:t>二、产品规划分析</w:t>
        </w:r>
        <w:r>
          <w:tab/>
        </w:r>
        <w:r>
          <w:fldChar w:fldCharType="begin"/>
        </w:r>
        <w:r>
          <w:instrText xml:space="preserve"> PAGEREF _Toc18113 \h </w:instrText>
        </w:r>
        <w:r>
          <w:fldChar w:fldCharType="separate"/>
        </w:r>
        <w:r>
          <w:t>6</w:t>
        </w:r>
        <w:r>
          <w:fldChar w:fldCharType="end"/>
        </w:r>
      </w:hyperlink>
    </w:p>
    <w:p>
      <w:pPr>
        <w:pStyle w:val="TOC2"/>
        <w:tabs>
          <w:tab w:val="right" w:leader="dot" w:pos="8306"/>
        </w:tabs>
      </w:pPr>
      <w:hyperlink w:anchor="_Toc28301" w:history="1">
        <w:r>
          <w:rPr>
            <w:rFonts w:ascii="仿宋" w:eastAsia="仿宋" w:hAnsi="仿宋" w:cs="仿宋" w:hint="eastAsia"/>
            <w:lang w:eastAsia="zh-CN"/>
          </w:rPr>
          <w:t>(一)、产品规划</w:t>
        </w:r>
        <w:r>
          <w:tab/>
        </w:r>
        <w:r>
          <w:fldChar w:fldCharType="begin"/>
        </w:r>
        <w:r>
          <w:instrText xml:space="preserve"> PAGEREF _Toc28301 \h </w:instrText>
        </w:r>
        <w:r>
          <w:fldChar w:fldCharType="separate"/>
        </w:r>
        <w:r>
          <w:t>6</w:t>
        </w:r>
        <w:r>
          <w:fldChar w:fldCharType="end"/>
        </w:r>
      </w:hyperlink>
    </w:p>
    <w:p>
      <w:pPr>
        <w:pStyle w:val="TOC2"/>
        <w:tabs>
          <w:tab w:val="right" w:leader="dot" w:pos="8306"/>
        </w:tabs>
      </w:pPr>
      <w:hyperlink w:anchor="_Toc25119" w:history="1">
        <w:r>
          <w:rPr>
            <w:rFonts w:ascii="仿宋" w:eastAsia="仿宋" w:hAnsi="仿宋" w:cs="仿宋" w:hint="eastAsia"/>
            <w:lang w:eastAsia="zh-CN"/>
          </w:rPr>
          <w:t>(二)、建设规模</w:t>
        </w:r>
        <w:r>
          <w:tab/>
        </w:r>
        <w:r>
          <w:fldChar w:fldCharType="begin"/>
        </w:r>
        <w:r>
          <w:instrText xml:space="preserve"> PAGEREF _Toc25119 \h </w:instrText>
        </w:r>
        <w:r>
          <w:fldChar w:fldCharType="separate"/>
        </w:r>
        <w:r>
          <w:t>7</w:t>
        </w:r>
        <w:r>
          <w:fldChar w:fldCharType="end"/>
        </w:r>
      </w:hyperlink>
    </w:p>
    <w:p>
      <w:pPr>
        <w:pStyle w:val="TOC1"/>
        <w:tabs>
          <w:tab w:val="right" w:leader="dot" w:pos="8306"/>
        </w:tabs>
      </w:pPr>
      <w:hyperlink w:anchor="_Toc5115" w:history="1">
        <w:r>
          <w:rPr>
            <w:rFonts w:ascii="仿宋" w:eastAsia="仿宋" w:hAnsi="仿宋" w:cs="仿宋" w:hint="eastAsia"/>
            <w:lang w:eastAsia="zh-CN"/>
          </w:rPr>
          <w:t>三、密度计项目危机管理</w:t>
        </w:r>
        <w:r>
          <w:tab/>
        </w:r>
        <w:r>
          <w:fldChar w:fldCharType="begin"/>
        </w:r>
        <w:r>
          <w:instrText xml:space="preserve"> PAGEREF _Toc5115 \h </w:instrText>
        </w:r>
        <w:r>
          <w:fldChar w:fldCharType="separate"/>
        </w:r>
        <w:r>
          <w:t>8</w:t>
        </w:r>
        <w:r>
          <w:fldChar w:fldCharType="end"/>
        </w:r>
      </w:hyperlink>
    </w:p>
    <w:p>
      <w:pPr>
        <w:pStyle w:val="TOC2"/>
        <w:tabs>
          <w:tab w:val="right" w:leader="dot" w:pos="8306"/>
        </w:tabs>
      </w:pPr>
      <w:hyperlink w:anchor="_Toc12382" w:history="1">
        <w:r>
          <w:rPr>
            <w:rFonts w:ascii="仿宋" w:eastAsia="仿宋" w:hAnsi="仿宋" w:cs="仿宋" w:hint="eastAsia"/>
            <w:lang w:eastAsia="zh-CN"/>
          </w:rPr>
          <w:t>(一)、危机预警与识别</w:t>
        </w:r>
        <w:r>
          <w:tab/>
        </w:r>
        <w:r>
          <w:fldChar w:fldCharType="begin"/>
        </w:r>
        <w:r>
          <w:instrText xml:space="preserve"> PAGEREF _Toc12382 \h </w:instrText>
        </w:r>
        <w:r>
          <w:fldChar w:fldCharType="separate"/>
        </w:r>
        <w:r>
          <w:t>8</w:t>
        </w:r>
        <w:r>
          <w:fldChar w:fldCharType="end"/>
        </w:r>
      </w:hyperlink>
    </w:p>
    <w:p>
      <w:pPr>
        <w:pStyle w:val="TOC2"/>
        <w:tabs>
          <w:tab w:val="right" w:leader="dot" w:pos="8306"/>
        </w:tabs>
      </w:pPr>
      <w:hyperlink w:anchor="_Toc32313" w:history="1">
        <w:r>
          <w:rPr>
            <w:rFonts w:ascii="仿宋" w:eastAsia="仿宋" w:hAnsi="仿宋" w:cs="仿宋" w:hint="eastAsia"/>
            <w:lang w:eastAsia="zh-CN"/>
          </w:rPr>
          <w:t>(二)、危机应对与恢复</w:t>
        </w:r>
        <w:r>
          <w:tab/>
        </w:r>
        <w:r>
          <w:fldChar w:fldCharType="begin"/>
        </w:r>
        <w:r>
          <w:instrText xml:space="preserve"> PAGEREF _Toc32313 \h </w:instrText>
        </w:r>
        <w:r>
          <w:fldChar w:fldCharType="separate"/>
        </w:r>
        <w:r>
          <w:t>9</w:t>
        </w:r>
        <w:r>
          <w:fldChar w:fldCharType="end"/>
        </w:r>
      </w:hyperlink>
    </w:p>
    <w:p>
      <w:pPr>
        <w:pStyle w:val="TOC1"/>
        <w:tabs>
          <w:tab w:val="right" w:leader="dot" w:pos="8306"/>
        </w:tabs>
      </w:pPr>
      <w:hyperlink w:anchor="_Toc16590" w:history="1">
        <w:r>
          <w:rPr>
            <w:rFonts w:ascii="仿宋" w:eastAsia="仿宋" w:hAnsi="仿宋" w:cs="仿宋" w:hint="eastAsia"/>
            <w:lang w:eastAsia="zh-CN"/>
          </w:rPr>
          <w:t>四、密度计项目文档管理</w:t>
        </w:r>
        <w:r>
          <w:tab/>
        </w:r>
        <w:r>
          <w:fldChar w:fldCharType="begin"/>
        </w:r>
        <w:r>
          <w:instrText xml:space="preserve"> PAGEREF _Toc16590 \h </w:instrText>
        </w:r>
        <w:r>
          <w:fldChar w:fldCharType="separate"/>
        </w:r>
        <w:r>
          <w:t>10</w:t>
        </w:r>
        <w:r>
          <w:fldChar w:fldCharType="end"/>
        </w:r>
      </w:hyperlink>
    </w:p>
    <w:p>
      <w:pPr>
        <w:pStyle w:val="TOC2"/>
        <w:tabs>
          <w:tab w:val="right" w:leader="dot" w:pos="8306"/>
        </w:tabs>
      </w:pPr>
      <w:hyperlink w:anchor="_Toc29967" w:history="1">
        <w:r>
          <w:rPr>
            <w:rFonts w:ascii="仿宋" w:eastAsia="仿宋" w:hAnsi="仿宋" w:cs="仿宋" w:hint="eastAsia"/>
            <w:lang w:eastAsia="zh-CN"/>
          </w:rPr>
          <w:t>(一)、文档编制与审查</w:t>
        </w:r>
        <w:r>
          <w:tab/>
        </w:r>
        <w:r>
          <w:fldChar w:fldCharType="begin"/>
        </w:r>
        <w:r>
          <w:instrText xml:space="preserve"> PAGEREF _Toc29967 \h </w:instrText>
        </w:r>
        <w:r>
          <w:fldChar w:fldCharType="separate"/>
        </w:r>
        <w:r>
          <w:t>10</w:t>
        </w:r>
        <w:r>
          <w:fldChar w:fldCharType="end"/>
        </w:r>
      </w:hyperlink>
    </w:p>
    <w:p>
      <w:pPr>
        <w:pStyle w:val="TOC2"/>
        <w:tabs>
          <w:tab w:val="right" w:leader="dot" w:pos="8306"/>
        </w:tabs>
      </w:pPr>
      <w:hyperlink w:anchor="_Toc8958" w:history="1">
        <w:r>
          <w:rPr>
            <w:rFonts w:ascii="仿宋" w:eastAsia="仿宋" w:hAnsi="仿宋" w:cs="仿宋" w:hint="eastAsia"/>
            <w:lang w:eastAsia="zh-CN"/>
          </w:rPr>
          <w:t>(二)、文档发布与分发</w:t>
        </w:r>
        <w:r>
          <w:tab/>
        </w:r>
        <w:r>
          <w:fldChar w:fldCharType="begin"/>
        </w:r>
        <w:r>
          <w:instrText xml:space="preserve"> PAGEREF _Toc8958 \h </w:instrText>
        </w:r>
        <w:r>
          <w:fldChar w:fldCharType="separate"/>
        </w:r>
        <w:r>
          <w:t>11</w:t>
        </w:r>
        <w:r>
          <w:fldChar w:fldCharType="end"/>
        </w:r>
      </w:hyperlink>
    </w:p>
    <w:p>
      <w:pPr>
        <w:pStyle w:val="TOC2"/>
        <w:tabs>
          <w:tab w:val="right" w:leader="dot" w:pos="8306"/>
        </w:tabs>
      </w:pPr>
      <w:hyperlink w:anchor="_Toc15630" w:history="1">
        <w:r>
          <w:rPr>
            <w:rFonts w:ascii="仿宋" w:eastAsia="仿宋" w:hAnsi="仿宋" w:cs="仿宋" w:hint="eastAsia"/>
            <w:lang w:eastAsia="zh-CN"/>
          </w:rPr>
          <w:t>(三)、文档存档与归档</w:t>
        </w:r>
        <w:r>
          <w:tab/>
        </w:r>
        <w:r>
          <w:fldChar w:fldCharType="begin"/>
        </w:r>
        <w:r>
          <w:instrText xml:space="preserve"> PAGEREF _Toc15630 \h </w:instrText>
        </w:r>
        <w:r>
          <w:fldChar w:fldCharType="separate"/>
        </w:r>
        <w:r>
          <w:t>12</w:t>
        </w:r>
        <w:r>
          <w:fldChar w:fldCharType="end"/>
        </w:r>
      </w:hyperlink>
    </w:p>
    <w:p>
      <w:pPr>
        <w:pStyle w:val="TOC1"/>
        <w:tabs>
          <w:tab w:val="right" w:leader="dot" w:pos="8306"/>
        </w:tabs>
      </w:pPr>
      <w:hyperlink w:anchor="_Toc14194" w:history="1">
        <w:r>
          <w:rPr>
            <w:rFonts w:ascii="仿宋" w:eastAsia="仿宋" w:hAnsi="仿宋" w:cs="仿宋" w:hint="eastAsia"/>
            <w:lang w:eastAsia="zh-CN"/>
          </w:rPr>
          <w:t>五、密度计项目选址可行性分析</w:t>
        </w:r>
        <w:r>
          <w:tab/>
        </w:r>
        <w:r>
          <w:fldChar w:fldCharType="begin"/>
        </w:r>
        <w:r>
          <w:instrText xml:space="preserve"> PAGEREF _Toc14194 \h </w:instrText>
        </w:r>
        <w:r>
          <w:fldChar w:fldCharType="separate"/>
        </w:r>
        <w:r>
          <w:t>14</w:t>
        </w:r>
        <w:r>
          <w:fldChar w:fldCharType="end"/>
        </w:r>
      </w:hyperlink>
    </w:p>
    <w:p>
      <w:pPr>
        <w:pStyle w:val="TOC2"/>
        <w:tabs>
          <w:tab w:val="right" w:leader="dot" w:pos="8306"/>
        </w:tabs>
      </w:pPr>
      <w:hyperlink w:anchor="_Toc4608" w:history="1">
        <w:r>
          <w:rPr>
            <w:rFonts w:ascii="仿宋" w:eastAsia="仿宋" w:hAnsi="仿宋" w:cs="仿宋" w:hint="eastAsia"/>
            <w:lang w:eastAsia="zh-CN"/>
          </w:rPr>
          <w:t>(一)、密度计项目选址</w:t>
        </w:r>
        <w:r>
          <w:tab/>
        </w:r>
        <w:r>
          <w:fldChar w:fldCharType="begin"/>
        </w:r>
        <w:r>
          <w:instrText xml:space="preserve"> PAGEREF _Toc4608 \h </w:instrText>
        </w:r>
        <w:r>
          <w:fldChar w:fldCharType="separate"/>
        </w:r>
        <w:r>
          <w:t>14</w:t>
        </w:r>
        <w:r>
          <w:fldChar w:fldCharType="end"/>
        </w:r>
      </w:hyperlink>
    </w:p>
    <w:p>
      <w:pPr>
        <w:pStyle w:val="TOC2"/>
        <w:tabs>
          <w:tab w:val="right" w:leader="dot" w:pos="8306"/>
        </w:tabs>
      </w:pPr>
      <w:hyperlink w:anchor="_Toc31449" w:history="1">
        <w:r>
          <w:rPr>
            <w:rFonts w:ascii="仿宋" w:eastAsia="仿宋" w:hAnsi="仿宋" w:cs="仿宋" w:hint="eastAsia"/>
            <w:lang w:eastAsia="zh-CN"/>
          </w:rPr>
          <w:t>(二)、用地控制指标</w:t>
        </w:r>
        <w:r>
          <w:tab/>
        </w:r>
        <w:r>
          <w:fldChar w:fldCharType="begin"/>
        </w:r>
        <w:r>
          <w:instrText xml:space="preserve"> PAGEREF _Toc31449 \h </w:instrText>
        </w:r>
        <w:r>
          <w:fldChar w:fldCharType="separate"/>
        </w:r>
        <w:r>
          <w:t>14</w:t>
        </w:r>
        <w:r>
          <w:fldChar w:fldCharType="end"/>
        </w:r>
      </w:hyperlink>
    </w:p>
    <w:p>
      <w:pPr>
        <w:pStyle w:val="TOC2"/>
        <w:tabs>
          <w:tab w:val="right" w:leader="dot" w:pos="8306"/>
        </w:tabs>
      </w:pPr>
      <w:hyperlink w:anchor="_Toc5556" w:history="1">
        <w:r>
          <w:rPr>
            <w:rFonts w:ascii="仿宋" w:eastAsia="仿宋" w:hAnsi="仿宋" w:cs="仿宋" w:hint="eastAsia"/>
            <w:lang w:eastAsia="zh-CN"/>
          </w:rPr>
          <w:t>(三)、节约用地措施</w:t>
        </w:r>
        <w:r>
          <w:tab/>
        </w:r>
        <w:r>
          <w:fldChar w:fldCharType="begin"/>
        </w:r>
        <w:r>
          <w:instrText xml:space="preserve"> PAGEREF _Toc5556 \h </w:instrText>
        </w:r>
        <w:r>
          <w:fldChar w:fldCharType="separate"/>
        </w:r>
        <w:r>
          <w:t>16</w:t>
        </w:r>
        <w:r>
          <w:fldChar w:fldCharType="end"/>
        </w:r>
      </w:hyperlink>
    </w:p>
    <w:p>
      <w:pPr>
        <w:pStyle w:val="TOC2"/>
        <w:tabs>
          <w:tab w:val="right" w:leader="dot" w:pos="8306"/>
        </w:tabs>
      </w:pPr>
      <w:hyperlink w:anchor="_Toc18461" w:history="1">
        <w:r>
          <w:rPr>
            <w:rFonts w:ascii="仿宋" w:eastAsia="仿宋" w:hAnsi="仿宋" w:cs="仿宋" w:hint="eastAsia"/>
            <w:lang w:eastAsia="zh-CN"/>
          </w:rPr>
          <w:t>(四)、总图布置方案</w:t>
        </w:r>
        <w:r>
          <w:tab/>
        </w:r>
        <w:r>
          <w:fldChar w:fldCharType="begin"/>
        </w:r>
        <w:r>
          <w:instrText xml:space="preserve"> PAGEREF _Toc18461 \h </w:instrText>
        </w:r>
        <w:r>
          <w:fldChar w:fldCharType="separate"/>
        </w:r>
        <w:r>
          <w:t>17</w:t>
        </w:r>
        <w:r>
          <w:fldChar w:fldCharType="end"/>
        </w:r>
      </w:hyperlink>
    </w:p>
    <w:p>
      <w:pPr>
        <w:pStyle w:val="TOC2"/>
        <w:tabs>
          <w:tab w:val="right" w:leader="dot" w:pos="8306"/>
        </w:tabs>
      </w:pPr>
      <w:hyperlink w:anchor="_Toc24162" w:history="1">
        <w:r>
          <w:rPr>
            <w:rFonts w:ascii="仿宋" w:eastAsia="仿宋" w:hAnsi="仿宋" w:cs="仿宋" w:hint="eastAsia"/>
            <w:lang w:eastAsia="zh-CN"/>
          </w:rPr>
          <w:t>(五)、选址综合评价</w:t>
        </w:r>
        <w:r>
          <w:tab/>
        </w:r>
        <w:r>
          <w:fldChar w:fldCharType="begin"/>
        </w:r>
        <w:r>
          <w:instrText xml:space="preserve"> PAGEREF _Toc24162 \h </w:instrText>
        </w:r>
        <w:r>
          <w:fldChar w:fldCharType="separate"/>
        </w:r>
        <w:r>
          <w:t>18</w:t>
        </w:r>
        <w:r>
          <w:fldChar w:fldCharType="end"/>
        </w:r>
      </w:hyperlink>
    </w:p>
    <w:p>
      <w:pPr>
        <w:pStyle w:val="TOC1"/>
        <w:tabs>
          <w:tab w:val="right" w:leader="dot" w:pos="8306"/>
        </w:tabs>
      </w:pPr>
      <w:hyperlink w:anchor="_Toc12228" w:history="1">
        <w:r>
          <w:rPr>
            <w:rFonts w:ascii="仿宋" w:eastAsia="仿宋" w:hAnsi="仿宋" w:cs="仿宋" w:hint="eastAsia"/>
            <w:lang w:eastAsia="zh-CN"/>
          </w:rPr>
          <w:t>六、密度计项目概论</w:t>
        </w:r>
        <w:r>
          <w:tab/>
        </w:r>
        <w:r>
          <w:fldChar w:fldCharType="begin"/>
        </w:r>
        <w:r>
          <w:instrText xml:space="preserve"> PAGEREF _Toc12228 \h </w:instrText>
        </w:r>
        <w:r>
          <w:fldChar w:fldCharType="separate"/>
        </w:r>
        <w:r>
          <w:t>19</w:t>
        </w:r>
        <w:r>
          <w:fldChar w:fldCharType="end"/>
        </w:r>
      </w:hyperlink>
    </w:p>
    <w:p>
      <w:pPr>
        <w:pStyle w:val="TOC2"/>
        <w:tabs>
          <w:tab w:val="right" w:leader="dot" w:pos="8306"/>
        </w:tabs>
      </w:pPr>
      <w:hyperlink w:anchor="_Toc26875" w:history="1">
        <w:r>
          <w:rPr>
            <w:rFonts w:ascii="仿宋" w:eastAsia="仿宋" w:hAnsi="仿宋" w:cs="仿宋" w:hint="eastAsia"/>
            <w:lang w:eastAsia="zh-CN"/>
          </w:rPr>
          <w:t>(一)、密度计项目概况</w:t>
        </w:r>
        <w:r>
          <w:tab/>
        </w:r>
        <w:r>
          <w:fldChar w:fldCharType="begin"/>
        </w:r>
        <w:r>
          <w:instrText xml:space="preserve"> PAGEREF _Toc26875 \h </w:instrText>
        </w:r>
        <w:r>
          <w:fldChar w:fldCharType="separate"/>
        </w:r>
        <w:r>
          <w:t>19</w:t>
        </w:r>
        <w:r>
          <w:fldChar w:fldCharType="end"/>
        </w:r>
      </w:hyperlink>
    </w:p>
    <w:p>
      <w:pPr>
        <w:pStyle w:val="TOC2"/>
        <w:tabs>
          <w:tab w:val="right" w:leader="dot" w:pos="8306"/>
        </w:tabs>
      </w:pPr>
      <w:hyperlink w:anchor="_Toc14196" w:history="1">
        <w:r>
          <w:rPr>
            <w:rFonts w:ascii="仿宋" w:eastAsia="仿宋" w:hAnsi="仿宋" w:cs="仿宋" w:hint="eastAsia"/>
            <w:lang w:eastAsia="zh-CN"/>
          </w:rPr>
          <w:t>(二)、密度计项目目标</w:t>
        </w:r>
        <w:r>
          <w:tab/>
        </w:r>
        <w:r>
          <w:fldChar w:fldCharType="begin"/>
        </w:r>
        <w:r>
          <w:instrText xml:space="preserve"> PAGEREF _Toc14196 \h </w:instrText>
        </w:r>
        <w:r>
          <w:fldChar w:fldCharType="separate"/>
        </w:r>
        <w:r>
          <w:t>21</w:t>
        </w:r>
        <w:r>
          <w:fldChar w:fldCharType="end"/>
        </w:r>
      </w:hyperlink>
    </w:p>
    <w:p>
      <w:pPr>
        <w:pStyle w:val="TOC2"/>
        <w:tabs>
          <w:tab w:val="right" w:leader="dot" w:pos="8306"/>
        </w:tabs>
      </w:pPr>
      <w:hyperlink w:anchor="_Toc5914" w:history="1">
        <w:r>
          <w:rPr>
            <w:rFonts w:ascii="仿宋" w:eastAsia="仿宋" w:hAnsi="仿宋" w:cs="仿宋" w:hint="eastAsia"/>
            <w:lang w:eastAsia="zh-CN"/>
          </w:rPr>
          <w:t>(三)、密度计项目提出的理由</w:t>
        </w:r>
        <w:r>
          <w:tab/>
        </w:r>
        <w:r>
          <w:fldChar w:fldCharType="begin"/>
        </w:r>
        <w:r>
          <w:instrText xml:space="preserve"> PAGEREF _Toc5914 \h </w:instrText>
        </w:r>
        <w:r>
          <w:fldChar w:fldCharType="separate"/>
        </w:r>
        <w:r>
          <w:t>22</w:t>
        </w:r>
        <w:r>
          <w:fldChar w:fldCharType="end"/>
        </w:r>
      </w:hyperlink>
    </w:p>
    <w:p>
      <w:pPr>
        <w:pStyle w:val="TOC2"/>
        <w:tabs>
          <w:tab w:val="right" w:leader="dot" w:pos="8306"/>
        </w:tabs>
      </w:pPr>
      <w:hyperlink w:anchor="_Toc10919" w:history="1">
        <w:r>
          <w:rPr>
            <w:rFonts w:ascii="仿宋" w:eastAsia="仿宋" w:hAnsi="仿宋" w:cs="仿宋" w:hint="eastAsia"/>
            <w:lang w:eastAsia="zh-CN"/>
          </w:rPr>
          <w:t>(四)、密度计项目意义</w:t>
        </w:r>
        <w:r>
          <w:tab/>
        </w:r>
        <w:r>
          <w:fldChar w:fldCharType="begin"/>
        </w:r>
        <w:r>
          <w:instrText xml:space="preserve"> PAGEREF _Toc10919 \h </w:instrText>
        </w:r>
        <w:r>
          <w:fldChar w:fldCharType="separate"/>
        </w:r>
        <w:r>
          <w:t>23</w:t>
        </w:r>
        <w:r>
          <w:fldChar w:fldCharType="end"/>
        </w:r>
      </w:hyperlink>
    </w:p>
    <w:p>
      <w:pPr>
        <w:pStyle w:val="TOC2"/>
        <w:tabs>
          <w:tab w:val="right" w:leader="dot" w:pos="8306"/>
        </w:tabs>
      </w:pPr>
      <w:hyperlink w:anchor="_Toc23930" w:history="1">
        <w:r>
          <w:rPr>
            <w:rFonts w:ascii="仿宋" w:eastAsia="仿宋" w:hAnsi="仿宋" w:cs="仿宋" w:hint="eastAsia"/>
            <w:lang w:eastAsia="zh-CN"/>
          </w:rPr>
          <w:t>(五)、密度计项目背景</w:t>
        </w:r>
        <w:r>
          <w:tab/>
        </w:r>
        <w:r>
          <w:fldChar w:fldCharType="begin"/>
        </w:r>
        <w:r>
          <w:instrText xml:space="preserve"> PAGEREF _Toc23930 \h </w:instrText>
        </w:r>
        <w:r>
          <w:fldChar w:fldCharType="separate"/>
        </w:r>
        <w:r>
          <w:t>24</w:t>
        </w:r>
        <w:r>
          <w:fldChar w:fldCharType="end"/>
        </w:r>
      </w:hyperlink>
    </w:p>
    <w:p>
      <w:pPr>
        <w:pStyle w:val="TOC1"/>
        <w:tabs>
          <w:tab w:val="right" w:leader="dot" w:pos="8306"/>
        </w:tabs>
      </w:pPr>
      <w:hyperlink w:anchor="_Toc11713" w:history="1">
        <w:r>
          <w:rPr>
            <w:rFonts w:ascii="仿宋" w:eastAsia="仿宋" w:hAnsi="仿宋" w:cs="仿宋" w:hint="eastAsia"/>
            <w:lang w:eastAsia="zh-CN"/>
          </w:rPr>
          <w:t>七、密度计项目环境影响分析</w:t>
        </w:r>
        <w:r>
          <w:tab/>
        </w:r>
        <w:r>
          <w:fldChar w:fldCharType="begin"/>
        </w:r>
        <w:r>
          <w:instrText xml:space="preserve"> PAGEREF _Toc11713 \h </w:instrText>
        </w:r>
        <w:r>
          <w:fldChar w:fldCharType="separate"/>
        </w:r>
        <w:r>
          <w:t>25</w:t>
        </w:r>
        <w:r>
          <w:fldChar w:fldCharType="end"/>
        </w:r>
      </w:hyperlink>
    </w:p>
    <w:p>
      <w:pPr>
        <w:pStyle w:val="TOC2"/>
        <w:tabs>
          <w:tab w:val="right" w:leader="dot" w:pos="8306"/>
        </w:tabs>
      </w:pPr>
      <w:hyperlink w:anchor="_Toc12059" w:history="1">
        <w:r>
          <w:rPr>
            <w:rFonts w:ascii="仿宋" w:eastAsia="仿宋" w:hAnsi="仿宋" w:cs="仿宋" w:hint="eastAsia"/>
            <w:lang w:eastAsia="zh-CN"/>
          </w:rPr>
          <w:t>(一)、建设区域环境质量现状</w:t>
        </w:r>
        <w:r>
          <w:tab/>
        </w:r>
        <w:r>
          <w:fldChar w:fldCharType="begin"/>
        </w:r>
        <w:r>
          <w:instrText xml:space="preserve"> PAGEREF _Toc12059 \h </w:instrText>
        </w:r>
        <w:r>
          <w:fldChar w:fldCharType="separate"/>
        </w:r>
        <w:r>
          <w:t>25</w:t>
        </w:r>
        <w:r>
          <w:fldChar w:fldCharType="end"/>
        </w:r>
      </w:hyperlink>
    </w:p>
    <w:p>
      <w:pPr>
        <w:pStyle w:val="TOC2"/>
        <w:tabs>
          <w:tab w:val="right" w:leader="dot" w:pos="8306"/>
        </w:tabs>
      </w:pPr>
      <w:hyperlink w:anchor="_Toc3888" w:history="1">
        <w:r>
          <w:rPr>
            <w:rFonts w:ascii="仿宋" w:eastAsia="仿宋" w:hAnsi="仿宋" w:cs="仿宋" w:hint="eastAsia"/>
            <w:lang w:eastAsia="zh-CN"/>
          </w:rPr>
          <w:t>(二)、建设期环境保护</w:t>
        </w:r>
        <w:r>
          <w:tab/>
        </w:r>
        <w:r>
          <w:fldChar w:fldCharType="begin"/>
        </w:r>
        <w:r>
          <w:instrText xml:space="preserve"> PAGEREF _Toc3888 \h </w:instrText>
        </w:r>
        <w:r>
          <w:fldChar w:fldCharType="separate"/>
        </w:r>
        <w:r>
          <w:t>27</w:t>
        </w:r>
        <w:r>
          <w:fldChar w:fldCharType="end"/>
        </w:r>
      </w:hyperlink>
    </w:p>
    <w:p>
      <w:pPr>
        <w:pStyle w:val="TOC2"/>
        <w:tabs>
          <w:tab w:val="right" w:leader="dot" w:pos="8306"/>
        </w:tabs>
      </w:pPr>
      <w:hyperlink w:anchor="_Toc21110" w:history="1">
        <w:r>
          <w:rPr>
            <w:rFonts w:ascii="仿宋" w:eastAsia="仿宋" w:hAnsi="仿宋" w:cs="仿宋" w:hint="eastAsia"/>
            <w:lang w:eastAsia="zh-CN"/>
          </w:rPr>
          <w:t>(三)、运营期环境保护</w:t>
        </w:r>
        <w:r>
          <w:tab/>
        </w:r>
        <w:r>
          <w:fldChar w:fldCharType="begin"/>
        </w:r>
        <w:r>
          <w:instrText xml:space="preserve"> PAGEREF _Toc21110 \h </w:instrText>
        </w:r>
        <w:r>
          <w:fldChar w:fldCharType="separate"/>
        </w:r>
        <w:r>
          <w:t>28</w:t>
        </w:r>
        <w:r>
          <w:fldChar w:fldCharType="end"/>
        </w:r>
      </w:hyperlink>
    </w:p>
    <w:p>
      <w:pPr>
        <w:pStyle w:val="TOC2"/>
        <w:tabs>
          <w:tab w:val="right" w:leader="dot" w:pos="8306"/>
        </w:tabs>
      </w:pPr>
      <w:hyperlink w:anchor="_Toc28227" w:history="1">
        <w:r>
          <w:rPr>
            <w:rFonts w:ascii="仿宋" w:eastAsia="仿宋" w:hAnsi="仿宋" w:cs="仿宋" w:hint="eastAsia"/>
            <w:lang w:eastAsia="zh-CN"/>
          </w:rPr>
          <w:t>(四)、密度计项目建设对区域经济的影响</w:t>
        </w:r>
        <w:r>
          <w:tab/>
        </w:r>
        <w:r>
          <w:fldChar w:fldCharType="begin"/>
        </w:r>
        <w:r>
          <w:instrText xml:space="preserve"> PAGEREF _Toc28227 \h </w:instrText>
        </w:r>
        <w:r>
          <w:fldChar w:fldCharType="separate"/>
        </w:r>
        <w:r>
          <w:t>29</w:t>
        </w:r>
        <w:r>
          <w:fldChar w:fldCharType="end"/>
        </w:r>
      </w:hyperlink>
    </w:p>
    <w:p>
      <w:pPr>
        <w:pStyle w:val="TOC2"/>
        <w:tabs>
          <w:tab w:val="right" w:leader="dot" w:pos="8306"/>
        </w:tabs>
      </w:pPr>
      <w:hyperlink w:anchor="_Toc31091" w:history="1">
        <w:r>
          <w:rPr>
            <w:rFonts w:ascii="仿宋" w:eastAsia="仿宋" w:hAnsi="仿宋" w:cs="仿宋" w:hint="eastAsia"/>
            <w:lang w:eastAsia="zh-CN"/>
          </w:rPr>
          <w:t>(五)、废弃物处理</w:t>
        </w:r>
        <w:r>
          <w:tab/>
        </w:r>
        <w:r>
          <w:fldChar w:fldCharType="begin"/>
        </w:r>
        <w:r>
          <w:instrText xml:space="preserve"> PAGEREF _Toc31091 \h </w:instrText>
        </w:r>
        <w:r>
          <w:fldChar w:fldCharType="separate"/>
        </w:r>
        <w:r>
          <w:t>31</w:t>
        </w:r>
        <w:r>
          <w:fldChar w:fldCharType="end"/>
        </w:r>
      </w:hyperlink>
    </w:p>
    <w:p>
      <w:pPr>
        <w:pStyle w:val="TOC2"/>
        <w:tabs>
          <w:tab w:val="right" w:leader="dot" w:pos="8306"/>
        </w:tabs>
      </w:pPr>
      <w:hyperlink w:anchor="_Toc19913" w:history="1">
        <w:r>
          <w:rPr>
            <w:rFonts w:ascii="仿宋" w:eastAsia="仿宋" w:hAnsi="仿宋" w:cs="仿宋" w:hint="eastAsia"/>
            <w:lang w:eastAsia="zh-CN"/>
          </w:rPr>
          <w:t>(六)、特殊环境影响分析</w:t>
        </w:r>
        <w:r>
          <w:tab/>
        </w:r>
        <w:r>
          <w:fldChar w:fldCharType="begin"/>
        </w:r>
        <w:r>
          <w:instrText xml:space="preserve"> PAGEREF _Toc19913 \h </w:instrText>
        </w:r>
        <w:r>
          <w:fldChar w:fldCharType="separate"/>
        </w:r>
        <w:r>
          <w:t>32</w:t>
        </w:r>
        <w:r>
          <w:fldChar w:fldCharType="end"/>
        </w:r>
      </w:hyperlink>
    </w:p>
    <w:p>
      <w:pPr>
        <w:pStyle w:val="TOC2"/>
        <w:tabs>
          <w:tab w:val="right" w:leader="dot" w:pos="8306"/>
        </w:tabs>
      </w:pPr>
      <w:hyperlink w:anchor="_Toc31237" w:history="1">
        <w:r>
          <w:rPr>
            <w:rFonts w:ascii="仿宋" w:eastAsia="仿宋" w:hAnsi="仿宋" w:cs="仿宋" w:hint="eastAsia"/>
            <w:lang w:eastAsia="zh-CN"/>
          </w:rPr>
          <w:t>(七)、清洁生产</w:t>
        </w:r>
        <w:r>
          <w:tab/>
        </w:r>
        <w:r>
          <w:fldChar w:fldCharType="begin"/>
        </w:r>
        <w:r>
          <w:instrText xml:space="preserve"> PAGEREF _Toc31237 \h </w:instrText>
        </w:r>
        <w:r>
          <w:fldChar w:fldCharType="separate"/>
        </w:r>
        <w:r>
          <w:t>33</w:t>
        </w:r>
        <w:r>
          <w:fldChar w:fldCharType="end"/>
        </w:r>
      </w:hyperlink>
    </w:p>
    <w:p>
      <w:pPr>
        <w:pStyle w:val="TOC2"/>
        <w:tabs>
          <w:tab w:val="right" w:leader="dot" w:pos="8306"/>
        </w:tabs>
      </w:pPr>
      <w:hyperlink w:anchor="_Toc6345" w:history="1">
        <w:r>
          <w:rPr>
            <w:rFonts w:ascii="仿宋" w:eastAsia="仿宋" w:hAnsi="仿宋" w:cs="仿宋" w:hint="eastAsia"/>
            <w:lang w:eastAsia="zh-CN"/>
          </w:rPr>
          <w:t>(八)、环境保护综合评价</w:t>
        </w:r>
        <w:r>
          <w:tab/>
        </w:r>
        <w:r>
          <w:fldChar w:fldCharType="begin"/>
        </w:r>
        <w:r>
          <w:instrText xml:space="preserve"> PAGEREF _Toc6345 \h </w:instrText>
        </w:r>
        <w:r>
          <w:fldChar w:fldCharType="separate"/>
        </w:r>
        <w:r>
          <w:t>35</w:t>
        </w:r>
        <w:r>
          <w:fldChar w:fldCharType="end"/>
        </w:r>
      </w:hyperlink>
    </w:p>
    <w:p>
      <w:pPr>
        <w:pStyle w:val="TOC1"/>
        <w:tabs>
          <w:tab w:val="right" w:leader="dot" w:pos="8306"/>
        </w:tabs>
      </w:pPr>
      <w:hyperlink w:anchor="_Toc13451" w:history="1">
        <w:r>
          <w:rPr>
            <w:rFonts w:ascii="仿宋" w:eastAsia="仿宋" w:hAnsi="仿宋" w:cs="仿宋" w:hint="eastAsia"/>
            <w:lang w:eastAsia="zh-CN"/>
          </w:rPr>
          <w:t>八、密度计项目投资规划</w:t>
        </w:r>
        <w:r>
          <w:tab/>
        </w:r>
        <w:r>
          <w:fldChar w:fldCharType="begin"/>
        </w:r>
        <w:r>
          <w:instrText xml:space="preserve"> PAGEREF _Toc13451 \h </w:instrText>
        </w:r>
        <w:r>
          <w:fldChar w:fldCharType="separate"/>
        </w:r>
        <w:r>
          <w:t>36</w:t>
        </w:r>
        <w:r>
          <w:fldChar w:fldCharType="end"/>
        </w:r>
      </w:hyperlink>
    </w:p>
    <w:p>
      <w:pPr>
        <w:pStyle w:val="TOC2"/>
        <w:tabs>
          <w:tab w:val="right" w:leader="dot" w:pos="8306"/>
        </w:tabs>
      </w:pPr>
      <w:hyperlink w:anchor="_Toc4552" w:history="1">
        <w:r>
          <w:rPr>
            <w:rFonts w:ascii="仿宋" w:eastAsia="仿宋" w:hAnsi="仿宋" w:cs="仿宋" w:hint="eastAsia"/>
            <w:lang w:eastAsia="zh-CN"/>
          </w:rPr>
          <w:t>(一)、密度计项目总投资估算</w:t>
        </w:r>
        <w:r>
          <w:tab/>
        </w:r>
        <w:r>
          <w:fldChar w:fldCharType="begin"/>
        </w:r>
        <w:r>
          <w:instrText xml:space="preserve"> PAGEREF _Toc4552 \h </w:instrText>
        </w:r>
        <w:r>
          <w:fldChar w:fldCharType="separate"/>
        </w:r>
        <w:r>
          <w:t>36</w:t>
        </w:r>
        <w:r>
          <w:fldChar w:fldCharType="end"/>
        </w:r>
      </w:hyperlink>
    </w:p>
    <w:p>
      <w:pPr>
        <w:pStyle w:val="TOC2"/>
        <w:tabs>
          <w:tab w:val="right" w:leader="dot" w:pos="8306"/>
        </w:tabs>
      </w:pPr>
      <w:hyperlink w:anchor="_Toc24178" w:history="1">
        <w:r>
          <w:rPr>
            <w:rFonts w:ascii="仿宋" w:eastAsia="仿宋" w:hAnsi="仿宋" w:cs="仿宋" w:hint="eastAsia"/>
            <w:lang w:eastAsia="zh-CN"/>
          </w:rPr>
          <w:t>(二)、资金筹措</w:t>
        </w:r>
        <w:r>
          <w:tab/>
        </w:r>
        <w:r>
          <w:fldChar w:fldCharType="begin"/>
        </w:r>
        <w:r>
          <w:instrText xml:space="preserve"> PAGEREF _Toc24178 \h </w:instrText>
        </w:r>
        <w:r>
          <w:fldChar w:fldCharType="separate"/>
        </w:r>
        <w:r>
          <w:t>37</w:t>
        </w:r>
        <w:r>
          <w:fldChar w:fldCharType="end"/>
        </w:r>
      </w:hyperlink>
    </w:p>
    <w:p>
      <w:pPr>
        <w:pStyle w:val="TOC1"/>
        <w:tabs>
          <w:tab w:val="right" w:leader="dot" w:pos="8306"/>
        </w:tabs>
      </w:pPr>
      <w:hyperlink w:anchor="_Toc10623" w:history="1">
        <w:r>
          <w:rPr>
            <w:rFonts w:ascii="仿宋" w:eastAsia="仿宋" w:hAnsi="仿宋" w:cs="仿宋" w:hint="eastAsia"/>
            <w:lang w:eastAsia="zh-CN"/>
          </w:rPr>
          <w:t>九、密度计项目人力资源管理</w:t>
        </w:r>
        <w:r>
          <w:tab/>
        </w:r>
        <w:r>
          <w:fldChar w:fldCharType="begin"/>
        </w:r>
        <w:r>
          <w:instrText xml:space="preserve"> PAGEREF _Toc10623 \h </w:instrText>
        </w:r>
        <w:r>
          <w:fldChar w:fldCharType="separate"/>
        </w:r>
        <w:r>
          <w:t>38</w:t>
        </w:r>
        <w:r>
          <w:fldChar w:fldCharType="end"/>
        </w:r>
      </w:hyperlink>
    </w:p>
    <w:p>
      <w:pPr>
        <w:pStyle w:val="TOC2"/>
        <w:tabs>
          <w:tab w:val="right" w:leader="dot" w:pos="8306"/>
        </w:tabs>
      </w:pPr>
      <w:hyperlink w:anchor="_Toc23210" w:history="1">
        <w:r>
          <w:rPr>
            <w:rFonts w:ascii="仿宋" w:eastAsia="仿宋" w:hAnsi="仿宋" w:cs="仿宋" w:hint="eastAsia"/>
            <w:lang w:eastAsia="zh-CN"/>
          </w:rPr>
          <w:t>(一)、建立健全的预算管理制度</w:t>
        </w:r>
        <w:r>
          <w:tab/>
        </w:r>
        <w:r>
          <w:fldChar w:fldCharType="begin"/>
        </w:r>
        <w:r>
          <w:instrText xml:space="preserve"> PAGEREF _Toc23210 \h </w:instrText>
        </w:r>
        <w:r>
          <w:fldChar w:fldCharType="separate"/>
        </w:r>
        <w:r>
          <w:t>38</w:t>
        </w:r>
        <w:r>
          <w:fldChar w:fldCharType="end"/>
        </w:r>
      </w:hyperlink>
    </w:p>
    <w:p>
      <w:pPr>
        <w:pStyle w:val="TOC2"/>
        <w:tabs>
          <w:tab w:val="right" w:leader="dot" w:pos="8306"/>
        </w:tabs>
      </w:pPr>
      <w:hyperlink w:anchor="_Toc24550" w:history="1">
        <w:r>
          <w:rPr>
            <w:rFonts w:ascii="仿宋" w:eastAsia="仿宋" w:hAnsi="仿宋" w:cs="仿宋" w:hint="eastAsia"/>
            <w:lang w:eastAsia="zh-CN"/>
          </w:rPr>
          <w:t>(二)、加强资金流动监控</w:t>
        </w:r>
        <w:r>
          <w:tab/>
        </w:r>
        <w:r>
          <w:fldChar w:fldCharType="begin"/>
        </w:r>
        <w:r>
          <w:instrText xml:space="preserve"> PAGEREF _Toc24550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4" w:history="1">
        <w:r>
          <w:rPr>
            <w:rFonts w:ascii="仿宋" w:eastAsia="仿宋" w:hAnsi="仿宋" w:cs="仿宋" w:hint="eastAsia"/>
            <w:lang w:eastAsia="zh-CN"/>
          </w:rPr>
          <w:t>(三)、制定完善的风险控制机制</w:t>
        </w:r>
        <w:r>
          <w:tab/>
        </w:r>
        <w:r>
          <w:fldChar w:fldCharType="begin"/>
        </w:r>
        <w:r>
          <w:instrText xml:space="preserve"> PAGEREF _Toc22244 \h </w:instrText>
        </w:r>
        <w:r>
          <w:fldChar w:fldCharType="separate"/>
        </w:r>
        <w:r>
          <w:t>40</w:t>
        </w:r>
        <w:r>
          <w:fldChar w:fldCharType="end"/>
        </w:r>
      </w:hyperlink>
    </w:p>
    <w:p>
      <w:pPr>
        <w:pStyle w:val="TOC2"/>
        <w:tabs>
          <w:tab w:val="right" w:leader="dot" w:pos="8306"/>
        </w:tabs>
      </w:pPr>
      <w:hyperlink w:anchor="_Toc11015" w:history="1">
        <w:r>
          <w:rPr>
            <w:rFonts w:ascii="仿宋" w:eastAsia="仿宋" w:hAnsi="仿宋" w:cs="仿宋" w:hint="eastAsia"/>
            <w:lang w:eastAsia="zh-CN"/>
          </w:rPr>
          <w:t>(四)、优化成本管理</w:t>
        </w:r>
        <w:r>
          <w:tab/>
        </w:r>
        <w:r>
          <w:fldChar w:fldCharType="begin"/>
        </w:r>
        <w:r>
          <w:instrText xml:space="preserve"> PAGEREF _Toc11015 \h </w:instrText>
        </w:r>
        <w:r>
          <w:fldChar w:fldCharType="separate"/>
        </w:r>
        <w:r>
          <w:t>42</w:t>
        </w:r>
        <w:r>
          <w:fldChar w:fldCharType="end"/>
        </w:r>
      </w:hyperlink>
    </w:p>
    <w:p>
      <w:pPr>
        <w:pStyle w:val="TOC1"/>
        <w:tabs>
          <w:tab w:val="right" w:leader="dot" w:pos="8306"/>
        </w:tabs>
      </w:pPr>
      <w:hyperlink w:anchor="_Toc23484" w:history="1">
        <w:r>
          <w:rPr>
            <w:rFonts w:ascii="仿宋" w:eastAsia="仿宋" w:hAnsi="仿宋" w:cs="仿宋" w:hint="eastAsia"/>
            <w:lang w:eastAsia="zh-CN"/>
          </w:rPr>
          <w:t>十、密度计项目财务管理</w:t>
        </w:r>
        <w:r>
          <w:tab/>
        </w:r>
        <w:r>
          <w:fldChar w:fldCharType="begin"/>
        </w:r>
        <w:r>
          <w:instrText xml:space="preserve"> PAGEREF _Toc23484 \h </w:instrText>
        </w:r>
        <w:r>
          <w:fldChar w:fldCharType="separate"/>
        </w:r>
        <w:r>
          <w:t>43</w:t>
        </w:r>
        <w:r>
          <w:fldChar w:fldCharType="end"/>
        </w:r>
      </w:hyperlink>
    </w:p>
    <w:p>
      <w:pPr>
        <w:pStyle w:val="TOC2"/>
        <w:tabs>
          <w:tab w:val="right" w:leader="dot" w:pos="8306"/>
        </w:tabs>
      </w:pPr>
      <w:hyperlink w:anchor="_Toc30963" w:history="1">
        <w:r>
          <w:rPr>
            <w:rFonts w:ascii="仿宋" w:eastAsia="仿宋" w:hAnsi="仿宋" w:cs="仿宋" w:hint="eastAsia"/>
            <w:lang w:eastAsia="zh-CN"/>
          </w:rPr>
          <w:t>(一)、资金需求大</w:t>
        </w:r>
        <w:r>
          <w:tab/>
        </w:r>
        <w:r>
          <w:fldChar w:fldCharType="begin"/>
        </w:r>
        <w:r>
          <w:instrText xml:space="preserve"> PAGEREF _Toc30963 \h </w:instrText>
        </w:r>
        <w:r>
          <w:fldChar w:fldCharType="separate"/>
        </w:r>
        <w:r>
          <w:t>43</w:t>
        </w:r>
        <w:r>
          <w:fldChar w:fldCharType="end"/>
        </w:r>
      </w:hyperlink>
    </w:p>
    <w:p>
      <w:pPr>
        <w:pStyle w:val="TOC2"/>
        <w:tabs>
          <w:tab w:val="right" w:leader="dot" w:pos="8306"/>
        </w:tabs>
      </w:pPr>
      <w:hyperlink w:anchor="_Toc12091" w:history="1">
        <w:r>
          <w:rPr>
            <w:rFonts w:ascii="仿宋" w:eastAsia="仿宋" w:hAnsi="仿宋" w:cs="仿宋" w:hint="eastAsia"/>
            <w:lang w:eastAsia="zh-CN"/>
          </w:rPr>
          <w:t>(二)、研发周期长</w:t>
        </w:r>
        <w:r>
          <w:tab/>
        </w:r>
        <w:r>
          <w:fldChar w:fldCharType="begin"/>
        </w:r>
        <w:r>
          <w:instrText xml:space="preserve"> PAGEREF _Toc12091 \h </w:instrText>
        </w:r>
        <w:r>
          <w:fldChar w:fldCharType="separate"/>
        </w:r>
        <w:r>
          <w:t>44</w:t>
        </w:r>
        <w:r>
          <w:fldChar w:fldCharType="end"/>
        </w:r>
      </w:hyperlink>
    </w:p>
    <w:p>
      <w:pPr>
        <w:pStyle w:val="TOC2"/>
        <w:tabs>
          <w:tab w:val="right" w:leader="dot" w:pos="8306"/>
        </w:tabs>
      </w:pPr>
      <w:hyperlink w:anchor="_Toc20171" w:history="1">
        <w:r>
          <w:rPr>
            <w:rFonts w:ascii="仿宋" w:eastAsia="仿宋" w:hAnsi="仿宋" w:cs="仿宋" w:hint="eastAsia"/>
            <w:lang w:eastAsia="zh-CN"/>
          </w:rPr>
          <w:t>(三)、市场风险大</w:t>
        </w:r>
        <w:r>
          <w:tab/>
        </w:r>
        <w:r>
          <w:fldChar w:fldCharType="begin"/>
        </w:r>
        <w:r>
          <w:instrText xml:space="preserve"> PAGEREF _Toc20171 \h </w:instrText>
        </w:r>
        <w:r>
          <w:fldChar w:fldCharType="separate"/>
        </w:r>
        <w:r>
          <w:t>45</w:t>
        </w:r>
        <w:r>
          <w:fldChar w:fldCharType="end"/>
        </w:r>
      </w:hyperlink>
    </w:p>
    <w:p>
      <w:pPr>
        <w:pStyle w:val="TOC2"/>
        <w:tabs>
          <w:tab w:val="right" w:leader="dot" w:pos="8306"/>
        </w:tabs>
      </w:pPr>
      <w:hyperlink w:anchor="_Toc9298" w:history="1">
        <w:r>
          <w:rPr>
            <w:rFonts w:ascii="仿宋" w:eastAsia="仿宋" w:hAnsi="仿宋" w:cs="仿宋" w:hint="eastAsia"/>
            <w:lang w:eastAsia="zh-CN"/>
          </w:rPr>
          <w:t>(四)、利润率高</w:t>
        </w:r>
        <w:r>
          <w:tab/>
        </w:r>
        <w:r>
          <w:fldChar w:fldCharType="begin"/>
        </w:r>
        <w:r>
          <w:instrText xml:space="preserve"> PAGEREF _Toc9298 \h </w:instrText>
        </w:r>
        <w:r>
          <w:fldChar w:fldCharType="separate"/>
        </w:r>
        <w:r>
          <w:t>48</w:t>
        </w:r>
        <w:r>
          <w:fldChar w:fldCharType="end"/>
        </w:r>
      </w:hyperlink>
    </w:p>
    <w:p>
      <w:pPr>
        <w:pStyle w:val="TOC1"/>
        <w:tabs>
          <w:tab w:val="right" w:leader="dot" w:pos="8306"/>
        </w:tabs>
      </w:pPr>
      <w:hyperlink w:anchor="_Toc21704" w:history="1">
        <w:r>
          <w:rPr>
            <w:rFonts w:ascii="仿宋" w:eastAsia="仿宋" w:hAnsi="仿宋" w:cs="仿宋" w:hint="eastAsia"/>
            <w:lang w:eastAsia="zh-CN"/>
          </w:rPr>
          <w:t>十一、密度计项目社会影响</w:t>
        </w:r>
        <w:r>
          <w:tab/>
        </w:r>
        <w:r>
          <w:fldChar w:fldCharType="begin"/>
        </w:r>
        <w:r>
          <w:instrText xml:space="preserve"> PAGEREF _Toc21704 \h </w:instrText>
        </w:r>
        <w:r>
          <w:fldChar w:fldCharType="separate"/>
        </w:r>
        <w:r>
          <w:t>50</w:t>
        </w:r>
        <w:r>
          <w:fldChar w:fldCharType="end"/>
        </w:r>
      </w:hyperlink>
    </w:p>
    <w:p>
      <w:pPr>
        <w:pStyle w:val="TOC2"/>
        <w:tabs>
          <w:tab w:val="right" w:leader="dot" w:pos="8306"/>
        </w:tabs>
      </w:pPr>
      <w:hyperlink w:anchor="_Toc1851" w:history="1">
        <w:r>
          <w:rPr>
            <w:rFonts w:ascii="仿宋" w:eastAsia="仿宋" w:hAnsi="仿宋" w:cs="仿宋" w:hint="eastAsia"/>
            <w:lang w:eastAsia="zh-CN"/>
          </w:rPr>
          <w:t>(一)、社会责任与义务</w:t>
        </w:r>
        <w:r>
          <w:tab/>
        </w:r>
        <w:r>
          <w:fldChar w:fldCharType="begin"/>
        </w:r>
        <w:r>
          <w:instrText xml:space="preserve"> PAGEREF _Toc1851 \h </w:instrText>
        </w:r>
        <w:r>
          <w:fldChar w:fldCharType="separate"/>
        </w:r>
        <w:r>
          <w:t>50</w:t>
        </w:r>
        <w:r>
          <w:fldChar w:fldCharType="end"/>
        </w:r>
      </w:hyperlink>
    </w:p>
    <w:p>
      <w:pPr>
        <w:pStyle w:val="TOC2"/>
        <w:tabs>
          <w:tab w:val="right" w:leader="dot" w:pos="8306"/>
        </w:tabs>
      </w:pPr>
      <w:hyperlink w:anchor="_Toc24466" w:history="1">
        <w:r>
          <w:rPr>
            <w:rFonts w:ascii="仿宋" w:eastAsia="仿宋" w:hAnsi="仿宋" w:cs="仿宋" w:hint="eastAsia"/>
            <w:lang w:eastAsia="zh-CN"/>
          </w:rPr>
          <w:t>(二)、社会参与与沟通</w:t>
        </w:r>
        <w:r>
          <w:tab/>
        </w:r>
        <w:r>
          <w:fldChar w:fldCharType="begin"/>
        </w:r>
        <w:r>
          <w:instrText xml:space="preserve"> PAGEREF _Toc24466 \h </w:instrText>
        </w:r>
        <w:r>
          <w:fldChar w:fldCharType="separate"/>
        </w:r>
        <w:r>
          <w:t>51</w:t>
        </w:r>
        <w:r>
          <w:fldChar w:fldCharType="end"/>
        </w:r>
      </w:hyperlink>
    </w:p>
    <w:p>
      <w:pPr>
        <w:pStyle w:val="TOC1"/>
        <w:tabs>
          <w:tab w:val="right" w:leader="dot" w:pos="8306"/>
        </w:tabs>
      </w:pPr>
      <w:hyperlink w:anchor="_Toc5609" w:history="1">
        <w:r>
          <w:rPr>
            <w:rFonts w:ascii="仿宋" w:eastAsia="仿宋" w:hAnsi="仿宋" w:cs="仿宋" w:hint="eastAsia"/>
            <w:lang w:eastAsia="zh-CN"/>
          </w:rPr>
          <w:t>十二、密度计项目风险管理</w:t>
        </w:r>
        <w:r>
          <w:tab/>
        </w:r>
        <w:r>
          <w:fldChar w:fldCharType="begin"/>
        </w:r>
        <w:r>
          <w:instrText xml:space="preserve"> PAGEREF _Toc5609 \h </w:instrText>
        </w:r>
        <w:r>
          <w:fldChar w:fldCharType="separate"/>
        </w:r>
        <w:r>
          <w:t>52</w:t>
        </w:r>
        <w:r>
          <w:fldChar w:fldCharType="end"/>
        </w:r>
      </w:hyperlink>
    </w:p>
    <w:p>
      <w:pPr>
        <w:pStyle w:val="TOC2"/>
        <w:tabs>
          <w:tab w:val="right" w:leader="dot" w:pos="8306"/>
        </w:tabs>
      </w:pPr>
      <w:hyperlink w:anchor="_Toc18812" w:history="1">
        <w:r>
          <w:rPr>
            <w:rFonts w:ascii="仿宋" w:eastAsia="仿宋" w:hAnsi="仿宋" w:cs="仿宋" w:hint="eastAsia"/>
            <w:lang w:eastAsia="zh-CN"/>
          </w:rPr>
          <w:t>(一)、风险识别与评估</w:t>
        </w:r>
        <w:r>
          <w:tab/>
        </w:r>
        <w:r>
          <w:fldChar w:fldCharType="begin"/>
        </w:r>
        <w:r>
          <w:instrText xml:space="preserve"> PAGEREF _Toc18812 \h </w:instrText>
        </w:r>
        <w:r>
          <w:fldChar w:fldCharType="separate"/>
        </w:r>
        <w:r>
          <w:t>52</w:t>
        </w:r>
        <w:r>
          <w:fldChar w:fldCharType="end"/>
        </w:r>
      </w:hyperlink>
    </w:p>
    <w:p>
      <w:pPr>
        <w:pStyle w:val="TOC2"/>
        <w:tabs>
          <w:tab w:val="right" w:leader="dot" w:pos="8306"/>
        </w:tabs>
      </w:pPr>
      <w:hyperlink w:anchor="_Toc11500" w:history="1">
        <w:r>
          <w:rPr>
            <w:rFonts w:ascii="仿宋" w:eastAsia="仿宋" w:hAnsi="仿宋" w:cs="仿宋" w:hint="eastAsia"/>
            <w:lang w:eastAsia="zh-CN"/>
          </w:rPr>
          <w:t>(二)、风险应对策略</w:t>
        </w:r>
        <w:r>
          <w:tab/>
        </w:r>
        <w:r>
          <w:fldChar w:fldCharType="begin"/>
        </w:r>
        <w:r>
          <w:instrText xml:space="preserve"> PAGEREF _Toc11500 \h </w:instrText>
        </w:r>
        <w:r>
          <w:fldChar w:fldCharType="separate"/>
        </w:r>
        <w:r>
          <w:t>53</w:t>
        </w:r>
        <w:r>
          <w:fldChar w:fldCharType="end"/>
        </w:r>
      </w:hyperlink>
    </w:p>
    <w:p>
      <w:pPr>
        <w:pStyle w:val="TOC2"/>
        <w:tabs>
          <w:tab w:val="right" w:leader="dot" w:pos="8306"/>
        </w:tabs>
      </w:pPr>
      <w:hyperlink w:anchor="_Toc16978" w:history="1">
        <w:r>
          <w:rPr>
            <w:rFonts w:ascii="仿宋" w:eastAsia="仿宋" w:hAnsi="仿宋" w:cs="仿宋" w:hint="eastAsia"/>
            <w:lang w:eastAsia="zh-CN"/>
          </w:rPr>
          <w:t>(三)、风险监控与控制</w:t>
        </w:r>
        <w:r>
          <w:tab/>
        </w:r>
        <w:r>
          <w:fldChar w:fldCharType="begin"/>
        </w:r>
        <w:r>
          <w:instrText xml:space="preserve"> PAGEREF _Toc16978 \h </w:instrText>
        </w:r>
        <w:r>
          <w:fldChar w:fldCharType="separate"/>
        </w:r>
        <w:r>
          <w:t>55</w:t>
        </w:r>
        <w:r>
          <w:fldChar w:fldCharType="end"/>
        </w:r>
      </w:hyperlink>
    </w:p>
    <w:p>
      <w:pPr>
        <w:pStyle w:val="TOC1"/>
        <w:tabs>
          <w:tab w:val="right" w:leader="dot" w:pos="8306"/>
        </w:tabs>
      </w:pPr>
      <w:hyperlink w:anchor="_Toc21615" w:history="1">
        <w:r>
          <w:rPr>
            <w:rFonts w:ascii="仿宋" w:eastAsia="仿宋" w:hAnsi="仿宋" w:cs="仿宋" w:hint="eastAsia"/>
            <w:lang w:eastAsia="zh-CN"/>
          </w:rPr>
          <w:t>十三、利益相关者分析与沟通计划</w:t>
        </w:r>
        <w:r>
          <w:tab/>
        </w:r>
        <w:r>
          <w:fldChar w:fldCharType="begin"/>
        </w:r>
        <w:r>
          <w:instrText xml:space="preserve"> PAGEREF _Toc21615 \h </w:instrText>
        </w:r>
        <w:r>
          <w:fldChar w:fldCharType="separate"/>
        </w:r>
        <w:r>
          <w:t>56</w:t>
        </w:r>
        <w:r>
          <w:fldChar w:fldCharType="end"/>
        </w:r>
      </w:hyperlink>
    </w:p>
    <w:p>
      <w:pPr>
        <w:pStyle w:val="TOC2"/>
        <w:tabs>
          <w:tab w:val="right" w:leader="dot" w:pos="8306"/>
        </w:tabs>
      </w:pPr>
      <w:hyperlink w:anchor="_Toc13019" w:history="1">
        <w:r>
          <w:rPr>
            <w:rFonts w:ascii="仿宋" w:eastAsia="仿宋" w:hAnsi="仿宋" w:cs="仿宋" w:hint="eastAsia"/>
            <w:lang w:eastAsia="zh-CN"/>
          </w:rPr>
          <w:t>(一)、利益相关者分析</w:t>
        </w:r>
        <w:r>
          <w:tab/>
        </w:r>
        <w:r>
          <w:fldChar w:fldCharType="begin"/>
        </w:r>
        <w:r>
          <w:instrText xml:space="preserve"> PAGEREF _Toc13019 \h </w:instrText>
        </w:r>
        <w:r>
          <w:fldChar w:fldCharType="separate"/>
        </w:r>
        <w:r>
          <w:t>56</w:t>
        </w:r>
        <w:r>
          <w:fldChar w:fldCharType="end"/>
        </w:r>
      </w:hyperlink>
    </w:p>
    <w:p>
      <w:pPr>
        <w:pStyle w:val="TOC2"/>
        <w:tabs>
          <w:tab w:val="right" w:leader="dot" w:pos="8306"/>
        </w:tabs>
      </w:pPr>
      <w:hyperlink w:anchor="_Toc30272" w:history="1">
        <w:r>
          <w:rPr>
            <w:rFonts w:ascii="仿宋" w:eastAsia="仿宋" w:hAnsi="仿宋" w:cs="仿宋" w:hint="eastAsia"/>
            <w:lang w:eastAsia="zh-CN"/>
          </w:rPr>
          <w:t>(二)、沟通计划</w:t>
        </w:r>
        <w:r>
          <w:tab/>
        </w:r>
        <w:r>
          <w:fldChar w:fldCharType="begin"/>
        </w:r>
        <w:r>
          <w:instrText xml:space="preserve"> PAGEREF _Toc30272 \h </w:instrText>
        </w:r>
        <w:r>
          <w:fldChar w:fldCharType="separate"/>
        </w:r>
        <w:r>
          <w:t>57</w:t>
        </w:r>
        <w:r>
          <w:fldChar w:fldCharType="end"/>
        </w:r>
      </w:hyperlink>
    </w:p>
    <w:p>
      <w:pPr>
        <w:pStyle w:val="TOC1"/>
        <w:tabs>
          <w:tab w:val="right" w:leader="dot" w:pos="8306"/>
        </w:tabs>
      </w:pPr>
      <w:hyperlink w:anchor="_Toc31045" w:history="1">
        <w:r>
          <w:rPr>
            <w:rFonts w:ascii="仿宋" w:eastAsia="仿宋" w:hAnsi="仿宋" w:cs="仿宋" w:hint="eastAsia"/>
            <w:lang w:eastAsia="zh-CN"/>
          </w:rPr>
          <w:t>十四、密度计项目工程方案分析</w:t>
        </w:r>
        <w:r>
          <w:tab/>
        </w:r>
        <w:r>
          <w:fldChar w:fldCharType="begin"/>
        </w:r>
        <w:r>
          <w:instrText xml:space="preserve"> PAGEREF _Toc31045 \h </w:instrText>
        </w:r>
        <w:r>
          <w:fldChar w:fldCharType="separate"/>
        </w:r>
        <w:r>
          <w:t>58</w:t>
        </w:r>
        <w:r>
          <w:fldChar w:fldCharType="end"/>
        </w:r>
      </w:hyperlink>
    </w:p>
    <w:p>
      <w:pPr>
        <w:pStyle w:val="TOC2"/>
        <w:tabs>
          <w:tab w:val="right" w:leader="dot" w:pos="8306"/>
        </w:tabs>
      </w:pPr>
      <w:hyperlink w:anchor="_Toc3331" w:history="1">
        <w:r>
          <w:rPr>
            <w:rFonts w:ascii="仿宋" w:eastAsia="仿宋" w:hAnsi="仿宋" w:cs="仿宋" w:hint="eastAsia"/>
            <w:lang w:eastAsia="zh-CN"/>
          </w:rPr>
          <w:t>(一)、建筑工程设计原则</w:t>
        </w:r>
        <w:r>
          <w:tab/>
        </w:r>
        <w:r>
          <w:fldChar w:fldCharType="begin"/>
        </w:r>
        <w:r>
          <w:instrText xml:space="preserve"> PAGEREF _Toc3331 \h </w:instrText>
        </w:r>
        <w:r>
          <w:fldChar w:fldCharType="separate"/>
        </w:r>
        <w:r>
          <w:t>58</w:t>
        </w:r>
        <w:r>
          <w:fldChar w:fldCharType="end"/>
        </w:r>
      </w:hyperlink>
    </w:p>
    <w:p>
      <w:pPr>
        <w:pStyle w:val="TOC2"/>
        <w:tabs>
          <w:tab w:val="right" w:leader="dot" w:pos="8306"/>
        </w:tabs>
      </w:pPr>
      <w:hyperlink w:anchor="_Toc11795" w:history="1">
        <w:r>
          <w:rPr>
            <w:rFonts w:ascii="仿宋" w:eastAsia="仿宋" w:hAnsi="仿宋" w:cs="仿宋" w:hint="eastAsia"/>
            <w:lang w:eastAsia="zh-CN"/>
          </w:rPr>
          <w:t>(二)、土建工程建设指标</w:t>
        </w:r>
        <w:r>
          <w:tab/>
        </w:r>
        <w:r>
          <w:fldChar w:fldCharType="begin"/>
        </w:r>
        <w:r>
          <w:instrText xml:space="preserve"> PAGEREF _Toc11795 \h </w:instrText>
        </w:r>
        <w:r>
          <w:fldChar w:fldCharType="separate"/>
        </w:r>
        <w:r>
          <w:t>61</w:t>
        </w:r>
        <w:r>
          <w:fldChar w:fldCharType="end"/>
        </w:r>
      </w:hyperlink>
    </w:p>
    <w:p>
      <w:pPr>
        <w:pStyle w:val="TOC1"/>
        <w:tabs>
          <w:tab w:val="right" w:leader="dot" w:pos="8306"/>
        </w:tabs>
      </w:pPr>
      <w:hyperlink w:anchor="_Toc24055" w:history="1">
        <w:r>
          <w:rPr>
            <w:rFonts w:ascii="仿宋" w:eastAsia="仿宋" w:hAnsi="仿宋" w:cs="仿宋" w:hint="eastAsia"/>
            <w:lang w:eastAsia="zh-CN"/>
          </w:rPr>
          <w:t>十五、密度计项目实施保障措施</w:t>
        </w:r>
        <w:r>
          <w:tab/>
        </w:r>
        <w:r>
          <w:fldChar w:fldCharType="begin"/>
        </w:r>
        <w:r>
          <w:instrText xml:space="preserve"> PAGEREF _Toc24055 \h </w:instrText>
        </w:r>
        <w:r>
          <w:fldChar w:fldCharType="separate"/>
        </w:r>
        <w:r>
          <w:t>63</w:t>
        </w:r>
        <w:r>
          <w:fldChar w:fldCharType="end"/>
        </w:r>
      </w:hyperlink>
    </w:p>
    <w:p>
      <w:pPr>
        <w:pStyle w:val="TOC2"/>
        <w:tabs>
          <w:tab w:val="right" w:leader="dot" w:pos="8306"/>
        </w:tabs>
      </w:pPr>
      <w:hyperlink w:anchor="_Toc23871" w:history="1">
        <w:r>
          <w:rPr>
            <w:rFonts w:ascii="仿宋" w:eastAsia="仿宋" w:hAnsi="仿宋" w:cs="仿宋" w:hint="eastAsia"/>
            <w:lang w:eastAsia="zh-CN"/>
          </w:rPr>
          <w:t>(一)、密度计项目实施保障机制</w:t>
        </w:r>
        <w:r>
          <w:tab/>
        </w:r>
        <w:r>
          <w:fldChar w:fldCharType="begin"/>
        </w:r>
        <w:r>
          <w:instrText xml:space="preserve"> PAGEREF _Toc23871 \h </w:instrText>
        </w:r>
        <w:r>
          <w:fldChar w:fldCharType="separate"/>
        </w:r>
        <w:r>
          <w:t>63</w:t>
        </w:r>
        <w:r>
          <w:fldChar w:fldCharType="end"/>
        </w:r>
      </w:hyperlink>
    </w:p>
    <w:p>
      <w:pPr>
        <w:pStyle w:val="TOC2"/>
        <w:tabs>
          <w:tab w:val="right" w:leader="dot" w:pos="8306"/>
        </w:tabs>
      </w:pPr>
      <w:hyperlink w:anchor="_Toc6653" w:history="1">
        <w:r>
          <w:rPr>
            <w:rFonts w:ascii="仿宋" w:eastAsia="仿宋" w:hAnsi="仿宋" w:cs="仿宋" w:hint="eastAsia"/>
            <w:lang w:eastAsia="zh-CN"/>
          </w:rPr>
          <w:t>(二)、密度计项目法律合规要求</w:t>
        </w:r>
        <w:r>
          <w:tab/>
        </w:r>
        <w:r>
          <w:fldChar w:fldCharType="begin"/>
        </w:r>
        <w:r>
          <w:instrText xml:space="preserve"> PAGEREF _Toc6653 \h </w:instrText>
        </w:r>
        <w:r>
          <w:fldChar w:fldCharType="separate"/>
        </w:r>
        <w:r>
          <w:t>66</w:t>
        </w:r>
        <w:r>
          <w:fldChar w:fldCharType="end"/>
        </w:r>
      </w:hyperlink>
    </w:p>
    <w:p>
      <w:pPr>
        <w:pStyle w:val="TOC2"/>
        <w:tabs>
          <w:tab w:val="right" w:leader="dot" w:pos="8306"/>
        </w:tabs>
      </w:pPr>
      <w:hyperlink w:anchor="_Toc15793" w:history="1">
        <w:r>
          <w:rPr>
            <w:rFonts w:ascii="仿宋" w:eastAsia="仿宋" w:hAnsi="仿宋" w:cs="仿宋" w:hint="eastAsia"/>
            <w:lang w:eastAsia="zh-CN"/>
          </w:rPr>
          <w:t>(三)、密度计项目合同管理与法律事务</w:t>
        </w:r>
        <w:r>
          <w:tab/>
        </w:r>
        <w:r>
          <w:fldChar w:fldCharType="begin"/>
        </w:r>
        <w:r>
          <w:instrText xml:space="preserve"> PAGEREF _Toc15793 \h </w:instrText>
        </w:r>
        <w:r>
          <w:fldChar w:fldCharType="separate"/>
        </w:r>
        <w:r>
          <w:t>70</w:t>
        </w:r>
        <w:r>
          <w:fldChar w:fldCharType="end"/>
        </w:r>
      </w:hyperlink>
    </w:p>
    <w:p>
      <w:pPr>
        <w:pStyle w:val="TOC2"/>
        <w:tabs>
          <w:tab w:val="right" w:leader="dot" w:pos="8306"/>
        </w:tabs>
      </w:pPr>
      <w:hyperlink w:anchor="_Toc26560" w:history="1">
        <w:r>
          <w:rPr>
            <w:rFonts w:ascii="仿宋" w:eastAsia="仿宋" w:hAnsi="仿宋" w:cs="仿宋" w:hint="eastAsia"/>
            <w:lang w:eastAsia="zh-CN"/>
          </w:rPr>
          <w:t>(四)、密度计项目知识产权保护策略</w:t>
        </w:r>
        <w:r>
          <w:tab/>
        </w:r>
        <w:r>
          <w:fldChar w:fldCharType="begin"/>
        </w:r>
        <w:r>
          <w:instrText xml:space="preserve"> PAGEREF _Toc26560 \h </w:instrText>
        </w:r>
        <w:r>
          <w:fldChar w:fldCharType="separate"/>
        </w:r>
        <w:r>
          <w:t>76</w:t>
        </w:r>
        <w:r>
          <w:fldChar w:fldCharType="end"/>
        </w:r>
      </w:hyperlink>
    </w:p>
    <w:p>
      <w:pPr>
        <w:pStyle w:val="TOC1"/>
        <w:tabs>
          <w:tab w:val="right" w:leader="dot" w:pos="8306"/>
        </w:tabs>
      </w:pPr>
      <w:hyperlink w:anchor="_Toc319" w:history="1">
        <w:r>
          <w:rPr>
            <w:rFonts w:ascii="仿宋" w:eastAsia="仿宋" w:hAnsi="仿宋" w:cs="仿宋" w:hint="eastAsia"/>
            <w:lang w:eastAsia="zh-CN"/>
          </w:rPr>
          <w:t>十六、密度计项目变更管理</w:t>
        </w:r>
        <w:r>
          <w:tab/>
        </w:r>
        <w:r>
          <w:fldChar w:fldCharType="begin"/>
        </w:r>
        <w:r>
          <w:instrText xml:space="preserve"> PAGEREF _Toc319 \h </w:instrText>
        </w:r>
        <w:r>
          <w:fldChar w:fldCharType="separate"/>
        </w:r>
        <w:r>
          <w:t>79</w:t>
        </w:r>
        <w:r>
          <w:fldChar w:fldCharType="end"/>
        </w:r>
      </w:hyperlink>
    </w:p>
    <w:p>
      <w:pPr>
        <w:pStyle w:val="TOC2"/>
        <w:tabs>
          <w:tab w:val="right" w:leader="dot" w:pos="8306"/>
        </w:tabs>
      </w:pPr>
      <w:hyperlink w:anchor="_Toc10286" w:history="1">
        <w:r>
          <w:rPr>
            <w:rFonts w:ascii="仿宋" w:eastAsia="仿宋" w:hAnsi="仿宋" w:cs="仿宋" w:hint="eastAsia"/>
            <w:lang w:eastAsia="zh-CN"/>
          </w:rPr>
          <w:t>(一)、变更申请与评估</w:t>
        </w:r>
        <w:r>
          <w:tab/>
        </w:r>
        <w:r>
          <w:fldChar w:fldCharType="begin"/>
        </w:r>
        <w:r>
          <w:instrText xml:space="preserve"> PAGEREF _Toc10286 \h </w:instrText>
        </w:r>
        <w:r>
          <w:fldChar w:fldCharType="separate"/>
        </w:r>
        <w:r>
          <w:t>79</w:t>
        </w:r>
        <w:r>
          <w:fldChar w:fldCharType="end"/>
        </w:r>
      </w:hyperlink>
    </w:p>
    <w:p>
      <w:pPr>
        <w:pStyle w:val="TOC2"/>
        <w:tabs>
          <w:tab w:val="right" w:leader="dot" w:pos="8306"/>
        </w:tabs>
      </w:pPr>
      <w:hyperlink w:anchor="_Toc27084" w:history="1">
        <w:r>
          <w:rPr>
            <w:rFonts w:ascii="仿宋" w:eastAsia="仿宋" w:hAnsi="仿宋" w:cs="仿宋" w:hint="eastAsia"/>
            <w:lang w:eastAsia="zh-CN"/>
          </w:rPr>
          <w:t>(二)、变更实施与控制</w:t>
        </w:r>
        <w:r>
          <w:tab/>
        </w:r>
        <w:r>
          <w:fldChar w:fldCharType="begin"/>
        </w:r>
        <w:r>
          <w:instrText xml:space="preserve"> PAGEREF _Toc27084 \h </w:instrText>
        </w:r>
        <w:r>
          <w:fldChar w:fldCharType="separate"/>
        </w:r>
        <w:r>
          <w:t>79</w:t>
        </w:r>
        <w:r>
          <w:fldChar w:fldCharType="end"/>
        </w:r>
      </w:hyperlink>
    </w:p>
    <w:p>
      <w:pPr>
        <w:pStyle w:val="TOC1"/>
        <w:tabs>
          <w:tab w:val="right" w:leader="dot" w:pos="8306"/>
        </w:tabs>
      </w:pPr>
      <w:hyperlink w:anchor="_Toc4001" w:history="1">
        <w:r>
          <w:rPr>
            <w:rFonts w:ascii="仿宋" w:eastAsia="仿宋" w:hAnsi="仿宋" w:cs="仿宋" w:hint="eastAsia"/>
            <w:lang w:eastAsia="zh-CN"/>
          </w:rPr>
          <w:t>十七、风险识别与分类</w:t>
        </w:r>
        <w:r>
          <w:tab/>
        </w:r>
        <w:r>
          <w:fldChar w:fldCharType="begin"/>
        </w:r>
        <w:r>
          <w:instrText xml:space="preserve"> PAGEREF _Toc4001 \h </w:instrText>
        </w:r>
        <w:r>
          <w:fldChar w:fldCharType="separate"/>
        </w:r>
        <w:r>
          <w:t>80</w:t>
        </w:r>
        <w:r>
          <w:fldChar w:fldCharType="end"/>
        </w:r>
      </w:hyperlink>
    </w:p>
    <w:p>
      <w:pPr>
        <w:pStyle w:val="TOC2"/>
        <w:tabs>
          <w:tab w:val="right" w:leader="dot" w:pos="8306"/>
        </w:tabs>
      </w:pPr>
      <w:hyperlink w:anchor="_Toc29764" w:history="1">
        <w:r>
          <w:rPr>
            <w:rFonts w:ascii="仿宋" w:eastAsia="仿宋" w:hAnsi="仿宋" w:cs="仿宋" w:hint="eastAsia"/>
            <w:lang w:eastAsia="zh-CN"/>
          </w:rPr>
          <w:t>(一)、风险识别</w:t>
        </w:r>
        <w:r>
          <w:tab/>
        </w:r>
        <w:r>
          <w:fldChar w:fldCharType="begin"/>
        </w:r>
        <w:r>
          <w:instrText xml:space="preserve"> PAGEREF _Toc29764 \h </w:instrText>
        </w:r>
        <w:r>
          <w:fldChar w:fldCharType="separate"/>
        </w:r>
        <w:r>
          <w:t>80</w:t>
        </w:r>
        <w:r>
          <w:fldChar w:fldCharType="end"/>
        </w:r>
      </w:hyperlink>
    </w:p>
    <w:p>
      <w:pPr>
        <w:pStyle w:val="TOC2"/>
        <w:tabs>
          <w:tab w:val="right" w:leader="dot" w:pos="8306"/>
        </w:tabs>
      </w:pPr>
      <w:hyperlink w:anchor="_Toc16745" w:history="1">
        <w:r>
          <w:rPr>
            <w:rFonts w:ascii="仿宋" w:eastAsia="仿宋" w:hAnsi="仿宋" w:cs="仿宋" w:hint="eastAsia"/>
            <w:lang w:eastAsia="zh-CN"/>
          </w:rPr>
          <w:t>(二)、风险分类</w:t>
        </w:r>
        <w:r>
          <w:tab/>
        </w:r>
        <w:r>
          <w:fldChar w:fldCharType="begin"/>
        </w:r>
        <w:r>
          <w:instrText xml:space="preserve"> PAGEREF _Toc16745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29"/>
      <w:r>
        <w:rPr>
          <w:rFonts w:ascii="仿宋" w:eastAsia="仿宋" w:hAnsi="仿宋" w:cs="仿宋" w:hint="eastAsia"/>
          <w:sz w:val="28"/>
          <w:lang w:eastAsia="zh-CN"/>
        </w:rPr>
        <w:t>一、密度计项目建设背景及必要性分析</w:t>
      </w:r>
      <w:bookmarkEnd w:id="2"/>
    </w:p>
    <w:p>
      <w:pPr>
        <w:pStyle w:val="Heading2"/>
        <w:rPr>
          <w:rFonts w:ascii="仿宋" w:eastAsia="仿宋" w:hAnsi="仿宋" w:cs="仿宋" w:hint="eastAsia"/>
          <w:lang w:eastAsia="zh-CN"/>
        </w:rPr>
      </w:pPr>
      <w:bookmarkStart w:id="3" w:name="_Toc7435"/>
      <w:r>
        <w:rPr>
          <w:rFonts w:ascii="仿宋" w:eastAsia="仿宋" w:hAnsi="仿宋" w:cs="仿宋" w:hint="eastAsia"/>
          <w:lang w:eastAsia="zh-CN"/>
        </w:rPr>
        <w:t>(一)、密度计项目背景分析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密度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我们的背景分析将深入挖掘当前行业的发展趋势，通过对竞争态势的全面审视，找到密度计项目在这个潮流中的定位。同时，我们将关注行业内涌现的新兴机遇，以便密度计项目更好地融入行业发展的潮流中。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密度计项目提供了强大的发展动力。我们将聚焦于行业内最新的技术发展趋势，包括但不限于人工智能、大数据分析、物联网等领域。通过深度的技术研究，我们将确保密度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密度计项目发展的源泉。我们将投入更多的精力对市场需求进行深入剖析，超越表面的需求，深入挖掘潜在的市场痛点和机遇。通过对市场需求的细致了解，密度计项目将更有针对性地设计解决方案，满足市场的多样化需求，从而更好地促进密度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密度计项目战略至关重要。我们将对竞争态势进行更为深入的分析，包括但不限于市场份额、产品特点、客户满意度等多个维度。通过深度的竞争分析，密度计项目将能够更准确地把握市场脉搏，制定具有竞争力的密度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密度计项目的发展具有直接的影响。我们将进行更为全面的法规和政策分析，了解行业发展中的潜在法律风险和合规挑战。通过充分了解和遵守相关法规，密度计项目将确保在法律框架内合法合规运营，为密度计项目的稳健发展提供有力支持。</w:t>
      </w:r>
    </w:p>
    <w:p>
      <w:pPr>
        <w:pStyle w:val="Heading2"/>
        <w:ind w:firstLine="560" w:firstLineChars="200"/>
        <w:rPr>
          <w:rFonts w:ascii="仿宋" w:eastAsia="仿宋" w:hAnsi="仿宋" w:cs="仿宋" w:hint="eastAsia"/>
          <w:sz w:val="28"/>
          <w:lang w:eastAsia="zh-CN"/>
        </w:rPr>
      </w:pPr>
      <w:bookmarkStart w:id="4" w:name="_Toc12543"/>
      <w:r>
        <w:rPr>
          <w:rFonts w:ascii="仿宋" w:eastAsia="仿宋" w:hAnsi="仿宋" w:cs="仿宋" w:hint="eastAsia"/>
          <w:sz w:val="28"/>
          <w:lang w:eastAsia="zh-CN"/>
        </w:rPr>
        <w:t>(二)、密度计项目建设必要性分析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建设的迫切性源于对行业发展趋势的深刻洞察。我们正处于一个行业变革的时代，科技创新、数字化转型成为企业发展的关键动力。密度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建设不仅仅是为了跟上潮流，更是为了通过技术创新推动企业的持续发展。通过引入先进的技术和解决方案，密度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密度计项目的建设成为必然选择，通过提高产品质量、拓展服务领域，从而在竞争中获得更多的机会。密度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密度计项目建设的必要性体现在对客户需求更精准的满足。通过密度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建设的背后是对企业持续创新的追求。只有通过不断创新，企业才能在竞争中立于不败之地。密度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11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30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密度计项目的主要产品是XXXX，预计年产值为XXX万元。这一产品在市场中占据着重要的地位，其广泛的应用范围使得该密度计项目的市场前景非常广阔。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密度计项目的xxx产品作为重要的原材料之一，将在多个领域发挥关键作用。其在建筑、交通、能源等方面的广泛应用将为整个产业链提供强大的支持，形成产业协同效应。密度计项目的年产值XXX万XXX万XXX万万元不仅反映了其在市场上的巨大潜力，更预示着它对国民经济的积极贡献。这种关联度高、涉及面广的产业关系，使得该密度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11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总征地面积为XXXX平方米，相当于约XX.XX亩，其中净用地面积为XXXX平方米，红线范围内相当于约XX.XX亩。这一用地规模充分考虑了密度计项目的建设需求，保障了密度计项目在合适的空间内得以充分发展。密度计项目规划的总建筑面积为XXXX平方米，其中主体工程建设占XXXX平方米，计容建筑面积达XXXX平方米。预计建筑工程的投资将达到XXXX万元，为密度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计划购置的设备共计XXXX台（套），设备购置费用为XXXX万元。这一设备购置计划充分考虑到密度计项目的生产需求和技术要求，确保了密度计项目在生产运营中具备先进的技术装备和高效的生产能力。设备的合理配置将为密度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计划总投资为XXXX万元，预计年实现营业收入为XXXX万元。这一产能规模的设定旨在确保密度计项目能够在投资与回报之间取得平衡，实现长期可持续的发展。密度计项目的总投资充分考虑到各个方面的需求，包括用地建设、设备购置等多个环节，以确保密度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115"/>
      <w:r>
        <w:rPr>
          <w:rFonts w:ascii="仿宋" w:eastAsia="仿宋" w:hAnsi="仿宋" w:cs="仿宋" w:hint="eastAsia"/>
          <w:sz w:val="28"/>
          <w:lang w:eastAsia="zh-CN"/>
        </w:rPr>
        <w:t>三、密度计项目危机管理</w:t>
      </w:r>
      <w:bookmarkEnd w:id="8"/>
    </w:p>
    <w:p>
      <w:pPr>
        <w:pStyle w:val="Heading2"/>
        <w:rPr>
          <w:rFonts w:ascii="仿宋" w:eastAsia="仿宋" w:hAnsi="仿宋" w:cs="仿宋" w:hint="eastAsia"/>
          <w:lang w:eastAsia="zh-CN"/>
        </w:rPr>
      </w:pPr>
      <w:bookmarkStart w:id="9" w:name="_Toc1238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密度计项目危机管理中，危机预警与识别是确保密度计项目稳健运行的核心步骤。通过建立全面的监测机制，密度计项目团队旨在及时发现和理解潜在的风险和危机因素，以便采取及时的预防和应对措施，确保密度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首先，通过深入的风险评估，密度计项目团队全面分析了整个密度计项目和各个阶段可能存在的威胁。这包括准确评估每个潜在风险的发生概率和可能影响的程度，为后续危机预警提供了有力支持。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密度计项目团队着重于明确定义密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密度计项目进展的持续监控，团队能够及时发现潜在问题并作出迅速反应。密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在这一阶段，团队的专业素养和反应速度将发挥至关重要的作用，以确保潜在危机能够在初期得到有效的处理，最大程度地减轻负面影响。通过危机预警与识别，密度计项目得以更有序、可控地推进。</w:t>
      </w:r>
    </w:p>
    <w:p>
      <w:pPr>
        <w:pStyle w:val="Heading2"/>
        <w:ind w:firstLine="560" w:firstLineChars="200"/>
        <w:rPr>
          <w:rFonts w:ascii="仿宋" w:eastAsia="仿宋" w:hAnsi="仿宋" w:cs="仿宋" w:hint="eastAsia"/>
          <w:sz w:val="28"/>
          <w:lang w:eastAsia="zh-CN"/>
        </w:rPr>
      </w:pPr>
      <w:bookmarkStart w:id="10" w:name="_Toc3231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在危机发生时，密度计项目团队立即行动，成立了应急小组。该小组的任务是迅速制定并实施紧急应对措施，以最小化潜在损失。以下是采取的主要措施：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暂停密度计项目进度：为遏制危机蔓延，密度计项目暂时停止进行，以便全面评估当前状况。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资源重新分配：重新评估密度计项目资源的分配，确保最大限度地减小损失。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实时沟通：与关键利益相关者建立实时沟通机制，向他们传递密度计项目危机的实际状况，保障密度计项目核心利益。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在紧急应对的同时，密度计项目团队强调了团队协作和有效沟通的重要性。以下是团队协作的关键举措：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信息共享机制：建立了信息共享平台，确保团队成员能够及时获取密度计项目危机的实时信息。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领导者沟通：密度计项目领导者通过定期会议和即时沟通工具，指导团队应对危机，保持团队稳定运行。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随着危机得到初步控制，密度计项目团队转向制定恢复计划，以确保密度计项目能够从中迅速恢复。主要恢复计划包括：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修复受损的进度计划：重新评估密度计项目进度，制定修复计划，确保密度计项目尽快回归正常进程。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重新调整资源分配：优化资源分配，确保密度计项目在有限资源下高效运转。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风险管理机制加强：对密度计项目风险进行全面评估，制定更强化的风险管理策略，以预防未来可能的危机。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590"/>
      <w:r>
        <w:rPr>
          <w:rFonts w:ascii="仿宋" w:eastAsia="仿宋" w:hAnsi="仿宋" w:cs="仿宋" w:hint="eastAsia"/>
          <w:sz w:val="28"/>
          <w:lang w:eastAsia="zh-CN"/>
        </w:rPr>
        <w:t>四、密度计项目文档管理</w:t>
      </w:r>
      <w:bookmarkEnd w:id="11"/>
    </w:p>
    <w:p>
      <w:pPr>
        <w:pStyle w:val="Heading2"/>
        <w:rPr>
          <w:rFonts w:ascii="仿宋" w:eastAsia="仿宋" w:hAnsi="仿宋" w:cs="仿宋" w:hint="eastAsia"/>
          <w:lang w:eastAsia="zh-CN"/>
        </w:rPr>
      </w:pPr>
      <w:bookmarkStart w:id="12" w:name="_Toc2996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密度计项目高度重视文档的质量和准确性，以支持密度计项目的各项活动和决策。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文档的编制始于密度计项目计划的初期，我们制定了详细的文档编制计划，明确了每个文档的内容、格式和编写责任人。在密度计项目启动阶段，我们首先编制了密度计项目章程，明确定义了密度计项目的目标、范围、风险等关键要素。随后，密度计项目团队根据计划陆续编制了需求文档、设计文档、测试文档等各类文档，确保密度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密度计项目管理中的重要环节，旨在确保密度计项目文档符合质量标准和密度计项目需求。在密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除了内部审查，我们还进行了外部审查，邀请密度计项目相关利益方和专业领域的专家对文档进行独立审查。这有助于获取更全面、客观的反馈，确保密度计项目文档不仅符合内部标准，也满足外部需求。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密度计项目在文档编制与审查方面建立了严格的管理机制，通过规范的流程和多维度的审查，确保密度计项目文档的质量、准确性和可靠性，为密度计项目的顺利推进提供了有力支持。</w:t>
      </w:r>
    </w:p>
    <w:p>
      <w:pPr>
        <w:pStyle w:val="Heading2"/>
        <w:ind w:firstLine="560" w:firstLineChars="200"/>
        <w:rPr>
          <w:rFonts w:ascii="仿宋" w:eastAsia="仿宋" w:hAnsi="仿宋" w:cs="仿宋" w:hint="eastAsia"/>
          <w:sz w:val="28"/>
          <w:lang w:eastAsia="zh-CN"/>
        </w:rPr>
      </w:pPr>
      <w:bookmarkStart w:id="13" w:name="_Toc895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在密度计项目中，我们致力于优化文档发布与分发过程，以确保信息的高效传递和团队间协作的顺畅进行。以下是我们采取的关键优化策略：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我们通过多渠道发布文档，包括电子邮件、密度计项目管理平台、内部网站等，以满足不同团队成员的偏好和需求。多渠道发布确保了信息的全面覆盖。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我们采用了精细的权限控制，确保只有授权人员可以访问敏感信息。这种安全措施保护了密度计项目文档的机密性，防止了未经授权的信息泄露。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63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文档存档与归档是密度计项目生命周期中一个至关重要的环节，直接关系到密度计项目信息的长期保存和历史记录的完整性。在密度计项目中，我们实施了一系列有效的文档存档与归档管理策略：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194"/>
      <w:r>
        <w:rPr>
          <w:rFonts w:ascii="仿宋" w:eastAsia="仿宋" w:hAnsi="仿宋" w:cs="仿宋" w:hint="eastAsia"/>
          <w:sz w:val="28"/>
          <w:lang w:eastAsia="zh-CN"/>
        </w:rPr>
        <w:t>五、密度计项目选址可行性分析</w:t>
      </w:r>
      <w:bookmarkEnd w:id="15"/>
    </w:p>
    <w:p>
      <w:pPr>
        <w:pStyle w:val="Heading2"/>
        <w:rPr>
          <w:rFonts w:ascii="仿宋" w:eastAsia="仿宋" w:hAnsi="仿宋" w:cs="仿宋" w:hint="eastAsia"/>
          <w:lang w:eastAsia="zh-CN"/>
        </w:rPr>
      </w:pPr>
      <w:bookmarkStart w:id="16" w:name="_Toc4608"/>
      <w:r>
        <w:rPr>
          <w:rFonts w:ascii="仿宋" w:eastAsia="仿宋" w:hAnsi="仿宋" w:cs="仿宋" w:hint="eastAsia"/>
          <w:lang w:eastAsia="zh-CN"/>
        </w:rPr>
        <w:t>(一)、密度计项目选址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该密度计项目选址位于XX省XX市XX区XXX街道</w:t>
      </w:r>
    </w:p>
    <w:p>
      <w:pPr>
        <w:pStyle w:val="Heading2"/>
        <w:ind w:firstLine="560" w:firstLineChars="200"/>
        <w:rPr>
          <w:rFonts w:ascii="仿宋" w:eastAsia="仿宋" w:hAnsi="仿宋" w:cs="仿宋" w:hint="eastAsia"/>
          <w:sz w:val="28"/>
          <w:lang w:eastAsia="zh-CN"/>
        </w:rPr>
      </w:pPr>
      <w:bookmarkStart w:id="17" w:name="_Toc3144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密度计项目的征地面积将根据密度计项目的实际规模和需求进行精确规划。具体面积XXX平方米，旨在确保密度计项目不仅能够满足当前的发展需求，还能够预留空间以适应未来的扩展。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净用地面积是在征地面积基础上去除不可利用面积后的实际可开发用地。具体面积XXX平方米，考虑到环保、交通、安全等多方面因素，以确保密度计项目在整体利用效率上达到最优。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密度计项目计划建设的建筑总规模具体面积XXX平方米。这一规模的确定综合考虑了密度计项目的性质、规模，以及城市规划的相关要求，确保建筑布局与周边环境协调一致。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绿地率是密度计项目用地中被规划为绿地的比例。具体面积XXX平方米，旨在通过合理规划绿地，改善密度计项目周边环境，提升居民生活质量，并符合城市整体绿化规划。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容积率是用地上可以建设的建筑总体积与用地面积之比。具体面积XXX，通过合理的容积率规划，确保密度计项目建筑规模与周边环境和谐共生。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确保密度计项目选址与当地城市规划相一致，具体面积XXX平方米。通过与城市规划部门深入沟通，确保密度计项目不仅符合城市的整体发展方向，还能够融入城市的发展布局，为城市的长远发展贡献力量。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充分了解并确保密度计项目选址符合当地产业政策，具体面积XXX平方米。这包括密度计项目对当地经济的促进作用，以及对相关产业的带动效应，确保密度计项目与地方政府的产业政策保持一致，促进共赢合作。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用地总体要求必须符合环保和可持续发展的原则，具体面积XXX平方米。通过采用绿色建筑设计、节能减排等措施，确保密度计项目在建设和运营过程中对环境的影响最小化，达到可持续发展的要求。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确保密度计项目选址具备必要的公共设施配套，具体面积XXX平方米。这包括交通便利性、教育、医疗等基础设施，以提高居民生活品质，使得密度计项目选址更具吸引力。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考虑用地总体要求对当地社会稳定性的影响，具体面积XXX平方米。通过深入了解当地社区反馈，确保密度计项目的选址和建设过程对当地社会和谐稳定产生积极作用。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密度计项目选址不仅符合法规和规划，还在实际操作中具有可行性。这一全面规划将为密度计项目的成功实施提供坚实的基础，确保密度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55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密度计项目的设备规划和空间设计中，我们将采取灵活设备布局的措施。设备布局将根据实际需求进行灵活设计，避免不必要的浪费。通过合理规划设备摆放位置，我们将提高设备的利用率，减少设备间距，以确保密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https://d.book118.com/237060130051006045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F7389"/>
    <w:rsid w:val="6F9F7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60130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2024-02-22T12:22:00Z</dcterms:created>
  <dcterms:modified xsi:type="dcterms:W3CDTF">2024-02-22T12:22:57Z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D6480871B3DC495F86449F4DA9D70F15_11</vt:lpwstr>
  </property>
  <property fmtid="{D5CDD505-2E9C-101B-9397-08002B2CF9AE}" pid="3" name="KSOProductBuildVer">
    <vt:lpwstr>2052-12.1.0.16250</vt:lpwstr>
  </property>
</Properties>
</file>