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咸宁市崇阳县2023-2024学年九年级上学期期末数学评估卷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扬州市高邮市九年级（上）第一次月考数学试卷）下列语句：①相等的圆周角所对的弧是等弧；②经过三个点一定可以作一个圆；③等腰直角三角形的外心不在这个三角形顶角的角平分线上；④等边三角形的内心到三角形三个顶点的距离相等，正确的个数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（山东省青岛市即墨二十八中七年级（下）期末数学试卷）小明用一枚均匀的硬币进行试验，前6次掷得的结果都是正面朝上，如果将第7次掷得正面朝上的概率记为P，则（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.P=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.P＜</w:t>
      </w:r>
      <w:r>
        <w:pict>
          <v:shape id="_x0000_i1026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.P＞</w:t>
      </w:r>
      <w:r>
        <w:pict>
          <v:shape id="_x0000_i1027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（2021•黔东南州）如图，在边长为2的正方形</w:t>
      </w:r>
      <w:r>
        <w:pict>
          <v:shape id="_x0000_i1028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​中，若将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​绕点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​逆时针旋转</w:t>
      </w:r>
      <w:r>
        <w:pict>
          <v:shape id="_x0000_i103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​，使点</w:t>
      </w:r>
      <w:r>
        <w:pict>
          <v:shape id="_x0000_i103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​落在点</w:t>
      </w:r>
      <w:r>
        <w:pict>
          <v:shape id="_x0000_i1033" type="#_x0000_t75" style="width: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​的位置，连接</w:t>
      </w:r>
      <w:r>
        <w:pict>
          <v:shape id="_x0000_i1034" type="#_x0000_t75" style="width:16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​，过点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​作</w:t>
      </w:r>
      <w:r>
        <w:pict>
          <v:shape id="_x0000_i1036" type="#_x0000_t75" style="width:42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B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​，交</w:t>
      </w:r>
      <w:r>
        <w:pict>
          <v:shape id="_x0000_i1037" type="#_x0000_t75" style="width:16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​的延长线于点</w:t>
      </w:r>
      <w:r>
        <w:pict>
          <v:shape id="_x0000_i103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​，则</w:t>
      </w:r>
      <w:r>
        <w:pict>
          <v:shape id="_x0000_i1039" type="#_x0000_t75" style="width:15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′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​的长为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102pt;height:8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24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30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16.3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16.3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3&lt;/m:t&gt;&lt;/m:r&gt;&lt;/m:den&gt;&lt;/m:f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（2021•雁塔区校级模拟）如图，</w:t>
      </w:r>
      <w:r>
        <w:pict>
          <v:shape id="_x0000_i1047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​为</w:t>
      </w:r>
      <w:r>
        <w:pict>
          <v:shape id="_x0000_i104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​的内接等边三角形，直径</w:t>
      </w:r>
      <w:r>
        <w:pict>
          <v:shape id="_x0000_i1049" type="#_x0000_t75" style="width:36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N//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​，且</w:t>
      </w:r>
      <w:r>
        <w:pict>
          <v:shape id="_x0000_i1050" type="#_x0000_t75" style="width:1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​交</w:t>
      </w:r>
      <w:r>
        <w:pict>
          <v:shape id="_x0000_i105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​于点</w:t>
      </w:r>
      <w:r>
        <w:pict>
          <v:shape id="_x0000_i105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​，交</w:t>
      </w:r>
      <w:r>
        <w:pict>
          <v:shape id="_x0000_i105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​于点</w:t>
      </w:r>
      <w:r>
        <w:pict>
          <v:shape id="_x0000_i105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​，若</w:t>
      </w:r>
      <w:r>
        <w:pict>
          <v:shape id="_x0000_i1055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​，则线段</w:t>
      </w:r>
      <w:r>
        <w:pict>
          <v:shape id="_x0000_i105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​的长为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74pt;height:65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（浙江省温州市永嘉县岩头中学九年级（上）第一次月考数学试卷）如果</w:t>
      </w:r>
      <w:r>
        <w:pict>
          <v:shape id="_x0000_i1060" type="#_x0000_t75" style="width:13pt;height:25pt">
            <v:imagedata r:id="rId32" o:title="2"/>
          </v:shape>
        </w:pict>
      </w:r>
      <w:r>
        <w:t>所在圆的半径为3cm，它所对圆心角的度数是120°，那么</w:t>
      </w:r>
      <w:r>
        <w:pict>
          <v:shape id="_x0000_i1061" type="#_x0000_t75" style="width:13pt;height:25pt">
            <v:imagedata r:id="rId32" o:title="2"/>
          </v:shape>
        </w:pict>
      </w:r>
      <w:r>
        <w:t>的长是（　　）cm．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（2021•河东区一模）如图，抛物线</w:t>
      </w:r>
      <w:r>
        <w:pict>
          <v:shape id="_x0000_i1062" type="#_x0000_t75" style="width:81.2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​；②</w:t>
      </w:r>
      <w:r>
        <w:pict>
          <v:shape id="_x0000_i1063" type="#_x0000_t75" style="width:7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m:r&gt;&lt;m:rPr&gt;&lt;m:sty m:val=&quot;p&quot; /&gt;&lt;/m:rPr&gt;&lt;m:t&gt;其中正确的有&lt;/m:t&gt;&lt;/m:r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　　</w:t>
      </w:r>
      <w:r>
        <w:pict>
          <v:shape id="_x0000_i106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https://d.book118.com/237063145120006032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237063145120006032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