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1" w:history="1">
        <w:r>
          <w:rPr>
            <w:rFonts w:ascii="仿宋" w:eastAsia="仿宋" w:hAnsi="仿宋" w:cs="仿宋" w:hint="eastAsia"/>
            <w:lang w:eastAsia="zh-CN"/>
          </w:rPr>
          <w:t>概论</w:t>
        </w:r>
        <w:r>
          <w:tab/>
        </w:r>
        <w:r>
          <w:fldChar w:fldCharType="begin"/>
        </w:r>
        <w:r>
          <w:instrText xml:space="preserve"> PAGEREF _Toc18411 \h </w:instrText>
        </w:r>
        <w:r>
          <w:fldChar w:fldCharType="separate"/>
        </w:r>
        <w:r>
          <w:t>3</w:t>
        </w:r>
        <w:r>
          <w:fldChar w:fldCharType="end"/>
        </w:r>
      </w:hyperlink>
    </w:p>
    <w:p>
      <w:pPr>
        <w:pStyle w:val="TOC1"/>
        <w:tabs>
          <w:tab w:val="right" w:leader="dot" w:pos="8306"/>
        </w:tabs>
      </w:pPr>
      <w:hyperlink w:anchor="_Toc3723" w:history="1">
        <w:r>
          <w:rPr>
            <w:rFonts w:ascii="仿宋" w:eastAsia="仿宋" w:hAnsi="仿宋" w:cs="仿宋" w:hint="eastAsia"/>
            <w:lang w:eastAsia="zh-CN"/>
          </w:rPr>
          <w:t>一、经济影响分析</w:t>
        </w:r>
        <w:r>
          <w:tab/>
        </w:r>
        <w:r>
          <w:fldChar w:fldCharType="begin"/>
        </w:r>
        <w:r>
          <w:instrText xml:space="preserve"> PAGEREF _Toc3723 \h </w:instrText>
        </w:r>
        <w:r>
          <w:fldChar w:fldCharType="separate"/>
        </w:r>
        <w:r>
          <w:t>3</w:t>
        </w:r>
        <w:r>
          <w:fldChar w:fldCharType="end"/>
        </w:r>
      </w:hyperlink>
    </w:p>
    <w:p>
      <w:pPr>
        <w:pStyle w:val="TOC2"/>
        <w:tabs>
          <w:tab w:val="right" w:leader="dot" w:pos="8306"/>
        </w:tabs>
      </w:pPr>
      <w:hyperlink w:anchor="_Toc20003" w:history="1">
        <w:r>
          <w:rPr>
            <w:rFonts w:ascii="仿宋" w:eastAsia="仿宋" w:hAnsi="仿宋" w:cs="仿宋" w:hint="eastAsia"/>
            <w:lang w:eastAsia="zh-CN"/>
          </w:rPr>
          <w:t>(一)、经济费用效益或费用效果分析</w:t>
        </w:r>
        <w:r>
          <w:tab/>
        </w:r>
        <w:r>
          <w:fldChar w:fldCharType="begin"/>
        </w:r>
        <w:r>
          <w:instrText xml:space="preserve"> PAGEREF _Toc20003 \h </w:instrText>
        </w:r>
        <w:r>
          <w:fldChar w:fldCharType="separate"/>
        </w:r>
        <w:r>
          <w:t>3</w:t>
        </w:r>
        <w:r>
          <w:fldChar w:fldCharType="end"/>
        </w:r>
      </w:hyperlink>
    </w:p>
    <w:p>
      <w:pPr>
        <w:pStyle w:val="TOC2"/>
        <w:tabs>
          <w:tab w:val="right" w:leader="dot" w:pos="8306"/>
        </w:tabs>
      </w:pPr>
      <w:hyperlink w:anchor="_Toc2207" w:history="1">
        <w:r>
          <w:rPr>
            <w:rFonts w:ascii="仿宋" w:eastAsia="仿宋" w:hAnsi="仿宋" w:cs="仿宋" w:hint="eastAsia"/>
            <w:lang w:eastAsia="zh-CN"/>
          </w:rPr>
          <w:t>(二)、行业影响分析</w:t>
        </w:r>
        <w:r>
          <w:tab/>
        </w:r>
        <w:r>
          <w:fldChar w:fldCharType="begin"/>
        </w:r>
        <w:r>
          <w:instrText xml:space="preserve"> PAGEREF _Toc2207 \h </w:instrText>
        </w:r>
        <w:r>
          <w:fldChar w:fldCharType="separate"/>
        </w:r>
        <w:r>
          <w:t>5</w:t>
        </w:r>
        <w:r>
          <w:fldChar w:fldCharType="end"/>
        </w:r>
      </w:hyperlink>
    </w:p>
    <w:p>
      <w:pPr>
        <w:pStyle w:val="TOC2"/>
        <w:tabs>
          <w:tab w:val="right" w:leader="dot" w:pos="8306"/>
        </w:tabs>
      </w:pPr>
      <w:hyperlink w:anchor="_Toc4686" w:history="1">
        <w:r>
          <w:rPr>
            <w:rFonts w:ascii="仿宋" w:eastAsia="仿宋" w:hAnsi="仿宋" w:cs="仿宋" w:hint="eastAsia"/>
            <w:lang w:eastAsia="zh-CN"/>
          </w:rPr>
          <w:t>(三)、区域经济影响分析</w:t>
        </w:r>
        <w:r>
          <w:tab/>
        </w:r>
        <w:r>
          <w:fldChar w:fldCharType="begin"/>
        </w:r>
        <w:r>
          <w:instrText xml:space="preserve"> PAGEREF _Toc4686 \h </w:instrText>
        </w:r>
        <w:r>
          <w:fldChar w:fldCharType="separate"/>
        </w:r>
        <w:r>
          <w:t>7</w:t>
        </w:r>
        <w:r>
          <w:fldChar w:fldCharType="end"/>
        </w:r>
      </w:hyperlink>
    </w:p>
    <w:p>
      <w:pPr>
        <w:pStyle w:val="TOC2"/>
        <w:tabs>
          <w:tab w:val="right" w:leader="dot" w:pos="8306"/>
        </w:tabs>
      </w:pPr>
      <w:hyperlink w:anchor="_Toc6922" w:history="1">
        <w:r>
          <w:rPr>
            <w:rFonts w:ascii="仿宋" w:eastAsia="仿宋" w:hAnsi="仿宋" w:cs="仿宋" w:hint="eastAsia"/>
            <w:lang w:eastAsia="zh-CN"/>
          </w:rPr>
          <w:t>(四)、宏观经济影响分析</w:t>
        </w:r>
        <w:r>
          <w:tab/>
        </w:r>
        <w:r>
          <w:fldChar w:fldCharType="begin"/>
        </w:r>
        <w:r>
          <w:instrText xml:space="preserve"> PAGEREF _Toc6922 \h </w:instrText>
        </w:r>
        <w:r>
          <w:fldChar w:fldCharType="separate"/>
        </w:r>
        <w:r>
          <w:t>8</w:t>
        </w:r>
        <w:r>
          <w:fldChar w:fldCharType="end"/>
        </w:r>
      </w:hyperlink>
    </w:p>
    <w:p>
      <w:pPr>
        <w:pStyle w:val="TOC1"/>
        <w:tabs>
          <w:tab w:val="right" w:leader="dot" w:pos="8306"/>
        </w:tabs>
      </w:pPr>
      <w:hyperlink w:anchor="_Toc23533" w:history="1">
        <w:r>
          <w:rPr>
            <w:rFonts w:ascii="仿宋" w:eastAsia="仿宋" w:hAnsi="仿宋" w:cs="仿宋" w:hint="eastAsia"/>
            <w:lang w:eastAsia="zh-CN"/>
          </w:rPr>
          <w:t>二、发展规划、产业政策和行业准入分析</w:t>
        </w:r>
        <w:r>
          <w:tab/>
        </w:r>
        <w:r>
          <w:fldChar w:fldCharType="begin"/>
        </w:r>
        <w:r>
          <w:instrText xml:space="preserve"> PAGEREF _Toc23533 \h </w:instrText>
        </w:r>
        <w:r>
          <w:fldChar w:fldCharType="separate"/>
        </w:r>
        <w:r>
          <w:t>9</w:t>
        </w:r>
        <w:r>
          <w:fldChar w:fldCharType="end"/>
        </w:r>
      </w:hyperlink>
    </w:p>
    <w:p>
      <w:pPr>
        <w:pStyle w:val="TOC2"/>
        <w:tabs>
          <w:tab w:val="right" w:leader="dot" w:pos="8306"/>
        </w:tabs>
      </w:pPr>
      <w:hyperlink w:anchor="_Toc25264" w:history="1">
        <w:r>
          <w:rPr>
            <w:rFonts w:ascii="仿宋" w:eastAsia="仿宋" w:hAnsi="仿宋" w:cs="仿宋" w:hint="eastAsia"/>
            <w:lang w:eastAsia="zh-CN"/>
          </w:rPr>
          <w:t>(一)、发展规划分析</w:t>
        </w:r>
        <w:r>
          <w:tab/>
        </w:r>
        <w:r>
          <w:fldChar w:fldCharType="begin"/>
        </w:r>
        <w:r>
          <w:instrText xml:space="preserve"> PAGEREF _Toc25264 \h </w:instrText>
        </w:r>
        <w:r>
          <w:fldChar w:fldCharType="separate"/>
        </w:r>
        <w:r>
          <w:t>9</w:t>
        </w:r>
        <w:r>
          <w:fldChar w:fldCharType="end"/>
        </w:r>
      </w:hyperlink>
    </w:p>
    <w:p>
      <w:pPr>
        <w:pStyle w:val="TOC2"/>
        <w:tabs>
          <w:tab w:val="right" w:leader="dot" w:pos="8306"/>
        </w:tabs>
      </w:pPr>
      <w:hyperlink w:anchor="_Toc8724" w:history="1">
        <w:r>
          <w:rPr>
            <w:rFonts w:ascii="仿宋" w:eastAsia="仿宋" w:hAnsi="仿宋" w:cs="仿宋" w:hint="eastAsia"/>
            <w:lang w:eastAsia="zh-CN"/>
          </w:rPr>
          <w:t>(二)、产业政策分析</w:t>
        </w:r>
        <w:r>
          <w:tab/>
        </w:r>
        <w:r>
          <w:fldChar w:fldCharType="begin"/>
        </w:r>
        <w:r>
          <w:instrText xml:space="preserve"> PAGEREF _Toc8724 \h </w:instrText>
        </w:r>
        <w:r>
          <w:fldChar w:fldCharType="separate"/>
        </w:r>
        <w:r>
          <w:t>11</w:t>
        </w:r>
        <w:r>
          <w:fldChar w:fldCharType="end"/>
        </w:r>
      </w:hyperlink>
    </w:p>
    <w:p>
      <w:pPr>
        <w:pStyle w:val="TOC2"/>
        <w:tabs>
          <w:tab w:val="right" w:leader="dot" w:pos="8306"/>
        </w:tabs>
      </w:pPr>
      <w:hyperlink w:anchor="_Toc6415" w:history="1">
        <w:r>
          <w:rPr>
            <w:rFonts w:ascii="仿宋" w:eastAsia="仿宋" w:hAnsi="仿宋" w:cs="仿宋" w:hint="eastAsia"/>
            <w:lang w:eastAsia="zh-CN"/>
          </w:rPr>
          <w:t>(三)、行业准入分析</w:t>
        </w:r>
        <w:r>
          <w:tab/>
        </w:r>
        <w:r>
          <w:fldChar w:fldCharType="begin"/>
        </w:r>
        <w:r>
          <w:instrText xml:space="preserve"> PAGEREF _Toc6415 \h </w:instrText>
        </w:r>
        <w:r>
          <w:fldChar w:fldCharType="separate"/>
        </w:r>
        <w:r>
          <w:t>13</w:t>
        </w:r>
        <w:r>
          <w:fldChar w:fldCharType="end"/>
        </w:r>
      </w:hyperlink>
    </w:p>
    <w:p>
      <w:pPr>
        <w:pStyle w:val="TOC1"/>
        <w:tabs>
          <w:tab w:val="right" w:leader="dot" w:pos="8306"/>
        </w:tabs>
      </w:pPr>
      <w:hyperlink w:anchor="_Toc17439" w:history="1">
        <w:r>
          <w:rPr>
            <w:rFonts w:ascii="仿宋" w:eastAsia="仿宋" w:hAnsi="仿宋" w:cs="仿宋" w:hint="eastAsia"/>
            <w:lang w:eastAsia="zh-CN"/>
          </w:rPr>
          <w:t>三、项目监理与质量保证</w:t>
        </w:r>
        <w:r>
          <w:tab/>
        </w:r>
        <w:r>
          <w:fldChar w:fldCharType="begin"/>
        </w:r>
        <w:r>
          <w:instrText xml:space="preserve"> PAGEREF _Toc17439 \h </w:instrText>
        </w:r>
        <w:r>
          <w:fldChar w:fldCharType="separate"/>
        </w:r>
        <w:r>
          <w:t>14</w:t>
        </w:r>
        <w:r>
          <w:fldChar w:fldCharType="end"/>
        </w:r>
      </w:hyperlink>
    </w:p>
    <w:p>
      <w:pPr>
        <w:pStyle w:val="TOC2"/>
        <w:tabs>
          <w:tab w:val="right" w:leader="dot" w:pos="8306"/>
        </w:tabs>
      </w:pPr>
      <w:hyperlink w:anchor="_Toc17564" w:history="1">
        <w:r>
          <w:rPr>
            <w:rFonts w:ascii="仿宋" w:eastAsia="仿宋" w:hAnsi="仿宋" w:cs="仿宋" w:hint="eastAsia"/>
            <w:lang w:eastAsia="zh-CN"/>
          </w:rPr>
          <w:t>(一)、监理体系构建</w:t>
        </w:r>
        <w:r>
          <w:tab/>
        </w:r>
        <w:r>
          <w:fldChar w:fldCharType="begin"/>
        </w:r>
        <w:r>
          <w:instrText xml:space="preserve"> PAGEREF _Toc17564 \h </w:instrText>
        </w:r>
        <w:r>
          <w:fldChar w:fldCharType="separate"/>
        </w:r>
        <w:r>
          <w:t>14</w:t>
        </w:r>
        <w:r>
          <w:fldChar w:fldCharType="end"/>
        </w:r>
      </w:hyperlink>
    </w:p>
    <w:p>
      <w:pPr>
        <w:pStyle w:val="TOC2"/>
        <w:tabs>
          <w:tab w:val="right" w:leader="dot" w:pos="8306"/>
        </w:tabs>
      </w:pPr>
      <w:hyperlink w:anchor="_Toc26890" w:history="1">
        <w:r>
          <w:rPr>
            <w:rFonts w:ascii="仿宋" w:eastAsia="仿宋" w:hAnsi="仿宋" w:cs="仿宋" w:hint="eastAsia"/>
            <w:lang w:eastAsia="zh-CN"/>
          </w:rPr>
          <w:t>(二)、质量保证体系实施</w:t>
        </w:r>
        <w:r>
          <w:tab/>
        </w:r>
        <w:r>
          <w:fldChar w:fldCharType="begin"/>
        </w:r>
        <w:r>
          <w:instrText xml:space="preserve"> PAGEREF _Toc26890 \h </w:instrText>
        </w:r>
        <w:r>
          <w:fldChar w:fldCharType="separate"/>
        </w:r>
        <w:r>
          <w:t>15</w:t>
        </w:r>
        <w:r>
          <w:fldChar w:fldCharType="end"/>
        </w:r>
      </w:hyperlink>
    </w:p>
    <w:p>
      <w:pPr>
        <w:pStyle w:val="TOC2"/>
        <w:tabs>
          <w:tab w:val="right" w:leader="dot" w:pos="8306"/>
        </w:tabs>
      </w:pPr>
      <w:hyperlink w:anchor="_Toc18750" w:history="1">
        <w:r>
          <w:rPr>
            <w:rFonts w:ascii="仿宋" w:eastAsia="仿宋" w:hAnsi="仿宋" w:cs="仿宋" w:hint="eastAsia"/>
            <w:lang w:eastAsia="zh-CN"/>
          </w:rPr>
          <w:t>(三)、监理与质量控制流程</w:t>
        </w:r>
        <w:r>
          <w:tab/>
        </w:r>
        <w:r>
          <w:fldChar w:fldCharType="begin"/>
        </w:r>
        <w:r>
          <w:instrText xml:space="preserve"> PAGEREF _Toc18750 \h </w:instrText>
        </w:r>
        <w:r>
          <w:fldChar w:fldCharType="separate"/>
        </w:r>
        <w:r>
          <w:t>15</w:t>
        </w:r>
        <w:r>
          <w:fldChar w:fldCharType="end"/>
        </w:r>
      </w:hyperlink>
    </w:p>
    <w:p>
      <w:pPr>
        <w:pStyle w:val="TOC1"/>
        <w:tabs>
          <w:tab w:val="right" w:leader="dot" w:pos="8306"/>
        </w:tabs>
      </w:pPr>
      <w:hyperlink w:anchor="_Toc17050" w:history="1">
        <w:r>
          <w:rPr>
            <w:rFonts w:ascii="仿宋" w:eastAsia="仿宋" w:hAnsi="仿宋" w:cs="仿宋" w:hint="eastAsia"/>
            <w:lang w:eastAsia="zh-CN"/>
          </w:rPr>
          <w:t>四、财务管理与成本控制</w:t>
        </w:r>
        <w:r>
          <w:tab/>
        </w:r>
        <w:r>
          <w:fldChar w:fldCharType="begin"/>
        </w:r>
        <w:r>
          <w:instrText xml:space="preserve"> PAGEREF _Toc17050 \h </w:instrText>
        </w:r>
        <w:r>
          <w:fldChar w:fldCharType="separate"/>
        </w:r>
        <w:r>
          <w:t>16</w:t>
        </w:r>
        <w:r>
          <w:fldChar w:fldCharType="end"/>
        </w:r>
      </w:hyperlink>
    </w:p>
    <w:p>
      <w:pPr>
        <w:pStyle w:val="TOC2"/>
        <w:tabs>
          <w:tab w:val="right" w:leader="dot" w:pos="8306"/>
        </w:tabs>
      </w:pPr>
      <w:hyperlink w:anchor="_Toc16721" w:history="1">
        <w:r>
          <w:rPr>
            <w:rFonts w:ascii="仿宋" w:eastAsia="仿宋" w:hAnsi="仿宋" w:cs="仿宋" w:hint="eastAsia"/>
            <w:lang w:eastAsia="zh-CN"/>
          </w:rPr>
          <w:t>(一)、财务管理体系建设</w:t>
        </w:r>
        <w:r>
          <w:tab/>
        </w:r>
        <w:r>
          <w:fldChar w:fldCharType="begin"/>
        </w:r>
        <w:r>
          <w:instrText xml:space="preserve"> PAGEREF _Toc16721 \h </w:instrText>
        </w:r>
        <w:r>
          <w:fldChar w:fldCharType="separate"/>
        </w:r>
        <w:r>
          <w:t>16</w:t>
        </w:r>
        <w:r>
          <w:fldChar w:fldCharType="end"/>
        </w:r>
      </w:hyperlink>
    </w:p>
    <w:p>
      <w:pPr>
        <w:pStyle w:val="TOC2"/>
        <w:tabs>
          <w:tab w:val="right" w:leader="dot" w:pos="8306"/>
        </w:tabs>
      </w:pPr>
      <w:hyperlink w:anchor="_Toc6837" w:history="1">
        <w:r>
          <w:rPr>
            <w:rFonts w:ascii="仿宋" w:eastAsia="仿宋" w:hAnsi="仿宋" w:cs="仿宋" w:hint="eastAsia"/>
            <w:lang w:eastAsia="zh-CN"/>
          </w:rPr>
          <w:t>(二)、成本控制措施</w:t>
        </w:r>
        <w:r>
          <w:tab/>
        </w:r>
        <w:r>
          <w:fldChar w:fldCharType="begin"/>
        </w:r>
        <w:r>
          <w:instrText xml:space="preserve"> PAGEREF _Toc6837 \h </w:instrText>
        </w:r>
        <w:r>
          <w:fldChar w:fldCharType="separate"/>
        </w:r>
        <w:r>
          <w:t>17</w:t>
        </w:r>
        <w:r>
          <w:fldChar w:fldCharType="end"/>
        </w:r>
      </w:hyperlink>
    </w:p>
    <w:p>
      <w:pPr>
        <w:pStyle w:val="TOC1"/>
        <w:tabs>
          <w:tab w:val="right" w:leader="dot" w:pos="8306"/>
        </w:tabs>
      </w:pPr>
      <w:hyperlink w:anchor="_Toc3101" w:history="1">
        <w:r>
          <w:rPr>
            <w:rFonts w:ascii="仿宋" w:eastAsia="仿宋" w:hAnsi="仿宋" w:cs="仿宋" w:hint="eastAsia"/>
            <w:lang w:eastAsia="zh-CN"/>
          </w:rPr>
          <w:t>五、环境和生态影响分析</w:t>
        </w:r>
        <w:r>
          <w:tab/>
        </w:r>
        <w:r>
          <w:fldChar w:fldCharType="begin"/>
        </w:r>
        <w:r>
          <w:instrText xml:space="preserve"> PAGEREF _Toc3101 \h </w:instrText>
        </w:r>
        <w:r>
          <w:fldChar w:fldCharType="separate"/>
        </w:r>
        <w:r>
          <w:t>19</w:t>
        </w:r>
        <w:r>
          <w:fldChar w:fldCharType="end"/>
        </w:r>
      </w:hyperlink>
    </w:p>
    <w:p>
      <w:pPr>
        <w:pStyle w:val="TOC2"/>
        <w:tabs>
          <w:tab w:val="right" w:leader="dot" w:pos="8306"/>
        </w:tabs>
      </w:pPr>
      <w:hyperlink w:anchor="_Toc1182" w:history="1">
        <w:r>
          <w:rPr>
            <w:rFonts w:ascii="仿宋" w:eastAsia="仿宋" w:hAnsi="仿宋" w:cs="仿宋" w:hint="eastAsia"/>
            <w:lang w:eastAsia="zh-CN"/>
          </w:rPr>
          <w:t>(一)、环境和生态现状</w:t>
        </w:r>
        <w:r>
          <w:tab/>
        </w:r>
        <w:r>
          <w:fldChar w:fldCharType="begin"/>
        </w:r>
        <w:r>
          <w:instrText xml:space="preserve"> PAGEREF _Toc1182 \h </w:instrText>
        </w:r>
        <w:r>
          <w:fldChar w:fldCharType="separate"/>
        </w:r>
        <w:r>
          <w:t>19</w:t>
        </w:r>
        <w:r>
          <w:fldChar w:fldCharType="end"/>
        </w:r>
      </w:hyperlink>
    </w:p>
    <w:p>
      <w:pPr>
        <w:pStyle w:val="TOC2"/>
        <w:tabs>
          <w:tab w:val="right" w:leader="dot" w:pos="8306"/>
        </w:tabs>
      </w:pPr>
      <w:hyperlink w:anchor="_Toc9377" w:history="1">
        <w:r>
          <w:rPr>
            <w:rFonts w:ascii="仿宋" w:eastAsia="仿宋" w:hAnsi="仿宋" w:cs="仿宋" w:hint="eastAsia"/>
            <w:lang w:eastAsia="zh-CN"/>
          </w:rPr>
          <w:t>(二)、生态环境影响分析</w:t>
        </w:r>
        <w:r>
          <w:tab/>
        </w:r>
        <w:r>
          <w:fldChar w:fldCharType="begin"/>
        </w:r>
        <w:r>
          <w:instrText xml:space="preserve"> PAGEREF _Toc9377 \h </w:instrText>
        </w:r>
        <w:r>
          <w:fldChar w:fldCharType="separate"/>
        </w:r>
        <w:r>
          <w:t>20</w:t>
        </w:r>
        <w:r>
          <w:fldChar w:fldCharType="end"/>
        </w:r>
      </w:hyperlink>
    </w:p>
    <w:p>
      <w:pPr>
        <w:pStyle w:val="TOC2"/>
        <w:tabs>
          <w:tab w:val="right" w:leader="dot" w:pos="8306"/>
        </w:tabs>
      </w:pPr>
      <w:hyperlink w:anchor="_Toc6385" w:history="1">
        <w:r>
          <w:rPr>
            <w:rFonts w:ascii="仿宋" w:eastAsia="仿宋" w:hAnsi="仿宋" w:cs="仿宋" w:hint="eastAsia"/>
            <w:lang w:eastAsia="zh-CN"/>
          </w:rPr>
          <w:t>(三)、生态环境保护措施</w:t>
        </w:r>
        <w:r>
          <w:tab/>
        </w:r>
        <w:r>
          <w:fldChar w:fldCharType="begin"/>
        </w:r>
        <w:r>
          <w:instrText xml:space="preserve"> PAGEREF _Toc6385 \h </w:instrText>
        </w:r>
        <w:r>
          <w:fldChar w:fldCharType="separate"/>
        </w:r>
        <w:r>
          <w:t>21</w:t>
        </w:r>
        <w:r>
          <w:fldChar w:fldCharType="end"/>
        </w:r>
      </w:hyperlink>
    </w:p>
    <w:p>
      <w:pPr>
        <w:pStyle w:val="TOC2"/>
        <w:tabs>
          <w:tab w:val="right" w:leader="dot" w:pos="8306"/>
        </w:tabs>
      </w:pPr>
      <w:hyperlink w:anchor="_Toc11302" w:history="1">
        <w:r>
          <w:rPr>
            <w:rFonts w:ascii="仿宋" w:eastAsia="仿宋" w:hAnsi="仿宋" w:cs="仿宋" w:hint="eastAsia"/>
            <w:lang w:eastAsia="zh-CN"/>
          </w:rPr>
          <w:t>(四)、地质灾害影响分析</w:t>
        </w:r>
        <w:r>
          <w:tab/>
        </w:r>
        <w:r>
          <w:fldChar w:fldCharType="begin"/>
        </w:r>
        <w:r>
          <w:instrText xml:space="preserve"> PAGEREF _Toc11302 \h </w:instrText>
        </w:r>
        <w:r>
          <w:fldChar w:fldCharType="separate"/>
        </w:r>
        <w:r>
          <w:t>23</w:t>
        </w:r>
        <w:r>
          <w:fldChar w:fldCharType="end"/>
        </w:r>
      </w:hyperlink>
    </w:p>
    <w:p>
      <w:pPr>
        <w:pStyle w:val="TOC2"/>
        <w:tabs>
          <w:tab w:val="right" w:leader="dot" w:pos="8306"/>
        </w:tabs>
      </w:pPr>
      <w:hyperlink w:anchor="_Toc6798" w:history="1">
        <w:r>
          <w:rPr>
            <w:rFonts w:ascii="仿宋" w:eastAsia="仿宋" w:hAnsi="仿宋" w:cs="仿宋" w:hint="eastAsia"/>
            <w:lang w:eastAsia="zh-CN"/>
          </w:rPr>
          <w:t>(五)、特殊环境影响</w:t>
        </w:r>
        <w:r>
          <w:tab/>
        </w:r>
        <w:r>
          <w:fldChar w:fldCharType="begin"/>
        </w:r>
        <w:r>
          <w:instrText xml:space="preserve"> PAGEREF _Toc6798 \h </w:instrText>
        </w:r>
        <w:r>
          <w:fldChar w:fldCharType="separate"/>
        </w:r>
        <w:r>
          <w:t>25</w:t>
        </w:r>
        <w:r>
          <w:fldChar w:fldCharType="end"/>
        </w:r>
      </w:hyperlink>
    </w:p>
    <w:p>
      <w:pPr>
        <w:pStyle w:val="TOC1"/>
        <w:tabs>
          <w:tab w:val="right" w:leader="dot" w:pos="8306"/>
        </w:tabs>
      </w:pPr>
      <w:hyperlink w:anchor="_Toc11763" w:history="1">
        <w:r>
          <w:rPr>
            <w:rFonts w:ascii="仿宋" w:eastAsia="仿宋" w:hAnsi="仿宋" w:cs="仿宋" w:hint="eastAsia"/>
            <w:lang w:eastAsia="zh-CN"/>
          </w:rPr>
          <w:t>六、法规毒理学试验服务项目概论</w:t>
        </w:r>
        <w:r>
          <w:tab/>
        </w:r>
        <w:r>
          <w:fldChar w:fldCharType="begin"/>
        </w:r>
        <w:r>
          <w:instrText xml:space="preserve"> PAGEREF _Toc11763 \h </w:instrText>
        </w:r>
        <w:r>
          <w:fldChar w:fldCharType="separate"/>
        </w:r>
        <w:r>
          <w:t>26</w:t>
        </w:r>
        <w:r>
          <w:fldChar w:fldCharType="end"/>
        </w:r>
      </w:hyperlink>
    </w:p>
    <w:p>
      <w:pPr>
        <w:pStyle w:val="TOC2"/>
        <w:tabs>
          <w:tab w:val="right" w:leader="dot" w:pos="8306"/>
        </w:tabs>
      </w:pPr>
      <w:hyperlink w:anchor="_Toc5080" w:history="1">
        <w:r>
          <w:rPr>
            <w:rFonts w:ascii="仿宋" w:eastAsia="仿宋" w:hAnsi="仿宋" w:cs="仿宋" w:hint="eastAsia"/>
            <w:lang w:eastAsia="zh-CN"/>
          </w:rPr>
          <w:t>(一)、项目申报单位概况</w:t>
        </w:r>
        <w:r>
          <w:tab/>
        </w:r>
        <w:r>
          <w:fldChar w:fldCharType="begin"/>
        </w:r>
        <w:r>
          <w:instrText xml:space="preserve"> PAGEREF _Toc5080 \h </w:instrText>
        </w:r>
        <w:r>
          <w:fldChar w:fldCharType="separate"/>
        </w:r>
        <w:r>
          <w:t>26</w:t>
        </w:r>
        <w:r>
          <w:fldChar w:fldCharType="end"/>
        </w:r>
      </w:hyperlink>
    </w:p>
    <w:p>
      <w:pPr>
        <w:pStyle w:val="TOC2"/>
        <w:tabs>
          <w:tab w:val="right" w:leader="dot" w:pos="8306"/>
        </w:tabs>
      </w:pPr>
      <w:hyperlink w:anchor="_Toc3610" w:history="1">
        <w:r>
          <w:rPr>
            <w:rFonts w:ascii="仿宋" w:eastAsia="仿宋" w:hAnsi="仿宋" w:cs="仿宋" w:hint="eastAsia"/>
            <w:lang w:eastAsia="zh-CN"/>
          </w:rPr>
          <w:t>(二)、项目概况</w:t>
        </w:r>
        <w:r>
          <w:tab/>
        </w:r>
        <w:r>
          <w:fldChar w:fldCharType="begin"/>
        </w:r>
        <w:r>
          <w:instrText xml:space="preserve"> PAGEREF _Toc3610 \h </w:instrText>
        </w:r>
        <w:r>
          <w:fldChar w:fldCharType="separate"/>
        </w:r>
        <w:r>
          <w:t>27</w:t>
        </w:r>
        <w:r>
          <w:fldChar w:fldCharType="end"/>
        </w:r>
      </w:hyperlink>
    </w:p>
    <w:p>
      <w:pPr>
        <w:pStyle w:val="TOC1"/>
        <w:tabs>
          <w:tab w:val="right" w:leader="dot" w:pos="8306"/>
        </w:tabs>
      </w:pPr>
      <w:hyperlink w:anchor="_Toc14067" w:history="1">
        <w:r>
          <w:rPr>
            <w:rFonts w:ascii="仿宋" w:eastAsia="仿宋" w:hAnsi="仿宋" w:cs="仿宋" w:hint="eastAsia"/>
            <w:lang w:eastAsia="zh-CN"/>
          </w:rPr>
          <w:t>七、技术创新与产业升级</w:t>
        </w:r>
        <w:r>
          <w:tab/>
        </w:r>
        <w:r>
          <w:fldChar w:fldCharType="begin"/>
        </w:r>
        <w:r>
          <w:instrText xml:space="preserve"> PAGEREF _Toc14067 \h </w:instrText>
        </w:r>
        <w:r>
          <w:fldChar w:fldCharType="separate"/>
        </w:r>
        <w:r>
          <w:t>30</w:t>
        </w:r>
        <w:r>
          <w:fldChar w:fldCharType="end"/>
        </w:r>
      </w:hyperlink>
    </w:p>
    <w:p>
      <w:pPr>
        <w:pStyle w:val="TOC2"/>
        <w:tabs>
          <w:tab w:val="right" w:leader="dot" w:pos="8306"/>
        </w:tabs>
      </w:pPr>
      <w:hyperlink w:anchor="_Toc25401" w:history="1">
        <w:r>
          <w:rPr>
            <w:rFonts w:ascii="仿宋" w:eastAsia="仿宋" w:hAnsi="仿宋" w:cs="仿宋" w:hint="eastAsia"/>
            <w:lang w:eastAsia="zh-CN"/>
          </w:rPr>
          <w:t>(一)、技术创新方向与目标</w:t>
        </w:r>
        <w:r>
          <w:tab/>
        </w:r>
        <w:r>
          <w:fldChar w:fldCharType="begin"/>
        </w:r>
        <w:r>
          <w:instrText xml:space="preserve"> PAGEREF _Toc25401 \h </w:instrText>
        </w:r>
        <w:r>
          <w:fldChar w:fldCharType="separate"/>
        </w:r>
        <w:r>
          <w:t>30</w:t>
        </w:r>
        <w:r>
          <w:fldChar w:fldCharType="end"/>
        </w:r>
      </w:hyperlink>
    </w:p>
    <w:p>
      <w:pPr>
        <w:pStyle w:val="TOC2"/>
        <w:tabs>
          <w:tab w:val="right" w:leader="dot" w:pos="8306"/>
        </w:tabs>
      </w:pPr>
      <w:hyperlink w:anchor="_Toc24805" w:history="1">
        <w:r>
          <w:rPr>
            <w:rFonts w:ascii="仿宋" w:eastAsia="仿宋" w:hAnsi="仿宋" w:cs="仿宋" w:hint="eastAsia"/>
            <w:lang w:eastAsia="zh-CN"/>
          </w:rPr>
          <w:t>(二)、产业升级路径与措施</w:t>
        </w:r>
        <w:r>
          <w:tab/>
        </w:r>
        <w:r>
          <w:fldChar w:fldCharType="begin"/>
        </w:r>
        <w:r>
          <w:instrText xml:space="preserve"> PAGEREF _Toc24805 \h </w:instrText>
        </w:r>
        <w:r>
          <w:fldChar w:fldCharType="separate"/>
        </w:r>
        <w:r>
          <w:t>31</w:t>
        </w:r>
        <w:r>
          <w:fldChar w:fldCharType="end"/>
        </w:r>
      </w:hyperlink>
    </w:p>
    <w:p>
      <w:pPr>
        <w:pStyle w:val="TOC1"/>
        <w:tabs>
          <w:tab w:val="right" w:leader="dot" w:pos="8306"/>
        </w:tabs>
      </w:pPr>
      <w:hyperlink w:anchor="_Toc15257" w:history="1">
        <w:r>
          <w:rPr>
            <w:rFonts w:ascii="仿宋" w:eastAsia="仿宋" w:hAnsi="仿宋" w:cs="仿宋" w:hint="eastAsia"/>
            <w:lang w:eastAsia="zh-CN"/>
          </w:rPr>
          <w:t>八、环境保护与治理方案</w:t>
        </w:r>
        <w:r>
          <w:tab/>
        </w:r>
        <w:r>
          <w:fldChar w:fldCharType="begin"/>
        </w:r>
        <w:r>
          <w:instrText xml:space="preserve"> PAGEREF _Toc15257 \h </w:instrText>
        </w:r>
        <w:r>
          <w:fldChar w:fldCharType="separate"/>
        </w:r>
        <w:r>
          <w:t>33</w:t>
        </w:r>
        <w:r>
          <w:fldChar w:fldCharType="end"/>
        </w:r>
      </w:hyperlink>
    </w:p>
    <w:p>
      <w:pPr>
        <w:pStyle w:val="TOC2"/>
        <w:tabs>
          <w:tab w:val="right" w:leader="dot" w:pos="8306"/>
        </w:tabs>
      </w:pPr>
      <w:hyperlink w:anchor="_Toc24260" w:history="1">
        <w:r>
          <w:rPr>
            <w:rFonts w:ascii="仿宋" w:eastAsia="仿宋" w:hAnsi="仿宋" w:cs="仿宋" w:hint="eastAsia"/>
            <w:lang w:eastAsia="zh-CN"/>
          </w:rPr>
          <w:t>(一)、项目环境影响评估</w:t>
        </w:r>
        <w:r>
          <w:tab/>
        </w:r>
        <w:r>
          <w:fldChar w:fldCharType="begin"/>
        </w:r>
        <w:r>
          <w:instrText xml:space="preserve"> PAGEREF _Toc24260 \h </w:instrText>
        </w:r>
        <w:r>
          <w:fldChar w:fldCharType="separate"/>
        </w:r>
        <w:r>
          <w:t>33</w:t>
        </w:r>
        <w:r>
          <w:fldChar w:fldCharType="end"/>
        </w:r>
      </w:hyperlink>
    </w:p>
    <w:p>
      <w:pPr>
        <w:pStyle w:val="TOC2"/>
        <w:tabs>
          <w:tab w:val="right" w:leader="dot" w:pos="8306"/>
        </w:tabs>
      </w:pPr>
      <w:hyperlink w:anchor="_Toc4130" w:history="1">
        <w:r>
          <w:rPr>
            <w:rFonts w:ascii="仿宋" w:eastAsia="仿宋" w:hAnsi="仿宋" w:cs="仿宋" w:hint="eastAsia"/>
            <w:lang w:eastAsia="zh-CN"/>
          </w:rPr>
          <w:t>(二)、环境保护措施与治理方案</w:t>
        </w:r>
        <w:r>
          <w:tab/>
        </w:r>
        <w:r>
          <w:fldChar w:fldCharType="begin"/>
        </w:r>
        <w:r>
          <w:instrText xml:space="preserve"> PAGEREF _Toc4130 \h </w:instrText>
        </w:r>
        <w:r>
          <w:fldChar w:fldCharType="separate"/>
        </w:r>
        <w:r>
          <w:t>33</w:t>
        </w:r>
        <w:r>
          <w:fldChar w:fldCharType="end"/>
        </w:r>
      </w:hyperlink>
    </w:p>
    <w:p>
      <w:pPr>
        <w:pStyle w:val="TOC1"/>
        <w:tabs>
          <w:tab w:val="right" w:leader="dot" w:pos="8306"/>
        </w:tabs>
      </w:pPr>
      <w:hyperlink w:anchor="_Toc19801" w:history="1">
        <w:r>
          <w:rPr>
            <w:rFonts w:ascii="仿宋" w:eastAsia="仿宋" w:hAnsi="仿宋" w:cs="仿宋" w:hint="eastAsia"/>
            <w:lang w:eastAsia="zh-CN"/>
          </w:rPr>
          <w:t>九、环境保护与绿色发展</w:t>
        </w:r>
        <w:r>
          <w:tab/>
        </w:r>
        <w:r>
          <w:fldChar w:fldCharType="begin"/>
        </w:r>
        <w:r>
          <w:instrText xml:space="preserve"> PAGEREF _Toc19801 \h </w:instrText>
        </w:r>
        <w:r>
          <w:fldChar w:fldCharType="separate"/>
        </w:r>
        <w:r>
          <w:t>34</w:t>
        </w:r>
        <w:r>
          <w:fldChar w:fldCharType="end"/>
        </w:r>
      </w:hyperlink>
    </w:p>
    <w:p>
      <w:pPr>
        <w:pStyle w:val="TOC2"/>
        <w:tabs>
          <w:tab w:val="right" w:leader="dot" w:pos="8306"/>
        </w:tabs>
      </w:pPr>
      <w:hyperlink w:anchor="_Toc31728" w:history="1">
        <w:r>
          <w:rPr>
            <w:rFonts w:ascii="仿宋" w:eastAsia="仿宋" w:hAnsi="仿宋" w:cs="仿宋" w:hint="eastAsia"/>
            <w:lang w:eastAsia="zh-CN"/>
          </w:rPr>
          <w:t>(一)、环境保护措施</w:t>
        </w:r>
        <w:r>
          <w:tab/>
        </w:r>
        <w:r>
          <w:fldChar w:fldCharType="begin"/>
        </w:r>
        <w:r>
          <w:instrText xml:space="preserve"> PAGEREF _Toc31728 \h </w:instrText>
        </w:r>
        <w:r>
          <w:fldChar w:fldCharType="separate"/>
        </w:r>
        <w:r>
          <w:t>34</w:t>
        </w:r>
        <w:r>
          <w:fldChar w:fldCharType="end"/>
        </w:r>
      </w:hyperlink>
    </w:p>
    <w:p>
      <w:pPr>
        <w:pStyle w:val="TOC2"/>
        <w:tabs>
          <w:tab w:val="right" w:leader="dot" w:pos="8306"/>
        </w:tabs>
      </w:pPr>
      <w:hyperlink w:anchor="_Toc28389" w:history="1">
        <w:r>
          <w:rPr>
            <w:rFonts w:ascii="仿宋" w:eastAsia="仿宋" w:hAnsi="仿宋" w:cs="仿宋" w:hint="eastAsia"/>
            <w:lang w:eastAsia="zh-CN"/>
          </w:rPr>
          <w:t>(二)、绿色发展与可持续发展策略</w:t>
        </w:r>
        <w:r>
          <w:tab/>
        </w:r>
        <w:r>
          <w:fldChar w:fldCharType="begin"/>
        </w:r>
        <w:r>
          <w:instrText xml:space="preserve"> PAGEREF _Toc28389 \h </w:instrText>
        </w:r>
        <w:r>
          <w:fldChar w:fldCharType="separate"/>
        </w:r>
        <w:r>
          <w:t>36</w:t>
        </w:r>
        <w:r>
          <w:fldChar w:fldCharType="end"/>
        </w:r>
      </w:hyperlink>
    </w:p>
    <w:p>
      <w:pPr>
        <w:pStyle w:val="TOC1"/>
        <w:tabs>
          <w:tab w:val="right" w:leader="dot" w:pos="8306"/>
        </w:tabs>
      </w:pPr>
      <w:hyperlink w:anchor="_Toc17808" w:history="1">
        <w:r>
          <w:rPr>
            <w:rFonts w:ascii="仿宋" w:eastAsia="仿宋" w:hAnsi="仿宋" w:cs="仿宋" w:hint="eastAsia"/>
            <w:lang w:eastAsia="zh-CN"/>
          </w:rPr>
          <w:t>十、项目质量与标准</w:t>
        </w:r>
        <w:r>
          <w:tab/>
        </w:r>
        <w:r>
          <w:fldChar w:fldCharType="begin"/>
        </w:r>
        <w:r>
          <w:instrText xml:space="preserve"> PAGEREF _Toc17808 \h </w:instrText>
        </w:r>
        <w:r>
          <w:fldChar w:fldCharType="separate"/>
        </w:r>
        <w:r>
          <w:t>37</w:t>
        </w:r>
        <w:r>
          <w:fldChar w:fldCharType="end"/>
        </w:r>
      </w:hyperlink>
    </w:p>
    <w:p>
      <w:pPr>
        <w:pStyle w:val="TOC2"/>
        <w:tabs>
          <w:tab w:val="right" w:leader="dot" w:pos="8306"/>
        </w:tabs>
      </w:pPr>
      <w:hyperlink w:anchor="_Toc28638" w:history="1">
        <w:r>
          <w:rPr>
            <w:rFonts w:ascii="仿宋" w:eastAsia="仿宋" w:hAnsi="仿宋" w:cs="仿宋" w:hint="eastAsia"/>
            <w:lang w:eastAsia="zh-CN"/>
          </w:rPr>
          <w:t>(一)、质量保障体系</w:t>
        </w:r>
        <w:r>
          <w:tab/>
        </w:r>
        <w:r>
          <w:fldChar w:fldCharType="begin"/>
        </w:r>
        <w:r>
          <w:instrText xml:space="preserve"> PAGEREF _Toc28638 \h </w:instrText>
        </w:r>
        <w:r>
          <w:fldChar w:fldCharType="separate"/>
        </w:r>
        <w:r>
          <w:t>37</w:t>
        </w:r>
        <w:r>
          <w:fldChar w:fldCharType="end"/>
        </w:r>
      </w:hyperlink>
    </w:p>
    <w:p>
      <w:pPr>
        <w:pStyle w:val="TOC2"/>
        <w:tabs>
          <w:tab w:val="right" w:leader="dot" w:pos="8306"/>
        </w:tabs>
      </w:pPr>
      <w:hyperlink w:anchor="_Toc28466" w:history="1">
        <w:r>
          <w:rPr>
            <w:rFonts w:ascii="仿宋" w:eastAsia="仿宋" w:hAnsi="仿宋" w:cs="仿宋" w:hint="eastAsia"/>
            <w:lang w:eastAsia="zh-CN"/>
          </w:rPr>
          <w:t>(二)、标准化作业流程</w:t>
        </w:r>
        <w:r>
          <w:tab/>
        </w:r>
        <w:r>
          <w:fldChar w:fldCharType="begin"/>
        </w:r>
        <w:r>
          <w:instrText xml:space="preserve"> PAGEREF _Toc28466 \h </w:instrText>
        </w:r>
        <w:r>
          <w:fldChar w:fldCharType="separate"/>
        </w:r>
        <w:r>
          <w:t>38</w:t>
        </w:r>
        <w:r>
          <w:fldChar w:fldCharType="end"/>
        </w:r>
      </w:hyperlink>
    </w:p>
    <w:p>
      <w:pPr>
        <w:pStyle w:val="TOC2"/>
        <w:tabs>
          <w:tab w:val="right" w:leader="dot" w:pos="8306"/>
        </w:tabs>
      </w:pPr>
      <w:hyperlink w:anchor="_Toc6893" w:history="1">
        <w:r>
          <w:rPr>
            <w:rFonts w:ascii="仿宋" w:eastAsia="仿宋" w:hAnsi="仿宋" w:cs="仿宋" w:hint="eastAsia"/>
            <w:lang w:eastAsia="zh-CN"/>
          </w:rPr>
          <w:t>(三)、质量监控与评估</w:t>
        </w:r>
        <w:r>
          <w:tab/>
        </w:r>
        <w:r>
          <w:fldChar w:fldCharType="begin"/>
        </w:r>
        <w:r>
          <w:instrText xml:space="preserve"> PAGEREF _Toc6893 \h </w:instrText>
        </w:r>
        <w:r>
          <w:fldChar w:fldCharType="separate"/>
        </w:r>
        <w:r>
          <w:t>40</w:t>
        </w:r>
        <w:r>
          <w:fldChar w:fldCharType="end"/>
        </w:r>
      </w:hyperlink>
    </w:p>
    <w:p>
      <w:pPr>
        <w:pStyle w:val="TOC2"/>
        <w:tabs>
          <w:tab w:val="right" w:leader="dot" w:pos="8306"/>
        </w:tabs>
      </w:pPr>
      <w:hyperlink w:anchor="_Toc27980" w:history="1">
        <w:r>
          <w:rPr>
            <w:rFonts w:ascii="仿宋" w:eastAsia="仿宋" w:hAnsi="仿宋" w:cs="仿宋" w:hint="eastAsia"/>
            <w:lang w:eastAsia="zh-CN"/>
          </w:rPr>
          <w:t>(四)、质量改进计划</w:t>
        </w:r>
        <w:r>
          <w:tab/>
        </w:r>
        <w:r>
          <w:fldChar w:fldCharType="begin"/>
        </w:r>
        <w:r>
          <w:instrText xml:space="preserve"> PAGEREF _Toc27980 \h </w:instrText>
        </w:r>
        <w:r>
          <w:fldChar w:fldCharType="separate"/>
        </w:r>
        <w:r>
          <w:t>41</w:t>
        </w:r>
        <w:r>
          <w:fldChar w:fldCharType="end"/>
        </w:r>
      </w:hyperlink>
    </w:p>
    <w:p>
      <w:pPr>
        <w:pStyle w:val="TOC1"/>
        <w:tabs>
          <w:tab w:val="right" w:leader="dot" w:pos="8306"/>
        </w:tabs>
      </w:pPr>
      <w:hyperlink w:anchor="_Toc15723" w:history="1">
        <w:r>
          <w:rPr>
            <w:rFonts w:ascii="仿宋" w:eastAsia="仿宋" w:hAnsi="仿宋" w:cs="仿宋" w:hint="eastAsia"/>
            <w:lang w:eastAsia="zh-CN"/>
          </w:rPr>
          <w:t>十一、项目进度计划</w:t>
        </w:r>
        <w:r>
          <w:tab/>
        </w:r>
        <w:r>
          <w:fldChar w:fldCharType="begin"/>
        </w:r>
        <w:r>
          <w:instrText xml:space="preserve"> PAGEREF _Toc15723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8" w:history="1">
        <w:r>
          <w:rPr>
            <w:rFonts w:ascii="仿宋" w:eastAsia="仿宋" w:hAnsi="仿宋" w:cs="仿宋" w:hint="eastAsia"/>
            <w:lang w:eastAsia="zh-CN"/>
          </w:rPr>
          <w:t>(一)、建设周期</w:t>
        </w:r>
        <w:r>
          <w:tab/>
        </w:r>
        <w:r>
          <w:fldChar w:fldCharType="begin"/>
        </w:r>
        <w:r>
          <w:instrText xml:space="preserve"> PAGEREF _Toc24458 \h </w:instrText>
        </w:r>
        <w:r>
          <w:fldChar w:fldCharType="separate"/>
        </w:r>
        <w:r>
          <w:t>42</w:t>
        </w:r>
        <w:r>
          <w:fldChar w:fldCharType="end"/>
        </w:r>
      </w:hyperlink>
    </w:p>
    <w:p>
      <w:pPr>
        <w:pStyle w:val="TOC2"/>
        <w:tabs>
          <w:tab w:val="right" w:leader="dot" w:pos="8306"/>
        </w:tabs>
      </w:pPr>
      <w:hyperlink w:anchor="_Toc18732" w:history="1">
        <w:r>
          <w:rPr>
            <w:rFonts w:ascii="仿宋" w:eastAsia="仿宋" w:hAnsi="仿宋" w:cs="仿宋" w:hint="eastAsia"/>
            <w:lang w:eastAsia="zh-CN"/>
          </w:rPr>
          <w:t>(二)、建设进度</w:t>
        </w:r>
        <w:r>
          <w:tab/>
        </w:r>
        <w:r>
          <w:fldChar w:fldCharType="begin"/>
        </w:r>
        <w:r>
          <w:instrText xml:space="preserve"> PAGEREF _Toc18732 \h </w:instrText>
        </w:r>
        <w:r>
          <w:fldChar w:fldCharType="separate"/>
        </w:r>
        <w:r>
          <w:t>42</w:t>
        </w:r>
        <w:r>
          <w:fldChar w:fldCharType="end"/>
        </w:r>
      </w:hyperlink>
    </w:p>
    <w:p>
      <w:pPr>
        <w:pStyle w:val="TOC2"/>
        <w:tabs>
          <w:tab w:val="right" w:leader="dot" w:pos="8306"/>
        </w:tabs>
      </w:pPr>
      <w:hyperlink w:anchor="_Toc17913" w:history="1">
        <w:r>
          <w:rPr>
            <w:rFonts w:ascii="仿宋" w:eastAsia="仿宋" w:hAnsi="仿宋" w:cs="仿宋" w:hint="eastAsia"/>
            <w:lang w:eastAsia="zh-CN"/>
          </w:rPr>
          <w:t>(三)、进度安排注意事项</w:t>
        </w:r>
        <w:r>
          <w:tab/>
        </w:r>
        <w:r>
          <w:fldChar w:fldCharType="begin"/>
        </w:r>
        <w:r>
          <w:instrText xml:space="preserve"> PAGEREF _Toc17913 \h </w:instrText>
        </w:r>
        <w:r>
          <w:fldChar w:fldCharType="separate"/>
        </w:r>
        <w:r>
          <w:t>44</w:t>
        </w:r>
        <w:r>
          <w:fldChar w:fldCharType="end"/>
        </w:r>
      </w:hyperlink>
    </w:p>
    <w:p>
      <w:pPr>
        <w:pStyle w:val="TOC2"/>
        <w:tabs>
          <w:tab w:val="right" w:leader="dot" w:pos="8306"/>
        </w:tabs>
      </w:pPr>
      <w:hyperlink w:anchor="_Toc25959" w:history="1">
        <w:r>
          <w:rPr>
            <w:rFonts w:ascii="仿宋" w:eastAsia="仿宋" w:hAnsi="仿宋" w:cs="仿宋" w:hint="eastAsia"/>
            <w:lang w:eastAsia="zh-CN"/>
          </w:rPr>
          <w:t>(四)、人力资源配置</w:t>
        </w:r>
        <w:r>
          <w:tab/>
        </w:r>
        <w:r>
          <w:fldChar w:fldCharType="begin"/>
        </w:r>
        <w:r>
          <w:instrText xml:space="preserve"> PAGEREF _Toc25959 \h </w:instrText>
        </w:r>
        <w:r>
          <w:fldChar w:fldCharType="separate"/>
        </w:r>
        <w:r>
          <w:t>45</w:t>
        </w:r>
        <w:r>
          <w:fldChar w:fldCharType="end"/>
        </w:r>
      </w:hyperlink>
    </w:p>
    <w:p>
      <w:pPr>
        <w:pStyle w:val="TOC2"/>
        <w:tabs>
          <w:tab w:val="right" w:leader="dot" w:pos="8306"/>
        </w:tabs>
      </w:pPr>
      <w:hyperlink w:anchor="_Toc15567" w:history="1">
        <w:r>
          <w:rPr>
            <w:rFonts w:ascii="仿宋" w:eastAsia="仿宋" w:hAnsi="仿宋" w:cs="仿宋" w:hint="eastAsia"/>
            <w:lang w:eastAsia="zh-CN"/>
          </w:rPr>
          <w:t>(五)、员工培训</w:t>
        </w:r>
        <w:r>
          <w:tab/>
        </w:r>
        <w:r>
          <w:fldChar w:fldCharType="begin"/>
        </w:r>
        <w:r>
          <w:instrText xml:space="preserve"> PAGEREF _Toc15567 \h </w:instrText>
        </w:r>
        <w:r>
          <w:fldChar w:fldCharType="separate"/>
        </w:r>
        <w:r>
          <w:t>47</w:t>
        </w:r>
        <w:r>
          <w:fldChar w:fldCharType="end"/>
        </w:r>
      </w:hyperlink>
    </w:p>
    <w:p>
      <w:pPr>
        <w:pStyle w:val="TOC2"/>
        <w:tabs>
          <w:tab w:val="right" w:leader="dot" w:pos="8306"/>
        </w:tabs>
      </w:pPr>
      <w:hyperlink w:anchor="_Toc28653" w:history="1">
        <w:r>
          <w:rPr>
            <w:rFonts w:ascii="仿宋" w:eastAsia="仿宋" w:hAnsi="仿宋" w:cs="仿宋" w:hint="eastAsia"/>
            <w:lang w:eastAsia="zh-CN"/>
          </w:rPr>
          <w:t>(六)、项目实施保障</w:t>
        </w:r>
        <w:r>
          <w:tab/>
        </w:r>
        <w:r>
          <w:fldChar w:fldCharType="begin"/>
        </w:r>
        <w:r>
          <w:instrText xml:space="preserve"> PAGEREF _Toc28653 \h </w:instrText>
        </w:r>
        <w:r>
          <w:fldChar w:fldCharType="separate"/>
        </w:r>
        <w:r>
          <w:t>48</w:t>
        </w:r>
        <w:r>
          <w:fldChar w:fldCharType="end"/>
        </w:r>
      </w:hyperlink>
    </w:p>
    <w:p>
      <w:pPr>
        <w:pStyle w:val="TOC2"/>
        <w:tabs>
          <w:tab w:val="right" w:leader="dot" w:pos="8306"/>
        </w:tabs>
      </w:pPr>
      <w:hyperlink w:anchor="_Toc23366" w:history="1">
        <w:r>
          <w:rPr>
            <w:rFonts w:ascii="仿宋" w:eastAsia="仿宋" w:hAnsi="仿宋" w:cs="仿宋" w:hint="eastAsia"/>
            <w:lang w:eastAsia="zh-CN"/>
          </w:rPr>
          <w:t>(七)、安全规范管理</w:t>
        </w:r>
        <w:r>
          <w:tab/>
        </w:r>
        <w:r>
          <w:fldChar w:fldCharType="begin"/>
        </w:r>
        <w:r>
          <w:instrText xml:space="preserve"> PAGEREF _Toc23366 \h </w:instrText>
        </w:r>
        <w:r>
          <w:fldChar w:fldCharType="separate"/>
        </w:r>
        <w:r>
          <w:t>48</w:t>
        </w:r>
        <w:r>
          <w:fldChar w:fldCharType="end"/>
        </w:r>
      </w:hyperlink>
    </w:p>
    <w:p>
      <w:pPr>
        <w:pStyle w:val="TOC1"/>
        <w:tabs>
          <w:tab w:val="right" w:leader="dot" w:pos="8306"/>
        </w:tabs>
      </w:pPr>
      <w:hyperlink w:anchor="_Toc14609" w:history="1">
        <w:r>
          <w:rPr>
            <w:rFonts w:ascii="仿宋" w:eastAsia="仿宋" w:hAnsi="仿宋" w:cs="仿宋" w:hint="eastAsia"/>
            <w:lang w:eastAsia="zh-CN"/>
          </w:rPr>
          <w:t>十二、资金管理与财务规划</w:t>
        </w:r>
        <w:r>
          <w:tab/>
        </w:r>
        <w:r>
          <w:fldChar w:fldCharType="begin"/>
        </w:r>
        <w:r>
          <w:instrText xml:space="preserve"> PAGEREF _Toc14609 \h </w:instrText>
        </w:r>
        <w:r>
          <w:fldChar w:fldCharType="separate"/>
        </w:r>
        <w:r>
          <w:t>50</w:t>
        </w:r>
        <w:r>
          <w:fldChar w:fldCharType="end"/>
        </w:r>
      </w:hyperlink>
    </w:p>
    <w:p>
      <w:pPr>
        <w:pStyle w:val="TOC2"/>
        <w:tabs>
          <w:tab w:val="right" w:leader="dot" w:pos="8306"/>
        </w:tabs>
      </w:pPr>
      <w:hyperlink w:anchor="_Toc30297" w:history="1">
        <w:r>
          <w:rPr>
            <w:rFonts w:ascii="仿宋" w:eastAsia="仿宋" w:hAnsi="仿宋" w:cs="仿宋" w:hint="eastAsia"/>
            <w:lang w:eastAsia="zh-CN"/>
          </w:rPr>
          <w:t>(一)、项目资金来源与筹措</w:t>
        </w:r>
        <w:r>
          <w:tab/>
        </w:r>
        <w:r>
          <w:fldChar w:fldCharType="begin"/>
        </w:r>
        <w:r>
          <w:instrText xml:space="preserve"> PAGEREF _Toc30297 \h </w:instrText>
        </w:r>
        <w:r>
          <w:fldChar w:fldCharType="separate"/>
        </w:r>
        <w:r>
          <w:t>50</w:t>
        </w:r>
        <w:r>
          <w:fldChar w:fldCharType="end"/>
        </w:r>
      </w:hyperlink>
    </w:p>
    <w:p>
      <w:pPr>
        <w:pStyle w:val="TOC2"/>
        <w:tabs>
          <w:tab w:val="right" w:leader="dot" w:pos="8306"/>
        </w:tabs>
      </w:pPr>
      <w:hyperlink w:anchor="_Toc22520" w:history="1">
        <w:r>
          <w:rPr>
            <w:rFonts w:ascii="仿宋" w:eastAsia="仿宋" w:hAnsi="仿宋" w:cs="仿宋" w:hint="eastAsia"/>
            <w:lang w:eastAsia="zh-CN"/>
          </w:rPr>
          <w:t>(二)、资金使用与监管</w:t>
        </w:r>
        <w:r>
          <w:tab/>
        </w:r>
        <w:r>
          <w:fldChar w:fldCharType="begin"/>
        </w:r>
        <w:r>
          <w:instrText xml:space="preserve"> PAGEREF _Toc22520 \h </w:instrText>
        </w:r>
        <w:r>
          <w:fldChar w:fldCharType="separate"/>
        </w:r>
        <w:r>
          <w:t>51</w:t>
        </w:r>
        <w:r>
          <w:fldChar w:fldCharType="end"/>
        </w:r>
      </w:hyperlink>
    </w:p>
    <w:p>
      <w:pPr>
        <w:pStyle w:val="TOC2"/>
        <w:tabs>
          <w:tab w:val="right" w:leader="dot" w:pos="8306"/>
        </w:tabs>
      </w:pPr>
      <w:hyperlink w:anchor="_Toc20072" w:history="1">
        <w:r>
          <w:rPr>
            <w:rFonts w:ascii="仿宋" w:eastAsia="仿宋" w:hAnsi="仿宋" w:cs="仿宋" w:hint="eastAsia"/>
            <w:lang w:eastAsia="zh-CN"/>
          </w:rPr>
          <w:t>(三)、财务规划与预测</w:t>
        </w:r>
        <w:r>
          <w:tab/>
        </w:r>
        <w:r>
          <w:fldChar w:fldCharType="begin"/>
        </w:r>
        <w:r>
          <w:instrText xml:space="preserve"> PAGEREF _Toc20072 \h </w:instrText>
        </w:r>
        <w:r>
          <w:fldChar w:fldCharType="separate"/>
        </w:r>
        <w:r>
          <w:t>52</w:t>
        </w:r>
        <w:r>
          <w:fldChar w:fldCharType="end"/>
        </w:r>
      </w:hyperlink>
    </w:p>
    <w:p>
      <w:pPr>
        <w:pStyle w:val="TOC1"/>
        <w:tabs>
          <w:tab w:val="right" w:leader="dot" w:pos="8306"/>
        </w:tabs>
      </w:pPr>
      <w:hyperlink w:anchor="_Toc8735" w:history="1">
        <w:r>
          <w:rPr>
            <w:rFonts w:ascii="仿宋" w:eastAsia="仿宋" w:hAnsi="仿宋" w:cs="仿宋" w:hint="eastAsia"/>
            <w:lang w:eastAsia="zh-CN"/>
          </w:rPr>
          <w:t>十三、项目施工方案</w:t>
        </w:r>
        <w:r>
          <w:tab/>
        </w:r>
        <w:r>
          <w:fldChar w:fldCharType="begin"/>
        </w:r>
        <w:r>
          <w:instrText xml:space="preserve"> PAGEREF _Toc8735 \h </w:instrText>
        </w:r>
        <w:r>
          <w:fldChar w:fldCharType="separate"/>
        </w:r>
        <w:r>
          <w:t>53</w:t>
        </w:r>
        <w:r>
          <w:fldChar w:fldCharType="end"/>
        </w:r>
      </w:hyperlink>
    </w:p>
    <w:p>
      <w:pPr>
        <w:pStyle w:val="TOC2"/>
        <w:tabs>
          <w:tab w:val="right" w:leader="dot" w:pos="8306"/>
        </w:tabs>
      </w:pPr>
      <w:hyperlink w:anchor="_Toc10003" w:history="1">
        <w:r>
          <w:rPr>
            <w:rFonts w:ascii="仿宋" w:eastAsia="仿宋" w:hAnsi="仿宋" w:cs="仿宋" w:hint="eastAsia"/>
            <w:lang w:eastAsia="zh-CN"/>
          </w:rPr>
          <w:t>(一)、施工组织设计</w:t>
        </w:r>
        <w:r>
          <w:tab/>
        </w:r>
        <w:r>
          <w:fldChar w:fldCharType="begin"/>
        </w:r>
        <w:r>
          <w:instrText xml:space="preserve"> PAGEREF _Toc10003 \h </w:instrText>
        </w:r>
        <w:r>
          <w:fldChar w:fldCharType="separate"/>
        </w:r>
        <w:r>
          <w:t>53</w:t>
        </w:r>
        <w:r>
          <w:fldChar w:fldCharType="end"/>
        </w:r>
      </w:hyperlink>
    </w:p>
    <w:p>
      <w:pPr>
        <w:pStyle w:val="TOC2"/>
        <w:tabs>
          <w:tab w:val="right" w:leader="dot" w:pos="8306"/>
        </w:tabs>
      </w:pPr>
      <w:hyperlink w:anchor="_Toc26715" w:history="1">
        <w:r>
          <w:rPr>
            <w:rFonts w:ascii="仿宋" w:eastAsia="仿宋" w:hAnsi="仿宋" w:cs="仿宋" w:hint="eastAsia"/>
            <w:lang w:eastAsia="zh-CN"/>
          </w:rPr>
          <w:t>(二)、施工工艺与技术路线</w:t>
        </w:r>
        <w:r>
          <w:tab/>
        </w:r>
        <w:r>
          <w:fldChar w:fldCharType="begin"/>
        </w:r>
        <w:r>
          <w:instrText xml:space="preserve"> PAGEREF _Toc26715 \h </w:instrText>
        </w:r>
        <w:r>
          <w:fldChar w:fldCharType="separate"/>
        </w:r>
        <w:r>
          <w:t>55</w:t>
        </w:r>
        <w:r>
          <w:fldChar w:fldCharType="end"/>
        </w:r>
      </w:hyperlink>
    </w:p>
    <w:p>
      <w:pPr>
        <w:pStyle w:val="TOC2"/>
        <w:tabs>
          <w:tab w:val="right" w:leader="dot" w:pos="8306"/>
        </w:tabs>
      </w:pPr>
      <w:hyperlink w:anchor="_Toc712" w:history="1">
        <w:r>
          <w:rPr>
            <w:rFonts w:ascii="仿宋" w:eastAsia="仿宋" w:hAnsi="仿宋" w:cs="仿宋" w:hint="eastAsia"/>
            <w:lang w:eastAsia="zh-CN"/>
          </w:rPr>
          <w:t>(三)、关键节点施工计划</w:t>
        </w:r>
        <w:r>
          <w:tab/>
        </w:r>
        <w:r>
          <w:fldChar w:fldCharType="begin"/>
        </w:r>
        <w:r>
          <w:instrText xml:space="preserve"> PAGEREF _Toc712 \h </w:instrText>
        </w:r>
        <w:r>
          <w:fldChar w:fldCharType="separate"/>
        </w:r>
        <w:r>
          <w:t>56</w:t>
        </w:r>
        <w:r>
          <w:fldChar w:fldCharType="end"/>
        </w:r>
      </w:hyperlink>
    </w:p>
    <w:p>
      <w:pPr>
        <w:pStyle w:val="TOC2"/>
        <w:tabs>
          <w:tab w:val="right" w:leader="dot" w:pos="8306"/>
        </w:tabs>
      </w:pPr>
      <w:hyperlink w:anchor="_Toc27813" w:history="1">
        <w:r>
          <w:rPr>
            <w:rFonts w:ascii="仿宋" w:eastAsia="仿宋" w:hAnsi="仿宋" w:cs="仿宋" w:hint="eastAsia"/>
            <w:lang w:eastAsia="zh-CN"/>
          </w:rPr>
          <w:t>(四)、施工现场管理</w:t>
        </w:r>
        <w:r>
          <w:tab/>
        </w:r>
        <w:r>
          <w:fldChar w:fldCharType="begin"/>
        </w:r>
        <w:r>
          <w:instrText xml:space="preserve"> PAGEREF _Toc27813 \h </w:instrText>
        </w:r>
        <w:r>
          <w:fldChar w:fldCharType="separate"/>
        </w:r>
        <w:r>
          <w:t>58</w:t>
        </w:r>
        <w:r>
          <w:fldChar w:fldCharType="end"/>
        </w:r>
      </w:hyperlink>
    </w:p>
    <w:p>
      <w:pPr>
        <w:pStyle w:val="TOC1"/>
        <w:tabs>
          <w:tab w:val="right" w:leader="dot" w:pos="8306"/>
        </w:tabs>
      </w:pPr>
      <w:hyperlink w:anchor="_Toc18386" w:history="1">
        <w:r>
          <w:rPr>
            <w:rFonts w:ascii="仿宋" w:eastAsia="仿宋" w:hAnsi="仿宋" w:cs="仿宋" w:hint="eastAsia"/>
            <w:lang w:eastAsia="zh-CN"/>
          </w:rPr>
          <w:t>十四、产业协同与集群发展</w:t>
        </w:r>
        <w:r>
          <w:tab/>
        </w:r>
        <w:r>
          <w:fldChar w:fldCharType="begin"/>
        </w:r>
        <w:r>
          <w:instrText xml:space="preserve"> PAGEREF _Toc18386 \h </w:instrText>
        </w:r>
        <w:r>
          <w:fldChar w:fldCharType="separate"/>
        </w:r>
        <w:r>
          <w:t>60</w:t>
        </w:r>
        <w:r>
          <w:fldChar w:fldCharType="end"/>
        </w:r>
      </w:hyperlink>
    </w:p>
    <w:p>
      <w:pPr>
        <w:pStyle w:val="TOC2"/>
        <w:tabs>
          <w:tab w:val="right" w:leader="dot" w:pos="8306"/>
        </w:tabs>
      </w:pPr>
      <w:hyperlink w:anchor="_Toc24426" w:history="1">
        <w:r>
          <w:rPr>
            <w:rFonts w:ascii="仿宋" w:eastAsia="仿宋" w:hAnsi="仿宋" w:cs="仿宋" w:hint="eastAsia"/>
            <w:lang w:eastAsia="zh-CN"/>
          </w:rPr>
          <w:t>(一)、产业协同机制建设</w:t>
        </w:r>
        <w:r>
          <w:tab/>
        </w:r>
        <w:r>
          <w:fldChar w:fldCharType="begin"/>
        </w:r>
        <w:r>
          <w:instrText xml:space="preserve"> PAGEREF _Toc24426 \h </w:instrText>
        </w:r>
        <w:r>
          <w:fldChar w:fldCharType="separate"/>
        </w:r>
        <w:r>
          <w:t>60</w:t>
        </w:r>
        <w:r>
          <w:fldChar w:fldCharType="end"/>
        </w:r>
      </w:hyperlink>
    </w:p>
    <w:p>
      <w:pPr>
        <w:pStyle w:val="TOC2"/>
        <w:tabs>
          <w:tab w:val="right" w:leader="dot" w:pos="8306"/>
        </w:tabs>
      </w:pPr>
      <w:hyperlink w:anchor="_Toc760" w:history="1">
        <w:r>
          <w:rPr>
            <w:rFonts w:ascii="仿宋" w:eastAsia="仿宋" w:hAnsi="仿宋" w:cs="仿宋" w:hint="eastAsia"/>
            <w:lang w:eastAsia="zh-CN"/>
          </w:rPr>
          <w:t>(二)、产业集群培育与发展</w:t>
        </w:r>
        <w:r>
          <w:tab/>
        </w:r>
        <w:r>
          <w:fldChar w:fldCharType="begin"/>
        </w:r>
        <w:r>
          <w:instrText xml:space="preserve"> PAGEREF _Toc760 \h </w:instrText>
        </w:r>
        <w:r>
          <w:fldChar w:fldCharType="separate"/>
        </w:r>
        <w:r>
          <w:t>61</w:t>
        </w:r>
        <w:r>
          <w:fldChar w:fldCharType="end"/>
        </w:r>
      </w:hyperlink>
    </w:p>
    <w:p>
      <w:pPr>
        <w:pStyle w:val="TOC1"/>
        <w:tabs>
          <w:tab w:val="right" w:leader="dot" w:pos="8306"/>
        </w:tabs>
      </w:pPr>
      <w:hyperlink w:anchor="_Toc26681" w:history="1">
        <w:r>
          <w:rPr>
            <w:rFonts w:ascii="仿宋" w:eastAsia="仿宋" w:hAnsi="仿宋" w:cs="仿宋" w:hint="eastAsia"/>
            <w:lang w:eastAsia="zh-CN"/>
          </w:rPr>
          <w:t>十五、合作与交流机制建立</w:t>
        </w:r>
        <w:r>
          <w:tab/>
        </w:r>
        <w:r>
          <w:fldChar w:fldCharType="begin"/>
        </w:r>
        <w:r>
          <w:instrText xml:space="preserve"> PAGEREF _Toc26681 \h </w:instrText>
        </w:r>
        <w:r>
          <w:fldChar w:fldCharType="separate"/>
        </w:r>
        <w:r>
          <w:t>62</w:t>
        </w:r>
        <w:r>
          <w:fldChar w:fldCharType="end"/>
        </w:r>
      </w:hyperlink>
    </w:p>
    <w:p>
      <w:pPr>
        <w:pStyle w:val="TOC2"/>
        <w:tabs>
          <w:tab w:val="right" w:leader="dot" w:pos="8306"/>
        </w:tabs>
      </w:pPr>
      <w:hyperlink w:anchor="_Toc23525" w:history="1">
        <w:r>
          <w:rPr>
            <w:rFonts w:ascii="仿宋" w:eastAsia="仿宋" w:hAnsi="仿宋" w:cs="仿宋" w:hint="eastAsia"/>
            <w:lang w:eastAsia="zh-CN"/>
          </w:rPr>
          <w:t>(一)、合作伙伴选择与合作方式</w:t>
        </w:r>
        <w:r>
          <w:tab/>
        </w:r>
        <w:r>
          <w:fldChar w:fldCharType="begin"/>
        </w:r>
        <w:r>
          <w:instrText xml:space="preserve"> PAGEREF _Toc23525 \h </w:instrText>
        </w:r>
        <w:r>
          <w:fldChar w:fldCharType="separate"/>
        </w:r>
        <w:r>
          <w:t>62</w:t>
        </w:r>
        <w:r>
          <w:fldChar w:fldCharType="end"/>
        </w:r>
      </w:hyperlink>
    </w:p>
    <w:p>
      <w:pPr>
        <w:pStyle w:val="TOC2"/>
        <w:tabs>
          <w:tab w:val="right" w:leader="dot" w:pos="8306"/>
        </w:tabs>
      </w:pPr>
      <w:hyperlink w:anchor="_Toc7429" w:history="1">
        <w:r>
          <w:rPr>
            <w:rFonts w:ascii="仿宋" w:eastAsia="仿宋" w:hAnsi="仿宋" w:cs="仿宋" w:hint="eastAsia"/>
            <w:lang w:eastAsia="zh-CN"/>
          </w:rPr>
          <w:t>(二)、交流与合作平台搭建</w:t>
        </w:r>
        <w:r>
          <w:tab/>
        </w:r>
        <w:r>
          <w:fldChar w:fldCharType="begin"/>
        </w:r>
        <w:r>
          <w:instrText xml:space="preserve"> PAGEREF _Toc7429 \h </w:instrText>
        </w:r>
        <w:r>
          <w:fldChar w:fldCharType="separate"/>
        </w:r>
        <w:r>
          <w:t>63</w:t>
        </w:r>
        <w:r>
          <w:fldChar w:fldCharType="end"/>
        </w:r>
      </w:hyperlink>
    </w:p>
    <w:p>
      <w:pPr>
        <w:pStyle w:val="TOC1"/>
        <w:tabs>
          <w:tab w:val="right" w:leader="dot" w:pos="8306"/>
        </w:tabs>
      </w:pPr>
      <w:hyperlink w:anchor="_Toc12780" w:history="1">
        <w:r>
          <w:rPr>
            <w:rFonts w:ascii="仿宋" w:eastAsia="仿宋" w:hAnsi="仿宋" w:cs="仿宋" w:hint="eastAsia"/>
            <w:lang w:eastAsia="zh-CN"/>
          </w:rPr>
          <w:t>十六、法律法规与政策遵循</w:t>
        </w:r>
        <w:r>
          <w:tab/>
        </w:r>
        <w:r>
          <w:fldChar w:fldCharType="begin"/>
        </w:r>
        <w:r>
          <w:instrText xml:space="preserve"> PAGEREF _Toc12780 \h </w:instrText>
        </w:r>
        <w:r>
          <w:fldChar w:fldCharType="separate"/>
        </w:r>
        <w:r>
          <w:t>65</w:t>
        </w:r>
        <w:r>
          <w:fldChar w:fldCharType="end"/>
        </w:r>
      </w:hyperlink>
    </w:p>
    <w:p>
      <w:pPr>
        <w:pStyle w:val="TOC2"/>
        <w:tabs>
          <w:tab w:val="right" w:leader="dot" w:pos="8306"/>
        </w:tabs>
      </w:pPr>
      <w:hyperlink w:anchor="_Toc9301" w:history="1">
        <w:r>
          <w:rPr>
            <w:rFonts w:ascii="仿宋" w:eastAsia="仿宋" w:hAnsi="仿宋" w:cs="仿宋" w:hint="eastAsia"/>
            <w:lang w:eastAsia="zh-CN"/>
          </w:rPr>
          <w:t>(一)、法律法规遵守</w:t>
        </w:r>
        <w:r>
          <w:tab/>
        </w:r>
        <w:r>
          <w:fldChar w:fldCharType="begin"/>
        </w:r>
        <w:r>
          <w:instrText xml:space="preserve"> PAGEREF _Toc9301 \h </w:instrText>
        </w:r>
        <w:r>
          <w:fldChar w:fldCharType="separate"/>
        </w:r>
        <w:r>
          <w:t>65</w:t>
        </w:r>
        <w:r>
          <w:fldChar w:fldCharType="end"/>
        </w:r>
      </w:hyperlink>
    </w:p>
    <w:p>
      <w:pPr>
        <w:pStyle w:val="TOC2"/>
        <w:tabs>
          <w:tab w:val="right" w:leader="dot" w:pos="8306"/>
        </w:tabs>
      </w:pPr>
      <w:hyperlink w:anchor="_Toc19438" w:history="1">
        <w:r>
          <w:rPr>
            <w:rFonts w:ascii="仿宋" w:eastAsia="仿宋" w:hAnsi="仿宋" w:cs="仿宋" w:hint="eastAsia"/>
            <w:lang w:eastAsia="zh-CN"/>
          </w:rPr>
          <w:t>(二)、政策导向与利用</w:t>
        </w:r>
        <w:r>
          <w:tab/>
        </w:r>
        <w:r>
          <w:fldChar w:fldCharType="begin"/>
        </w:r>
        <w:r>
          <w:instrText xml:space="preserve"> PAGEREF _Toc19438 \h </w:instrText>
        </w:r>
        <w:r>
          <w:fldChar w:fldCharType="separate"/>
        </w:r>
        <w:r>
          <w:t>66</w:t>
        </w:r>
        <w:r>
          <w:fldChar w:fldCharType="end"/>
        </w:r>
      </w:hyperlink>
    </w:p>
    <w:p>
      <w:pPr>
        <w:pStyle w:val="TOC1"/>
        <w:tabs>
          <w:tab w:val="right" w:leader="dot" w:pos="8306"/>
        </w:tabs>
      </w:pPr>
      <w:hyperlink w:anchor="_Toc25113" w:history="1">
        <w:r>
          <w:rPr>
            <w:rFonts w:ascii="仿宋" w:eastAsia="仿宋" w:hAnsi="仿宋" w:cs="仿宋" w:hint="eastAsia"/>
            <w:lang w:eastAsia="zh-CN"/>
          </w:rPr>
          <w:t>十七、质量管理与控制</w:t>
        </w:r>
        <w:r>
          <w:tab/>
        </w:r>
        <w:r>
          <w:fldChar w:fldCharType="begin"/>
        </w:r>
        <w:r>
          <w:instrText xml:space="preserve"> PAGEREF _Toc25113 \h </w:instrText>
        </w:r>
        <w:r>
          <w:fldChar w:fldCharType="separate"/>
        </w:r>
        <w:r>
          <w:t>67</w:t>
        </w:r>
        <w:r>
          <w:fldChar w:fldCharType="end"/>
        </w:r>
      </w:hyperlink>
    </w:p>
    <w:p>
      <w:pPr>
        <w:pStyle w:val="TOC2"/>
        <w:tabs>
          <w:tab w:val="right" w:leader="dot" w:pos="8306"/>
        </w:tabs>
      </w:pPr>
      <w:hyperlink w:anchor="_Toc7271" w:history="1">
        <w:r>
          <w:rPr>
            <w:rFonts w:ascii="仿宋" w:eastAsia="仿宋" w:hAnsi="仿宋" w:cs="仿宋" w:hint="eastAsia"/>
            <w:lang w:eastAsia="zh-CN"/>
          </w:rPr>
          <w:t>(一)、质量管理体系建设</w:t>
        </w:r>
        <w:r>
          <w:tab/>
        </w:r>
        <w:r>
          <w:fldChar w:fldCharType="begin"/>
        </w:r>
        <w:r>
          <w:instrText xml:space="preserve"> PAGEREF _Toc7271 \h </w:instrText>
        </w:r>
        <w:r>
          <w:fldChar w:fldCharType="separate"/>
        </w:r>
        <w:r>
          <w:t>67</w:t>
        </w:r>
        <w:r>
          <w:fldChar w:fldCharType="end"/>
        </w:r>
      </w:hyperlink>
    </w:p>
    <w:p>
      <w:pPr>
        <w:pStyle w:val="TOC2"/>
        <w:tabs>
          <w:tab w:val="right" w:leader="dot" w:pos="8306"/>
        </w:tabs>
      </w:pPr>
      <w:hyperlink w:anchor="_Toc19453" w:history="1">
        <w:r>
          <w:rPr>
            <w:rFonts w:ascii="仿宋" w:eastAsia="仿宋" w:hAnsi="仿宋" w:cs="仿宋" w:hint="eastAsia"/>
            <w:lang w:eastAsia="zh-CN"/>
          </w:rPr>
          <w:t>(二)、质量控制措施</w:t>
        </w:r>
        <w:r>
          <w:tab/>
        </w:r>
        <w:r>
          <w:fldChar w:fldCharType="begin"/>
        </w:r>
        <w:r>
          <w:instrText xml:space="preserve"> PAGEREF _Toc19453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直接收益：假设法规毒理学试验服务项目的产品或服务年销售收入为XX万元。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若法规毒理学试验服务项目成功推广新型环保产品，比如采用可回收材料的包装，可能会激发消费者对可持续产品的需求。这种需求的增长可能迫使整个行业转向更环保的产品设计和生产方法。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9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规毒理学试验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法规毒理学试验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法规毒理学试验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法规毒理学试验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53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526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872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https://d.book118.com/237100055004006054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801B4"/>
    <w:rsid w:val="2CF80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00055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2024-03-06T21:25:00Z</dcterms:created>
  <dcterms:modified xsi:type="dcterms:W3CDTF">2024-03-06T21:27:09Z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7375F439309C4C97A20B46743D354D4B_11</vt:lpwstr>
  </property>
  <property fmtid="{D5CDD505-2E9C-101B-9397-08002B2CF9AE}" pid="3" name="KSOProductBuildVer">
    <vt:lpwstr>2052-12.1.0.16250</vt:lpwstr>
  </property>
</Properties>
</file>