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X射线像增强器用微通道板项目建设方案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03" w:history="1">
        <w:r>
          <w:rPr>
            <w:rFonts w:ascii="仿宋" w:eastAsia="仿宋" w:hAnsi="仿宋" w:cs="仿宋" w:hint="eastAsia"/>
            <w:lang w:eastAsia="zh-CN"/>
          </w:rPr>
          <w:t>前言</w:t>
        </w:r>
        <w:r>
          <w:tab/>
        </w:r>
        <w:r>
          <w:fldChar w:fldCharType="begin"/>
        </w:r>
        <w:r>
          <w:instrText xml:space="preserve"> PAGEREF _Toc6803 \h </w:instrText>
        </w:r>
        <w:r>
          <w:fldChar w:fldCharType="separate"/>
        </w:r>
        <w:r>
          <w:t>3</w:t>
        </w:r>
        <w:r>
          <w:fldChar w:fldCharType="end"/>
        </w:r>
      </w:hyperlink>
    </w:p>
    <w:p>
      <w:pPr>
        <w:pStyle w:val="TOC1"/>
        <w:tabs>
          <w:tab w:val="right" w:leader="dot" w:pos="8306"/>
        </w:tabs>
      </w:pPr>
      <w:hyperlink w:anchor="_Toc10517" w:history="1">
        <w:r>
          <w:rPr>
            <w:rFonts w:ascii="仿宋" w:eastAsia="仿宋" w:hAnsi="仿宋" w:cs="仿宋" w:hint="eastAsia"/>
            <w:lang w:eastAsia="zh-CN"/>
          </w:rPr>
          <w:t>一、建设风险评估分析</w:t>
        </w:r>
        <w:r>
          <w:tab/>
        </w:r>
        <w:r>
          <w:fldChar w:fldCharType="begin"/>
        </w:r>
        <w:r>
          <w:instrText xml:space="preserve"> PAGEREF _Toc10517 \h </w:instrText>
        </w:r>
        <w:r>
          <w:fldChar w:fldCharType="separate"/>
        </w:r>
        <w:r>
          <w:t>3</w:t>
        </w:r>
        <w:r>
          <w:fldChar w:fldCharType="end"/>
        </w:r>
      </w:hyperlink>
    </w:p>
    <w:p>
      <w:pPr>
        <w:pStyle w:val="TOC2"/>
        <w:tabs>
          <w:tab w:val="right" w:leader="dot" w:pos="8306"/>
        </w:tabs>
      </w:pPr>
      <w:hyperlink w:anchor="_Toc26925" w:history="1">
        <w:r>
          <w:rPr>
            <w:rFonts w:ascii="仿宋" w:eastAsia="仿宋" w:hAnsi="仿宋" w:cs="仿宋" w:hint="eastAsia"/>
            <w:lang w:eastAsia="zh-CN"/>
          </w:rPr>
          <w:t>(一)、政策风险分析</w:t>
        </w:r>
        <w:r>
          <w:tab/>
        </w:r>
        <w:r>
          <w:fldChar w:fldCharType="begin"/>
        </w:r>
        <w:r>
          <w:instrText xml:space="preserve"> PAGEREF _Toc26925 \h </w:instrText>
        </w:r>
        <w:r>
          <w:fldChar w:fldCharType="separate"/>
        </w:r>
        <w:r>
          <w:t>3</w:t>
        </w:r>
        <w:r>
          <w:fldChar w:fldCharType="end"/>
        </w:r>
      </w:hyperlink>
    </w:p>
    <w:p>
      <w:pPr>
        <w:pStyle w:val="TOC2"/>
        <w:tabs>
          <w:tab w:val="right" w:leader="dot" w:pos="8306"/>
        </w:tabs>
      </w:pPr>
      <w:hyperlink w:anchor="_Toc20731" w:history="1">
        <w:r>
          <w:rPr>
            <w:rFonts w:ascii="仿宋" w:eastAsia="仿宋" w:hAnsi="仿宋" w:cs="仿宋" w:hint="eastAsia"/>
            <w:lang w:eastAsia="zh-CN"/>
          </w:rPr>
          <w:t>(二)、社会风险分析</w:t>
        </w:r>
        <w:r>
          <w:tab/>
        </w:r>
        <w:r>
          <w:fldChar w:fldCharType="begin"/>
        </w:r>
        <w:r>
          <w:instrText xml:space="preserve"> PAGEREF _Toc20731 \h </w:instrText>
        </w:r>
        <w:r>
          <w:fldChar w:fldCharType="separate"/>
        </w:r>
        <w:r>
          <w:t>4</w:t>
        </w:r>
        <w:r>
          <w:fldChar w:fldCharType="end"/>
        </w:r>
      </w:hyperlink>
    </w:p>
    <w:p>
      <w:pPr>
        <w:pStyle w:val="TOC2"/>
        <w:tabs>
          <w:tab w:val="right" w:leader="dot" w:pos="8306"/>
        </w:tabs>
      </w:pPr>
      <w:hyperlink w:anchor="_Toc8319" w:history="1">
        <w:r>
          <w:rPr>
            <w:rFonts w:ascii="仿宋" w:eastAsia="仿宋" w:hAnsi="仿宋" w:cs="仿宋" w:hint="eastAsia"/>
            <w:lang w:eastAsia="zh-CN"/>
          </w:rPr>
          <w:t>(三)、市场风险分析</w:t>
        </w:r>
        <w:r>
          <w:tab/>
        </w:r>
        <w:r>
          <w:fldChar w:fldCharType="begin"/>
        </w:r>
        <w:r>
          <w:instrText xml:space="preserve"> PAGEREF _Toc8319 \h </w:instrText>
        </w:r>
        <w:r>
          <w:fldChar w:fldCharType="separate"/>
        </w:r>
        <w:r>
          <w:t>6</w:t>
        </w:r>
        <w:r>
          <w:fldChar w:fldCharType="end"/>
        </w:r>
      </w:hyperlink>
    </w:p>
    <w:p>
      <w:pPr>
        <w:pStyle w:val="TOC2"/>
        <w:tabs>
          <w:tab w:val="right" w:leader="dot" w:pos="8306"/>
        </w:tabs>
      </w:pPr>
      <w:hyperlink w:anchor="_Toc24472" w:history="1">
        <w:r>
          <w:rPr>
            <w:rFonts w:ascii="仿宋" w:eastAsia="仿宋" w:hAnsi="仿宋" w:cs="仿宋" w:hint="eastAsia"/>
            <w:lang w:eastAsia="zh-CN"/>
          </w:rPr>
          <w:t>(四)、资金风险分析</w:t>
        </w:r>
        <w:r>
          <w:tab/>
        </w:r>
        <w:r>
          <w:fldChar w:fldCharType="begin"/>
        </w:r>
        <w:r>
          <w:instrText xml:space="preserve"> PAGEREF _Toc24472 \h </w:instrText>
        </w:r>
        <w:r>
          <w:fldChar w:fldCharType="separate"/>
        </w:r>
        <w:r>
          <w:t>6</w:t>
        </w:r>
        <w:r>
          <w:fldChar w:fldCharType="end"/>
        </w:r>
      </w:hyperlink>
    </w:p>
    <w:p>
      <w:pPr>
        <w:pStyle w:val="TOC2"/>
        <w:tabs>
          <w:tab w:val="right" w:leader="dot" w:pos="8306"/>
        </w:tabs>
      </w:pPr>
      <w:hyperlink w:anchor="_Toc4618" w:history="1">
        <w:r>
          <w:rPr>
            <w:rFonts w:ascii="仿宋" w:eastAsia="仿宋" w:hAnsi="仿宋" w:cs="仿宋" w:hint="eastAsia"/>
            <w:lang w:eastAsia="zh-CN"/>
          </w:rPr>
          <w:t>(五)、技术风险分析</w:t>
        </w:r>
        <w:r>
          <w:tab/>
        </w:r>
        <w:r>
          <w:fldChar w:fldCharType="begin"/>
        </w:r>
        <w:r>
          <w:instrText xml:space="preserve"> PAGEREF _Toc4618 \h </w:instrText>
        </w:r>
        <w:r>
          <w:fldChar w:fldCharType="separate"/>
        </w:r>
        <w:r>
          <w:t>8</w:t>
        </w:r>
        <w:r>
          <w:fldChar w:fldCharType="end"/>
        </w:r>
      </w:hyperlink>
    </w:p>
    <w:p>
      <w:pPr>
        <w:pStyle w:val="TOC2"/>
        <w:tabs>
          <w:tab w:val="right" w:leader="dot" w:pos="8306"/>
        </w:tabs>
      </w:pPr>
      <w:hyperlink w:anchor="_Toc366" w:history="1">
        <w:r>
          <w:rPr>
            <w:rFonts w:ascii="仿宋" w:eastAsia="仿宋" w:hAnsi="仿宋" w:cs="仿宋" w:hint="eastAsia"/>
            <w:lang w:eastAsia="zh-CN"/>
          </w:rPr>
          <w:t>(六)、财务风险分析</w:t>
        </w:r>
        <w:r>
          <w:tab/>
        </w:r>
        <w:r>
          <w:fldChar w:fldCharType="begin"/>
        </w:r>
        <w:r>
          <w:instrText xml:space="preserve"> PAGEREF _Toc366 \h </w:instrText>
        </w:r>
        <w:r>
          <w:fldChar w:fldCharType="separate"/>
        </w:r>
        <w:r>
          <w:t>9</w:t>
        </w:r>
        <w:r>
          <w:fldChar w:fldCharType="end"/>
        </w:r>
      </w:hyperlink>
    </w:p>
    <w:p>
      <w:pPr>
        <w:pStyle w:val="TOC2"/>
        <w:tabs>
          <w:tab w:val="right" w:leader="dot" w:pos="8306"/>
        </w:tabs>
      </w:pPr>
      <w:hyperlink w:anchor="_Toc23877" w:history="1">
        <w:r>
          <w:rPr>
            <w:rFonts w:ascii="仿宋" w:eastAsia="仿宋" w:hAnsi="仿宋" w:cs="仿宋" w:hint="eastAsia"/>
            <w:lang w:eastAsia="zh-CN"/>
          </w:rPr>
          <w:t>(七)、管理风险分析</w:t>
        </w:r>
        <w:r>
          <w:tab/>
        </w:r>
        <w:r>
          <w:fldChar w:fldCharType="begin"/>
        </w:r>
        <w:r>
          <w:instrText xml:space="preserve"> PAGEREF _Toc23877 \h </w:instrText>
        </w:r>
        <w:r>
          <w:fldChar w:fldCharType="separate"/>
        </w:r>
        <w:r>
          <w:t>11</w:t>
        </w:r>
        <w:r>
          <w:fldChar w:fldCharType="end"/>
        </w:r>
      </w:hyperlink>
    </w:p>
    <w:p>
      <w:pPr>
        <w:pStyle w:val="TOC2"/>
        <w:tabs>
          <w:tab w:val="right" w:leader="dot" w:pos="8306"/>
        </w:tabs>
      </w:pPr>
      <w:hyperlink w:anchor="_Toc20777" w:history="1">
        <w:r>
          <w:rPr>
            <w:rFonts w:ascii="仿宋" w:eastAsia="仿宋" w:hAnsi="仿宋" w:cs="仿宋" w:hint="eastAsia"/>
            <w:lang w:eastAsia="zh-CN"/>
          </w:rPr>
          <w:t>(八)、其它风险分析</w:t>
        </w:r>
        <w:r>
          <w:tab/>
        </w:r>
        <w:r>
          <w:fldChar w:fldCharType="begin"/>
        </w:r>
        <w:r>
          <w:instrText xml:space="preserve"> PAGEREF _Toc20777 \h </w:instrText>
        </w:r>
        <w:r>
          <w:fldChar w:fldCharType="separate"/>
        </w:r>
        <w:r>
          <w:t>12</w:t>
        </w:r>
        <w:r>
          <w:fldChar w:fldCharType="end"/>
        </w:r>
      </w:hyperlink>
    </w:p>
    <w:p>
      <w:pPr>
        <w:pStyle w:val="TOC2"/>
        <w:tabs>
          <w:tab w:val="right" w:leader="dot" w:pos="8306"/>
        </w:tabs>
      </w:pPr>
      <w:hyperlink w:anchor="_Toc3827" w:history="1">
        <w:r>
          <w:rPr>
            <w:rFonts w:ascii="仿宋" w:eastAsia="仿宋" w:hAnsi="仿宋" w:cs="仿宋" w:hint="eastAsia"/>
            <w:lang w:eastAsia="zh-CN"/>
          </w:rPr>
          <w:t>(九)、社会影响评估</w:t>
        </w:r>
        <w:r>
          <w:tab/>
        </w:r>
        <w:r>
          <w:fldChar w:fldCharType="begin"/>
        </w:r>
        <w:r>
          <w:instrText xml:space="preserve"> PAGEREF _Toc3827 \h </w:instrText>
        </w:r>
        <w:r>
          <w:fldChar w:fldCharType="separate"/>
        </w:r>
        <w:r>
          <w:t>13</w:t>
        </w:r>
        <w:r>
          <w:fldChar w:fldCharType="end"/>
        </w:r>
      </w:hyperlink>
    </w:p>
    <w:p>
      <w:pPr>
        <w:pStyle w:val="TOC1"/>
        <w:tabs>
          <w:tab w:val="right" w:leader="dot" w:pos="8306"/>
        </w:tabs>
      </w:pPr>
      <w:hyperlink w:anchor="_Toc14880" w:history="1">
        <w:r>
          <w:rPr>
            <w:rFonts w:ascii="仿宋" w:eastAsia="仿宋" w:hAnsi="仿宋" w:cs="仿宋" w:hint="eastAsia"/>
            <w:lang w:eastAsia="zh-CN"/>
          </w:rPr>
          <w:t>二、资源开发及综合利用分析</w:t>
        </w:r>
        <w:r>
          <w:tab/>
        </w:r>
        <w:r>
          <w:fldChar w:fldCharType="begin"/>
        </w:r>
        <w:r>
          <w:instrText xml:space="preserve"> PAGEREF _Toc14880 \h </w:instrText>
        </w:r>
        <w:r>
          <w:fldChar w:fldCharType="separate"/>
        </w:r>
        <w:r>
          <w:t>15</w:t>
        </w:r>
        <w:r>
          <w:fldChar w:fldCharType="end"/>
        </w:r>
      </w:hyperlink>
    </w:p>
    <w:p>
      <w:pPr>
        <w:pStyle w:val="TOC2"/>
        <w:tabs>
          <w:tab w:val="right" w:leader="dot" w:pos="8306"/>
        </w:tabs>
      </w:pPr>
      <w:hyperlink w:anchor="_Toc14381" w:history="1">
        <w:r>
          <w:rPr>
            <w:rFonts w:ascii="仿宋" w:eastAsia="仿宋" w:hAnsi="仿宋" w:cs="仿宋" w:hint="eastAsia"/>
            <w:lang w:eastAsia="zh-CN"/>
          </w:rPr>
          <w:t>(一)、资源开发方案</w:t>
        </w:r>
        <w:r>
          <w:tab/>
        </w:r>
        <w:r>
          <w:fldChar w:fldCharType="begin"/>
        </w:r>
        <w:r>
          <w:instrText xml:space="preserve"> PAGEREF _Toc14381 \h </w:instrText>
        </w:r>
        <w:r>
          <w:fldChar w:fldCharType="separate"/>
        </w:r>
        <w:r>
          <w:t>15</w:t>
        </w:r>
        <w:r>
          <w:fldChar w:fldCharType="end"/>
        </w:r>
      </w:hyperlink>
    </w:p>
    <w:p>
      <w:pPr>
        <w:pStyle w:val="TOC2"/>
        <w:tabs>
          <w:tab w:val="right" w:leader="dot" w:pos="8306"/>
        </w:tabs>
      </w:pPr>
      <w:hyperlink w:anchor="_Toc30651" w:history="1">
        <w:r>
          <w:rPr>
            <w:rFonts w:ascii="仿宋" w:eastAsia="仿宋" w:hAnsi="仿宋" w:cs="仿宋" w:hint="eastAsia"/>
            <w:lang w:eastAsia="zh-CN"/>
          </w:rPr>
          <w:t>(二)、资源利用方案</w:t>
        </w:r>
        <w:r>
          <w:tab/>
        </w:r>
        <w:r>
          <w:fldChar w:fldCharType="begin"/>
        </w:r>
        <w:r>
          <w:instrText xml:space="preserve"> PAGEREF _Toc30651 \h </w:instrText>
        </w:r>
        <w:r>
          <w:fldChar w:fldCharType="separate"/>
        </w:r>
        <w:r>
          <w:t>17</w:t>
        </w:r>
        <w:r>
          <w:fldChar w:fldCharType="end"/>
        </w:r>
      </w:hyperlink>
    </w:p>
    <w:p>
      <w:pPr>
        <w:pStyle w:val="TOC2"/>
        <w:tabs>
          <w:tab w:val="right" w:leader="dot" w:pos="8306"/>
        </w:tabs>
      </w:pPr>
      <w:hyperlink w:anchor="_Toc8863" w:history="1">
        <w:r>
          <w:rPr>
            <w:rFonts w:ascii="仿宋" w:eastAsia="仿宋" w:hAnsi="仿宋" w:cs="仿宋" w:hint="eastAsia"/>
            <w:lang w:eastAsia="zh-CN"/>
          </w:rPr>
          <w:t>(三)、资源节约措施</w:t>
        </w:r>
        <w:r>
          <w:tab/>
        </w:r>
        <w:r>
          <w:fldChar w:fldCharType="begin"/>
        </w:r>
        <w:r>
          <w:instrText xml:space="preserve"> PAGEREF _Toc8863 \h </w:instrText>
        </w:r>
        <w:r>
          <w:fldChar w:fldCharType="separate"/>
        </w:r>
        <w:r>
          <w:t>18</w:t>
        </w:r>
        <w:r>
          <w:fldChar w:fldCharType="end"/>
        </w:r>
      </w:hyperlink>
    </w:p>
    <w:p>
      <w:pPr>
        <w:pStyle w:val="TOC1"/>
        <w:tabs>
          <w:tab w:val="right" w:leader="dot" w:pos="8306"/>
        </w:tabs>
      </w:pPr>
      <w:hyperlink w:anchor="_Toc24889" w:history="1">
        <w:r>
          <w:rPr>
            <w:rFonts w:ascii="仿宋" w:eastAsia="仿宋" w:hAnsi="仿宋" w:cs="仿宋" w:hint="eastAsia"/>
            <w:lang w:eastAsia="zh-CN"/>
          </w:rPr>
          <w:t>三、X射线像增强器用微通道板项目概论</w:t>
        </w:r>
        <w:r>
          <w:tab/>
        </w:r>
        <w:r>
          <w:fldChar w:fldCharType="begin"/>
        </w:r>
        <w:r>
          <w:instrText xml:space="preserve"> PAGEREF _Toc24889 \h </w:instrText>
        </w:r>
        <w:r>
          <w:fldChar w:fldCharType="separate"/>
        </w:r>
        <w:r>
          <w:t>19</w:t>
        </w:r>
        <w:r>
          <w:fldChar w:fldCharType="end"/>
        </w:r>
      </w:hyperlink>
    </w:p>
    <w:p>
      <w:pPr>
        <w:pStyle w:val="TOC2"/>
        <w:tabs>
          <w:tab w:val="right" w:leader="dot" w:pos="8306"/>
        </w:tabs>
      </w:pPr>
      <w:hyperlink w:anchor="_Toc13258" w:history="1">
        <w:r>
          <w:rPr>
            <w:rFonts w:ascii="仿宋" w:eastAsia="仿宋" w:hAnsi="仿宋" w:cs="仿宋" w:hint="eastAsia"/>
            <w:lang w:eastAsia="zh-CN"/>
          </w:rPr>
          <w:t>(一)、项目申报单位概况</w:t>
        </w:r>
        <w:r>
          <w:tab/>
        </w:r>
        <w:r>
          <w:fldChar w:fldCharType="begin"/>
        </w:r>
        <w:r>
          <w:instrText xml:space="preserve"> PAGEREF _Toc13258 \h </w:instrText>
        </w:r>
        <w:r>
          <w:fldChar w:fldCharType="separate"/>
        </w:r>
        <w:r>
          <w:t>19</w:t>
        </w:r>
        <w:r>
          <w:fldChar w:fldCharType="end"/>
        </w:r>
      </w:hyperlink>
    </w:p>
    <w:p>
      <w:pPr>
        <w:pStyle w:val="TOC2"/>
        <w:tabs>
          <w:tab w:val="right" w:leader="dot" w:pos="8306"/>
        </w:tabs>
      </w:pPr>
      <w:hyperlink w:anchor="_Toc27752" w:history="1">
        <w:r>
          <w:rPr>
            <w:rFonts w:ascii="仿宋" w:eastAsia="仿宋" w:hAnsi="仿宋" w:cs="仿宋" w:hint="eastAsia"/>
            <w:lang w:eastAsia="zh-CN"/>
          </w:rPr>
          <w:t>(二)、项目概况</w:t>
        </w:r>
        <w:r>
          <w:tab/>
        </w:r>
        <w:r>
          <w:fldChar w:fldCharType="begin"/>
        </w:r>
        <w:r>
          <w:instrText xml:space="preserve"> PAGEREF _Toc27752 \h </w:instrText>
        </w:r>
        <w:r>
          <w:fldChar w:fldCharType="separate"/>
        </w:r>
        <w:r>
          <w:t>20</w:t>
        </w:r>
        <w:r>
          <w:fldChar w:fldCharType="end"/>
        </w:r>
      </w:hyperlink>
    </w:p>
    <w:p>
      <w:pPr>
        <w:pStyle w:val="TOC1"/>
        <w:tabs>
          <w:tab w:val="right" w:leader="dot" w:pos="8306"/>
        </w:tabs>
      </w:pPr>
      <w:hyperlink w:anchor="_Toc24399" w:history="1">
        <w:r>
          <w:rPr>
            <w:rFonts w:ascii="仿宋" w:eastAsia="仿宋" w:hAnsi="仿宋" w:cs="仿宋" w:hint="eastAsia"/>
            <w:lang w:eastAsia="zh-CN"/>
          </w:rPr>
          <w:t>四、发展规划、产业政策和行业准入分析</w:t>
        </w:r>
        <w:r>
          <w:tab/>
        </w:r>
        <w:r>
          <w:fldChar w:fldCharType="begin"/>
        </w:r>
        <w:r>
          <w:instrText xml:space="preserve"> PAGEREF _Toc24399 \h </w:instrText>
        </w:r>
        <w:r>
          <w:fldChar w:fldCharType="separate"/>
        </w:r>
        <w:r>
          <w:t>23</w:t>
        </w:r>
        <w:r>
          <w:fldChar w:fldCharType="end"/>
        </w:r>
      </w:hyperlink>
    </w:p>
    <w:p>
      <w:pPr>
        <w:pStyle w:val="TOC2"/>
        <w:tabs>
          <w:tab w:val="right" w:leader="dot" w:pos="8306"/>
        </w:tabs>
      </w:pPr>
      <w:hyperlink w:anchor="_Toc26438" w:history="1">
        <w:r>
          <w:rPr>
            <w:rFonts w:ascii="仿宋" w:eastAsia="仿宋" w:hAnsi="仿宋" w:cs="仿宋" w:hint="eastAsia"/>
            <w:lang w:eastAsia="zh-CN"/>
          </w:rPr>
          <w:t>(一)、发展规划分析</w:t>
        </w:r>
        <w:r>
          <w:tab/>
        </w:r>
        <w:r>
          <w:fldChar w:fldCharType="begin"/>
        </w:r>
        <w:r>
          <w:instrText xml:space="preserve"> PAGEREF _Toc26438 \h </w:instrText>
        </w:r>
        <w:r>
          <w:fldChar w:fldCharType="separate"/>
        </w:r>
        <w:r>
          <w:t>23</w:t>
        </w:r>
        <w:r>
          <w:fldChar w:fldCharType="end"/>
        </w:r>
      </w:hyperlink>
    </w:p>
    <w:p>
      <w:pPr>
        <w:pStyle w:val="TOC2"/>
        <w:tabs>
          <w:tab w:val="right" w:leader="dot" w:pos="8306"/>
        </w:tabs>
      </w:pPr>
      <w:hyperlink w:anchor="_Toc18570" w:history="1">
        <w:r>
          <w:rPr>
            <w:rFonts w:ascii="仿宋" w:eastAsia="仿宋" w:hAnsi="仿宋" w:cs="仿宋" w:hint="eastAsia"/>
            <w:lang w:eastAsia="zh-CN"/>
          </w:rPr>
          <w:t>(二)、产业政策分析</w:t>
        </w:r>
        <w:r>
          <w:tab/>
        </w:r>
        <w:r>
          <w:fldChar w:fldCharType="begin"/>
        </w:r>
        <w:r>
          <w:instrText xml:space="preserve"> PAGEREF _Toc18570 \h </w:instrText>
        </w:r>
        <w:r>
          <w:fldChar w:fldCharType="separate"/>
        </w:r>
        <w:r>
          <w:t>25</w:t>
        </w:r>
        <w:r>
          <w:fldChar w:fldCharType="end"/>
        </w:r>
      </w:hyperlink>
    </w:p>
    <w:p>
      <w:pPr>
        <w:pStyle w:val="TOC2"/>
        <w:tabs>
          <w:tab w:val="right" w:leader="dot" w:pos="8306"/>
        </w:tabs>
      </w:pPr>
      <w:hyperlink w:anchor="_Toc10165" w:history="1">
        <w:r>
          <w:rPr>
            <w:rFonts w:ascii="仿宋" w:eastAsia="仿宋" w:hAnsi="仿宋" w:cs="仿宋" w:hint="eastAsia"/>
            <w:lang w:eastAsia="zh-CN"/>
          </w:rPr>
          <w:t>(三)、行业准入分析</w:t>
        </w:r>
        <w:r>
          <w:tab/>
        </w:r>
        <w:r>
          <w:fldChar w:fldCharType="begin"/>
        </w:r>
        <w:r>
          <w:instrText xml:space="preserve"> PAGEREF _Toc10165 \h </w:instrText>
        </w:r>
        <w:r>
          <w:fldChar w:fldCharType="separate"/>
        </w:r>
        <w:r>
          <w:t>26</w:t>
        </w:r>
        <w:r>
          <w:fldChar w:fldCharType="end"/>
        </w:r>
      </w:hyperlink>
    </w:p>
    <w:p>
      <w:pPr>
        <w:pStyle w:val="TOC1"/>
        <w:tabs>
          <w:tab w:val="right" w:leader="dot" w:pos="8306"/>
        </w:tabs>
      </w:pPr>
      <w:hyperlink w:anchor="_Toc30212" w:history="1">
        <w:r>
          <w:rPr>
            <w:rFonts w:ascii="仿宋" w:eastAsia="仿宋" w:hAnsi="仿宋" w:cs="仿宋" w:hint="eastAsia"/>
            <w:lang w:eastAsia="zh-CN"/>
          </w:rPr>
          <w:t>五、项目监理与质量保证</w:t>
        </w:r>
        <w:r>
          <w:tab/>
        </w:r>
        <w:r>
          <w:fldChar w:fldCharType="begin"/>
        </w:r>
        <w:r>
          <w:instrText xml:space="preserve"> PAGEREF _Toc30212 \h </w:instrText>
        </w:r>
        <w:r>
          <w:fldChar w:fldCharType="separate"/>
        </w:r>
        <w:r>
          <w:t>28</w:t>
        </w:r>
        <w:r>
          <w:fldChar w:fldCharType="end"/>
        </w:r>
      </w:hyperlink>
    </w:p>
    <w:p>
      <w:pPr>
        <w:pStyle w:val="TOC2"/>
        <w:tabs>
          <w:tab w:val="right" w:leader="dot" w:pos="8306"/>
        </w:tabs>
      </w:pPr>
      <w:hyperlink w:anchor="_Toc10647" w:history="1">
        <w:r>
          <w:rPr>
            <w:rFonts w:ascii="仿宋" w:eastAsia="仿宋" w:hAnsi="仿宋" w:cs="仿宋" w:hint="eastAsia"/>
            <w:lang w:eastAsia="zh-CN"/>
          </w:rPr>
          <w:t>(一)、监理体系构建</w:t>
        </w:r>
        <w:r>
          <w:tab/>
        </w:r>
        <w:r>
          <w:fldChar w:fldCharType="begin"/>
        </w:r>
        <w:r>
          <w:instrText xml:space="preserve"> PAGEREF _Toc10647 \h </w:instrText>
        </w:r>
        <w:r>
          <w:fldChar w:fldCharType="separate"/>
        </w:r>
        <w:r>
          <w:t>28</w:t>
        </w:r>
        <w:r>
          <w:fldChar w:fldCharType="end"/>
        </w:r>
      </w:hyperlink>
    </w:p>
    <w:p>
      <w:pPr>
        <w:pStyle w:val="TOC2"/>
        <w:tabs>
          <w:tab w:val="right" w:leader="dot" w:pos="8306"/>
        </w:tabs>
      </w:pPr>
      <w:hyperlink w:anchor="_Toc19851" w:history="1">
        <w:r>
          <w:rPr>
            <w:rFonts w:ascii="仿宋" w:eastAsia="仿宋" w:hAnsi="仿宋" w:cs="仿宋" w:hint="eastAsia"/>
            <w:lang w:eastAsia="zh-CN"/>
          </w:rPr>
          <w:t>(二)、质量保证体系实施</w:t>
        </w:r>
        <w:r>
          <w:tab/>
        </w:r>
        <w:r>
          <w:fldChar w:fldCharType="begin"/>
        </w:r>
        <w:r>
          <w:instrText xml:space="preserve"> PAGEREF _Toc19851 \h </w:instrText>
        </w:r>
        <w:r>
          <w:fldChar w:fldCharType="separate"/>
        </w:r>
        <w:r>
          <w:t>28</w:t>
        </w:r>
        <w:r>
          <w:fldChar w:fldCharType="end"/>
        </w:r>
      </w:hyperlink>
    </w:p>
    <w:p>
      <w:pPr>
        <w:pStyle w:val="TOC2"/>
        <w:tabs>
          <w:tab w:val="right" w:leader="dot" w:pos="8306"/>
        </w:tabs>
      </w:pPr>
      <w:hyperlink w:anchor="_Toc5910" w:history="1">
        <w:r>
          <w:rPr>
            <w:rFonts w:ascii="仿宋" w:eastAsia="仿宋" w:hAnsi="仿宋" w:cs="仿宋" w:hint="eastAsia"/>
            <w:lang w:eastAsia="zh-CN"/>
          </w:rPr>
          <w:t>(三)、监理与质量控制流程</w:t>
        </w:r>
        <w:r>
          <w:tab/>
        </w:r>
        <w:r>
          <w:fldChar w:fldCharType="begin"/>
        </w:r>
        <w:r>
          <w:instrText xml:space="preserve"> PAGEREF _Toc5910 \h </w:instrText>
        </w:r>
        <w:r>
          <w:fldChar w:fldCharType="separate"/>
        </w:r>
        <w:r>
          <w:t>29</w:t>
        </w:r>
        <w:r>
          <w:fldChar w:fldCharType="end"/>
        </w:r>
      </w:hyperlink>
    </w:p>
    <w:p>
      <w:pPr>
        <w:pStyle w:val="TOC1"/>
        <w:tabs>
          <w:tab w:val="right" w:leader="dot" w:pos="8306"/>
        </w:tabs>
      </w:pPr>
      <w:hyperlink w:anchor="_Toc1519" w:history="1">
        <w:r>
          <w:rPr>
            <w:rFonts w:ascii="仿宋" w:eastAsia="仿宋" w:hAnsi="仿宋" w:cs="仿宋" w:hint="eastAsia"/>
            <w:lang w:eastAsia="zh-CN"/>
          </w:rPr>
          <w:t>六、经济影响分析</w:t>
        </w:r>
        <w:r>
          <w:tab/>
        </w:r>
        <w:r>
          <w:fldChar w:fldCharType="begin"/>
        </w:r>
        <w:r>
          <w:instrText xml:space="preserve"> PAGEREF _Toc1519 \h </w:instrText>
        </w:r>
        <w:r>
          <w:fldChar w:fldCharType="separate"/>
        </w:r>
        <w:r>
          <w:t>30</w:t>
        </w:r>
        <w:r>
          <w:fldChar w:fldCharType="end"/>
        </w:r>
      </w:hyperlink>
    </w:p>
    <w:p>
      <w:pPr>
        <w:pStyle w:val="TOC2"/>
        <w:tabs>
          <w:tab w:val="right" w:leader="dot" w:pos="8306"/>
        </w:tabs>
      </w:pPr>
      <w:hyperlink w:anchor="_Toc21477" w:history="1">
        <w:r>
          <w:rPr>
            <w:rFonts w:ascii="仿宋" w:eastAsia="仿宋" w:hAnsi="仿宋" w:cs="仿宋" w:hint="eastAsia"/>
            <w:lang w:eastAsia="zh-CN"/>
          </w:rPr>
          <w:t>(一)、经济费用效益或费用效果分析</w:t>
        </w:r>
        <w:r>
          <w:tab/>
        </w:r>
        <w:r>
          <w:fldChar w:fldCharType="begin"/>
        </w:r>
        <w:r>
          <w:instrText xml:space="preserve"> PAGEREF _Toc21477 \h </w:instrText>
        </w:r>
        <w:r>
          <w:fldChar w:fldCharType="separate"/>
        </w:r>
        <w:r>
          <w:t>30</w:t>
        </w:r>
        <w:r>
          <w:fldChar w:fldCharType="end"/>
        </w:r>
      </w:hyperlink>
    </w:p>
    <w:p>
      <w:pPr>
        <w:pStyle w:val="TOC2"/>
        <w:tabs>
          <w:tab w:val="right" w:leader="dot" w:pos="8306"/>
        </w:tabs>
      </w:pPr>
      <w:hyperlink w:anchor="_Toc25520" w:history="1">
        <w:r>
          <w:rPr>
            <w:rFonts w:ascii="仿宋" w:eastAsia="仿宋" w:hAnsi="仿宋" w:cs="仿宋" w:hint="eastAsia"/>
            <w:lang w:eastAsia="zh-CN"/>
          </w:rPr>
          <w:t>(二)、行业影响分析</w:t>
        </w:r>
        <w:r>
          <w:tab/>
        </w:r>
        <w:r>
          <w:fldChar w:fldCharType="begin"/>
        </w:r>
        <w:r>
          <w:instrText xml:space="preserve"> PAGEREF _Toc25520 \h </w:instrText>
        </w:r>
        <w:r>
          <w:fldChar w:fldCharType="separate"/>
        </w:r>
        <w:r>
          <w:t>32</w:t>
        </w:r>
        <w:r>
          <w:fldChar w:fldCharType="end"/>
        </w:r>
      </w:hyperlink>
    </w:p>
    <w:p>
      <w:pPr>
        <w:pStyle w:val="TOC2"/>
        <w:tabs>
          <w:tab w:val="right" w:leader="dot" w:pos="8306"/>
        </w:tabs>
      </w:pPr>
      <w:hyperlink w:anchor="_Toc11189" w:history="1">
        <w:r>
          <w:rPr>
            <w:rFonts w:ascii="仿宋" w:eastAsia="仿宋" w:hAnsi="仿宋" w:cs="仿宋" w:hint="eastAsia"/>
            <w:lang w:eastAsia="zh-CN"/>
          </w:rPr>
          <w:t>(三)、区域经济影响分析</w:t>
        </w:r>
        <w:r>
          <w:tab/>
        </w:r>
        <w:r>
          <w:fldChar w:fldCharType="begin"/>
        </w:r>
        <w:r>
          <w:instrText xml:space="preserve"> PAGEREF _Toc11189 \h </w:instrText>
        </w:r>
        <w:r>
          <w:fldChar w:fldCharType="separate"/>
        </w:r>
        <w:r>
          <w:t>34</w:t>
        </w:r>
        <w:r>
          <w:fldChar w:fldCharType="end"/>
        </w:r>
      </w:hyperlink>
    </w:p>
    <w:p>
      <w:pPr>
        <w:pStyle w:val="TOC2"/>
        <w:tabs>
          <w:tab w:val="right" w:leader="dot" w:pos="8306"/>
        </w:tabs>
      </w:pPr>
      <w:hyperlink w:anchor="_Toc41" w:history="1">
        <w:r>
          <w:rPr>
            <w:rFonts w:ascii="仿宋" w:eastAsia="仿宋" w:hAnsi="仿宋" w:cs="仿宋" w:hint="eastAsia"/>
            <w:lang w:eastAsia="zh-CN"/>
          </w:rPr>
          <w:t>(四)、宏观经济影响分析</w:t>
        </w:r>
        <w:r>
          <w:tab/>
        </w:r>
        <w:r>
          <w:fldChar w:fldCharType="begin"/>
        </w:r>
        <w:r>
          <w:instrText xml:space="preserve"> PAGEREF _Toc41 \h </w:instrText>
        </w:r>
        <w:r>
          <w:fldChar w:fldCharType="separate"/>
        </w:r>
        <w:r>
          <w:t>35</w:t>
        </w:r>
        <w:r>
          <w:fldChar w:fldCharType="end"/>
        </w:r>
      </w:hyperlink>
    </w:p>
    <w:p>
      <w:pPr>
        <w:pStyle w:val="TOC1"/>
        <w:tabs>
          <w:tab w:val="right" w:leader="dot" w:pos="8306"/>
        </w:tabs>
      </w:pPr>
      <w:hyperlink w:anchor="_Toc1337" w:history="1">
        <w:r>
          <w:rPr>
            <w:rFonts w:ascii="仿宋" w:eastAsia="仿宋" w:hAnsi="仿宋" w:cs="仿宋" w:hint="eastAsia"/>
            <w:lang w:eastAsia="zh-CN"/>
          </w:rPr>
          <w:t>七、项目质量与标准</w:t>
        </w:r>
        <w:r>
          <w:tab/>
        </w:r>
        <w:r>
          <w:fldChar w:fldCharType="begin"/>
        </w:r>
        <w:r>
          <w:instrText xml:space="preserve"> PAGEREF _Toc1337 \h </w:instrText>
        </w:r>
        <w:r>
          <w:fldChar w:fldCharType="separate"/>
        </w:r>
        <w:r>
          <w:t>36</w:t>
        </w:r>
        <w:r>
          <w:fldChar w:fldCharType="end"/>
        </w:r>
      </w:hyperlink>
    </w:p>
    <w:p>
      <w:pPr>
        <w:pStyle w:val="TOC2"/>
        <w:tabs>
          <w:tab w:val="right" w:leader="dot" w:pos="8306"/>
        </w:tabs>
      </w:pPr>
      <w:hyperlink w:anchor="_Toc5877" w:history="1">
        <w:r>
          <w:rPr>
            <w:rFonts w:ascii="仿宋" w:eastAsia="仿宋" w:hAnsi="仿宋" w:cs="仿宋" w:hint="eastAsia"/>
            <w:lang w:eastAsia="zh-CN"/>
          </w:rPr>
          <w:t>(一)、质量保障体系</w:t>
        </w:r>
        <w:r>
          <w:tab/>
        </w:r>
        <w:r>
          <w:fldChar w:fldCharType="begin"/>
        </w:r>
        <w:r>
          <w:instrText xml:space="preserve"> PAGEREF _Toc5877 \h </w:instrText>
        </w:r>
        <w:r>
          <w:fldChar w:fldCharType="separate"/>
        </w:r>
        <w:r>
          <w:t>36</w:t>
        </w:r>
        <w:r>
          <w:fldChar w:fldCharType="end"/>
        </w:r>
      </w:hyperlink>
    </w:p>
    <w:p>
      <w:pPr>
        <w:pStyle w:val="TOC2"/>
        <w:tabs>
          <w:tab w:val="right" w:leader="dot" w:pos="8306"/>
        </w:tabs>
      </w:pPr>
      <w:hyperlink w:anchor="_Toc18031" w:history="1">
        <w:r>
          <w:rPr>
            <w:rFonts w:ascii="仿宋" w:eastAsia="仿宋" w:hAnsi="仿宋" w:cs="仿宋" w:hint="eastAsia"/>
            <w:lang w:eastAsia="zh-CN"/>
          </w:rPr>
          <w:t>(二)、标准化作业流程</w:t>
        </w:r>
        <w:r>
          <w:tab/>
        </w:r>
        <w:r>
          <w:fldChar w:fldCharType="begin"/>
        </w:r>
        <w:r>
          <w:instrText xml:space="preserve"> PAGEREF _Toc18031 \h </w:instrText>
        </w:r>
        <w:r>
          <w:fldChar w:fldCharType="separate"/>
        </w:r>
        <w:r>
          <w:t>38</w:t>
        </w:r>
        <w:r>
          <w:fldChar w:fldCharType="end"/>
        </w:r>
      </w:hyperlink>
    </w:p>
    <w:p>
      <w:pPr>
        <w:pStyle w:val="TOC2"/>
        <w:tabs>
          <w:tab w:val="right" w:leader="dot" w:pos="8306"/>
        </w:tabs>
      </w:pPr>
      <w:hyperlink w:anchor="_Toc29604" w:history="1">
        <w:r>
          <w:rPr>
            <w:rFonts w:ascii="仿宋" w:eastAsia="仿宋" w:hAnsi="仿宋" w:cs="仿宋" w:hint="eastAsia"/>
            <w:lang w:eastAsia="zh-CN"/>
          </w:rPr>
          <w:t>(三)、质量监控与评估</w:t>
        </w:r>
        <w:r>
          <w:tab/>
        </w:r>
        <w:r>
          <w:fldChar w:fldCharType="begin"/>
        </w:r>
        <w:r>
          <w:instrText xml:space="preserve"> PAGEREF _Toc29604 \h </w:instrText>
        </w:r>
        <w:r>
          <w:fldChar w:fldCharType="separate"/>
        </w:r>
        <w:r>
          <w:t>39</w:t>
        </w:r>
        <w:r>
          <w:fldChar w:fldCharType="end"/>
        </w:r>
      </w:hyperlink>
    </w:p>
    <w:p>
      <w:pPr>
        <w:pStyle w:val="TOC2"/>
        <w:tabs>
          <w:tab w:val="right" w:leader="dot" w:pos="8306"/>
        </w:tabs>
      </w:pPr>
      <w:hyperlink w:anchor="_Toc15368" w:history="1">
        <w:r>
          <w:rPr>
            <w:rFonts w:ascii="仿宋" w:eastAsia="仿宋" w:hAnsi="仿宋" w:cs="仿宋" w:hint="eastAsia"/>
            <w:lang w:eastAsia="zh-CN"/>
          </w:rPr>
          <w:t>(四)、质量改进计划</w:t>
        </w:r>
        <w:r>
          <w:tab/>
        </w:r>
        <w:r>
          <w:fldChar w:fldCharType="begin"/>
        </w:r>
        <w:r>
          <w:instrText xml:space="preserve"> PAGEREF _Toc15368 \h </w:instrText>
        </w:r>
        <w:r>
          <w:fldChar w:fldCharType="separate"/>
        </w:r>
        <w:r>
          <w:t>40</w:t>
        </w:r>
        <w:r>
          <w:fldChar w:fldCharType="end"/>
        </w:r>
      </w:hyperlink>
    </w:p>
    <w:p>
      <w:pPr>
        <w:pStyle w:val="TOC1"/>
        <w:tabs>
          <w:tab w:val="right" w:leader="dot" w:pos="8306"/>
        </w:tabs>
      </w:pPr>
      <w:hyperlink w:anchor="_Toc10751" w:history="1">
        <w:r>
          <w:rPr>
            <w:rFonts w:ascii="仿宋" w:eastAsia="仿宋" w:hAnsi="仿宋" w:cs="仿宋" w:hint="eastAsia"/>
            <w:lang w:eastAsia="zh-CN"/>
          </w:rPr>
          <w:t>八、环境保护与绿色发展</w:t>
        </w:r>
        <w:r>
          <w:tab/>
        </w:r>
        <w:r>
          <w:fldChar w:fldCharType="begin"/>
        </w:r>
        <w:r>
          <w:instrText xml:space="preserve"> PAGEREF _Toc10751 \h </w:instrText>
        </w:r>
        <w:r>
          <w:fldChar w:fldCharType="separate"/>
        </w:r>
        <w:r>
          <w:t>42</w:t>
        </w:r>
        <w:r>
          <w:fldChar w:fldCharType="end"/>
        </w:r>
      </w:hyperlink>
    </w:p>
    <w:p>
      <w:pPr>
        <w:pStyle w:val="TOC2"/>
        <w:tabs>
          <w:tab w:val="right" w:leader="dot" w:pos="8306"/>
        </w:tabs>
      </w:pPr>
      <w:hyperlink w:anchor="_Toc9503" w:history="1">
        <w:r>
          <w:rPr>
            <w:rFonts w:ascii="仿宋" w:eastAsia="仿宋" w:hAnsi="仿宋" w:cs="仿宋" w:hint="eastAsia"/>
            <w:lang w:eastAsia="zh-CN"/>
          </w:rPr>
          <w:t>(一)、环境保护措施</w:t>
        </w:r>
        <w:r>
          <w:tab/>
        </w:r>
        <w:r>
          <w:fldChar w:fldCharType="begin"/>
        </w:r>
        <w:r>
          <w:instrText xml:space="preserve"> PAGEREF _Toc9503 \h </w:instrText>
        </w:r>
        <w:r>
          <w:fldChar w:fldCharType="separate"/>
        </w:r>
        <w:r>
          <w:t>42</w:t>
        </w:r>
        <w:r>
          <w:fldChar w:fldCharType="end"/>
        </w:r>
      </w:hyperlink>
    </w:p>
    <w:p>
      <w:pPr>
        <w:pStyle w:val="TOC2"/>
        <w:tabs>
          <w:tab w:val="right" w:leader="dot" w:pos="8306"/>
        </w:tabs>
      </w:pPr>
      <w:hyperlink w:anchor="_Toc21858" w:history="1">
        <w:r>
          <w:rPr>
            <w:rFonts w:ascii="仿宋" w:eastAsia="仿宋" w:hAnsi="仿宋" w:cs="仿宋" w:hint="eastAsia"/>
            <w:lang w:eastAsia="zh-CN"/>
          </w:rPr>
          <w:t>(二)、绿色发展与可持续发展策略</w:t>
        </w:r>
        <w:r>
          <w:tab/>
        </w:r>
        <w:r>
          <w:fldChar w:fldCharType="begin"/>
        </w:r>
        <w:r>
          <w:instrText xml:space="preserve"> PAGEREF _Toc21858 \h </w:instrText>
        </w:r>
        <w:r>
          <w:fldChar w:fldCharType="separate"/>
        </w:r>
        <w:r>
          <w:t>43</w:t>
        </w:r>
        <w:r>
          <w:fldChar w:fldCharType="end"/>
        </w:r>
      </w:hyperlink>
    </w:p>
    <w:p>
      <w:pPr>
        <w:pStyle w:val="TOC1"/>
        <w:tabs>
          <w:tab w:val="right" w:leader="dot" w:pos="8306"/>
        </w:tabs>
      </w:pPr>
      <w:hyperlink w:anchor="_Toc19875" w:history="1">
        <w:r>
          <w:rPr>
            <w:rFonts w:ascii="仿宋" w:eastAsia="仿宋" w:hAnsi="仿宋" w:cs="仿宋" w:hint="eastAsia"/>
            <w:lang w:eastAsia="zh-CN"/>
          </w:rPr>
          <w:t>九、资金管理与财务规划</w:t>
        </w:r>
        <w:r>
          <w:tab/>
        </w:r>
        <w:r>
          <w:fldChar w:fldCharType="begin"/>
        </w:r>
        <w:r>
          <w:instrText xml:space="preserve"> PAGEREF _Toc19875 \h </w:instrText>
        </w:r>
        <w:r>
          <w:fldChar w:fldCharType="separate"/>
        </w:r>
        <w:r>
          <w:t>45</w:t>
        </w:r>
        <w:r>
          <w:fldChar w:fldCharType="end"/>
        </w:r>
      </w:hyperlink>
    </w:p>
    <w:p>
      <w:pPr>
        <w:pStyle w:val="TOC2"/>
        <w:tabs>
          <w:tab w:val="right" w:leader="dot" w:pos="8306"/>
        </w:tabs>
      </w:pPr>
      <w:hyperlink w:anchor="_Toc16376" w:history="1">
        <w:r>
          <w:rPr>
            <w:rFonts w:ascii="仿宋" w:eastAsia="仿宋" w:hAnsi="仿宋" w:cs="仿宋" w:hint="eastAsia"/>
            <w:lang w:eastAsia="zh-CN"/>
          </w:rPr>
          <w:t>(一)、项目资金来源与筹措</w:t>
        </w:r>
        <w:r>
          <w:tab/>
        </w:r>
        <w:r>
          <w:fldChar w:fldCharType="begin"/>
        </w:r>
        <w:r>
          <w:instrText xml:space="preserve"> PAGEREF _Toc16376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00" w:history="1">
        <w:r>
          <w:rPr>
            <w:rFonts w:ascii="仿宋" w:eastAsia="仿宋" w:hAnsi="仿宋" w:cs="仿宋" w:hint="eastAsia"/>
            <w:lang w:eastAsia="zh-CN"/>
          </w:rPr>
          <w:t>(二)、资金使用与监管</w:t>
        </w:r>
        <w:r>
          <w:tab/>
        </w:r>
        <w:r>
          <w:fldChar w:fldCharType="begin"/>
        </w:r>
        <w:r>
          <w:instrText xml:space="preserve"> PAGEREF _Toc13600 \h </w:instrText>
        </w:r>
        <w:r>
          <w:fldChar w:fldCharType="separate"/>
        </w:r>
        <w:r>
          <w:t>46</w:t>
        </w:r>
        <w:r>
          <w:fldChar w:fldCharType="end"/>
        </w:r>
      </w:hyperlink>
    </w:p>
    <w:p>
      <w:pPr>
        <w:pStyle w:val="TOC2"/>
        <w:tabs>
          <w:tab w:val="right" w:leader="dot" w:pos="8306"/>
        </w:tabs>
      </w:pPr>
      <w:hyperlink w:anchor="_Toc6372" w:history="1">
        <w:r>
          <w:rPr>
            <w:rFonts w:ascii="仿宋" w:eastAsia="仿宋" w:hAnsi="仿宋" w:cs="仿宋" w:hint="eastAsia"/>
            <w:lang w:eastAsia="zh-CN"/>
          </w:rPr>
          <w:t>(三)、财务规划与预测</w:t>
        </w:r>
        <w:r>
          <w:tab/>
        </w:r>
        <w:r>
          <w:fldChar w:fldCharType="begin"/>
        </w:r>
        <w:r>
          <w:instrText xml:space="preserve"> PAGEREF _Toc6372 \h </w:instrText>
        </w:r>
        <w:r>
          <w:fldChar w:fldCharType="separate"/>
        </w:r>
        <w:r>
          <w:t>48</w:t>
        </w:r>
        <w:r>
          <w:fldChar w:fldCharType="end"/>
        </w:r>
      </w:hyperlink>
    </w:p>
    <w:p>
      <w:pPr>
        <w:pStyle w:val="TOC1"/>
        <w:tabs>
          <w:tab w:val="right" w:leader="dot" w:pos="8306"/>
        </w:tabs>
      </w:pPr>
      <w:hyperlink w:anchor="_Toc27855" w:history="1">
        <w:r>
          <w:rPr>
            <w:rFonts w:ascii="仿宋" w:eastAsia="仿宋" w:hAnsi="仿宋" w:cs="仿宋" w:hint="eastAsia"/>
            <w:lang w:eastAsia="zh-CN"/>
          </w:rPr>
          <w:t>十、客户关系管理与市场拓展</w:t>
        </w:r>
        <w:r>
          <w:tab/>
        </w:r>
        <w:r>
          <w:fldChar w:fldCharType="begin"/>
        </w:r>
        <w:r>
          <w:instrText xml:space="preserve"> PAGEREF _Toc27855 \h </w:instrText>
        </w:r>
        <w:r>
          <w:fldChar w:fldCharType="separate"/>
        </w:r>
        <w:r>
          <w:t>49</w:t>
        </w:r>
        <w:r>
          <w:fldChar w:fldCharType="end"/>
        </w:r>
      </w:hyperlink>
    </w:p>
    <w:p>
      <w:pPr>
        <w:pStyle w:val="TOC2"/>
        <w:tabs>
          <w:tab w:val="right" w:leader="dot" w:pos="8306"/>
        </w:tabs>
      </w:pPr>
      <w:hyperlink w:anchor="_Toc22681" w:history="1">
        <w:r>
          <w:rPr>
            <w:rFonts w:ascii="仿宋" w:eastAsia="仿宋" w:hAnsi="仿宋" w:cs="仿宋" w:hint="eastAsia"/>
            <w:lang w:eastAsia="zh-CN"/>
          </w:rPr>
          <w:t>(一)、客户关系管理策略</w:t>
        </w:r>
        <w:r>
          <w:tab/>
        </w:r>
        <w:r>
          <w:fldChar w:fldCharType="begin"/>
        </w:r>
        <w:r>
          <w:instrText xml:space="preserve"> PAGEREF _Toc22681 \h </w:instrText>
        </w:r>
        <w:r>
          <w:fldChar w:fldCharType="separate"/>
        </w:r>
        <w:r>
          <w:t>49</w:t>
        </w:r>
        <w:r>
          <w:fldChar w:fldCharType="end"/>
        </w:r>
      </w:hyperlink>
    </w:p>
    <w:p>
      <w:pPr>
        <w:pStyle w:val="TOC2"/>
        <w:tabs>
          <w:tab w:val="right" w:leader="dot" w:pos="8306"/>
        </w:tabs>
      </w:pPr>
      <w:hyperlink w:anchor="_Toc28429" w:history="1">
        <w:r>
          <w:rPr>
            <w:rFonts w:ascii="仿宋" w:eastAsia="仿宋" w:hAnsi="仿宋" w:cs="仿宋" w:hint="eastAsia"/>
            <w:lang w:eastAsia="zh-CN"/>
          </w:rPr>
          <w:t>(二)、市场拓展方案</w:t>
        </w:r>
        <w:r>
          <w:tab/>
        </w:r>
        <w:r>
          <w:fldChar w:fldCharType="begin"/>
        </w:r>
        <w:r>
          <w:instrText xml:space="preserve"> PAGEREF _Toc28429 \h </w:instrText>
        </w:r>
        <w:r>
          <w:fldChar w:fldCharType="separate"/>
        </w:r>
        <w:r>
          <w:t>50</w:t>
        </w:r>
        <w:r>
          <w:fldChar w:fldCharType="end"/>
        </w:r>
      </w:hyperlink>
    </w:p>
    <w:p>
      <w:pPr>
        <w:pStyle w:val="TOC1"/>
        <w:tabs>
          <w:tab w:val="right" w:leader="dot" w:pos="8306"/>
        </w:tabs>
      </w:pPr>
      <w:hyperlink w:anchor="_Toc11494" w:history="1">
        <w:r>
          <w:rPr>
            <w:rFonts w:ascii="仿宋" w:eastAsia="仿宋" w:hAnsi="仿宋" w:cs="仿宋" w:hint="eastAsia"/>
            <w:lang w:eastAsia="zh-CN"/>
          </w:rPr>
          <w:t>十一、安全与应急管理</w:t>
        </w:r>
        <w:r>
          <w:tab/>
        </w:r>
        <w:r>
          <w:fldChar w:fldCharType="begin"/>
        </w:r>
        <w:r>
          <w:instrText xml:space="preserve"> PAGEREF _Toc11494 \h </w:instrText>
        </w:r>
        <w:r>
          <w:fldChar w:fldCharType="separate"/>
        </w:r>
        <w:r>
          <w:t>51</w:t>
        </w:r>
        <w:r>
          <w:fldChar w:fldCharType="end"/>
        </w:r>
      </w:hyperlink>
    </w:p>
    <w:p>
      <w:pPr>
        <w:pStyle w:val="TOC2"/>
        <w:tabs>
          <w:tab w:val="right" w:leader="dot" w:pos="8306"/>
        </w:tabs>
      </w:pPr>
      <w:hyperlink w:anchor="_Toc943" w:history="1">
        <w:r>
          <w:rPr>
            <w:rFonts w:ascii="仿宋" w:eastAsia="仿宋" w:hAnsi="仿宋" w:cs="仿宋" w:hint="eastAsia"/>
            <w:lang w:eastAsia="zh-CN"/>
          </w:rPr>
          <w:t>(一)、安全生产管理</w:t>
        </w:r>
        <w:r>
          <w:tab/>
        </w:r>
        <w:r>
          <w:fldChar w:fldCharType="begin"/>
        </w:r>
        <w:r>
          <w:instrText xml:space="preserve"> PAGEREF _Toc943 \h </w:instrText>
        </w:r>
        <w:r>
          <w:fldChar w:fldCharType="separate"/>
        </w:r>
        <w:r>
          <w:t>51</w:t>
        </w:r>
        <w:r>
          <w:fldChar w:fldCharType="end"/>
        </w:r>
      </w:hyperlink>
    </w:p>
    <w:p>
      <w:pPr>
        <w:pStyle w:val="TOC2"/>
        <w:tabs>
          <w:tab w:val="right" w:leader="dot" w:pos="8306"/>
        </w:tabs>
      </w:pPr>
      <w:hyperlink w:anchor="_Toc21128" w:history="1">
        <w:r>
          <w:rPr>
            <w:rFonts w:ascii="仿宋" w:eastAsia="仿宋" w:hAnsi="仿宋" w:cs="仿宋" w:hint="eastAsia"/>
            <w:lang w:eastAsia="zh-CN"/>
          </w:rPr>
          <w:t>(二)、应急预案与响应</w:t>
        </w:r>
        <w:r>
          <w:tab/>
        </w:r>
        <w:r>
          <w:fldChar w:fldCharType="begin"/>
        </w:r>
        <w:r>
          <w:instrText xml:space="preserve"> PAGEREF _Toc21128 \h </w:instrText>
        </w:r>
        <w:r>
          <w:fldChar w:fldCharType="separate"/>
        </w:r>
        <w:r>
          <w:t>53</w:t>
        </w:r>
        <w:r>
          <w:fldChar w:fldCharType="end"/>
        </w:r>
      </w:hyperlink>
    </w:p>
    <w:p>
      <w:pPr>
        <w:pStyle w:val="TOC1"/>
        <w:tabs>
          <w:tab w:val="right" w:leader="dot" w:pos="8306"/>
        </w:tabs>
      </w:pPr>
      <w:hyperlink w:anchor="_Toc8139" w:history="1">
        <w:r>
          <w:rPr>
            <w:rFonts w:ascii="仿宋" w:eastAsia="仿宋" w:hAnsi="仿宋" w:cs="仿宋" w:hint="eastAsia"/>
            <w:lang w:eastAsia="zh-CN"/>
          </w:rPr>
          <w:t>十二、经济效益与社会效益优化</w:t>
        </w:r>
        <w:r>
          <w:tab/>
        </w:r>
        <w:r>
          <w:fldChar w:fldCharType="begin"/>
        </w:r>
        <w:r>
          <w:instrText xml:space="preserve"> PAGEREF _Toc8139 \h </w:instrText>
        </w:r>
        <w:r>
          <w:fldChar w:fldCharType="separate"/>
        </w:r>
        <w:r>
          <w:t>54</w:t>
        </w:r>
        <w:r>
          <w:fldChar w:fldCharType="end"/>
        </w:r>
      </w:hyperlink>
    </w:p>
    <w:p>
      <w:pPr>
        <w:pStyle w:val="TOC2"/>
        <w:tabs>
          <w:tab w:val="right" w:leader="dot" w:pos="8306"/>
        </w:tabs>
      </w:pPr>
      <w:hyperlink w:anchor="_Toc12361" w:history="1">
        <w:r>
          <w:rPr>
            <w:rFonts w:ascii="仿宋" w:eastAsia="仿宋" w:hAnsi="仿宋" w:cs="仿宋" w:hint="eastAsia"/>
            <w:lang w:eastAsia="zh-CN"/>
          </w:rPr>
          <w:t>(一)、经济效益提升策略</w:t>
        </w:r>
        <w:r>
          <w:tab/>
        </w:r>
        <w:r>
          <w:fldChar w:fldCharType="begin"/>
        </w:r>
        <w:r>
          <w:instrText xml:space="preserve"> PAGEREF _Toc12361 \h </w:instrText>
        </w:r>
        <w:r>
          <w:fldChar w:fldCharType="separate"/>
        </w:r>
        <w:r>
          <w:t>54</w:t>
        </w:r>
        <w:r>
          <w:fldChar w:fldCharType="end"/>
        </w:r>
      </w:hyperlink>
    </w:p>
    <w:p>
      <w:pPr>
        <w:pStyle w:val="TOC2"/>
        <w:tabs>
          <w:tab w:val="right" w:leader="dot" w:pos="8306"/>
        </w:tabs>
      </w:pPr>
      <w:hyperlink w:anchor="_Toc25835" w:history="1">
        <w:r>
          <w:rPr>
            <w:rFonts w:ascii="仿宋" w:eastAsia="仿宋" w:hAnsi="仿宋" w:cs="仿宋" w:hint="eastAsia"/>
            <w:lang w:eastAsia="zh-CN"/>
          </w:rPr>
          <w:t>(二)、社会效益增强方案</w:t>
        </w:r>
        <w:r>
          <w:tab/>
        </w:r>
        <w:r>
          <w:fldChar w:fldCharType="begin"/>
        </w:r>
        <w:r>
          <w:instrText xml:space="preserve"> PAGEREF _Toc25835 \h </w:instrText>
        </w:r>
        <w:r>
          <w:fldChar w:fldCharType="separate"/>
        </w:r>
        <w:r>
          <w:t>56</w:t>
        </w:r>
        <w:r>
          <w:fldChar w:fldCharType="end"/>
        </w:r>
      </w:hyperlink>
    </w:p>
    <w:p>
      <w:pPr>
        <w:pStyle w:val="TOC1"/>
        <w:tabs>
          <w:tab w:val="right" w:leader="dot" w:pos="8306"/>
        </w:tabs>
      </w:pPr>
      <w:hyperlink w:anchor="_Toc26597" w:history="1">
        <w:r>
          <w:rPr>
            <w:rFonts w:ascii="仿宋" w:eastAsia="仿宋" w:hAnsi="仿宋" w:cs="仿宋" w:hint="eastAsia"/>
            <w:lang w:eastAsia="zh-CN"/>
          </w:rPr>
          <w:t>十三、项目施工方案</w:t>
        </w:r>
        <w:r>
          <w:tab/>
        </w:r>
        <w:r>
          <w:fldChar w:fldCharType="begin"/>
        </w:r>
        <w:r>
          <w:instrText xml:space="preserve"> PAGEREF _Toc26597 \h </w:instrText>
        </w:r>
        <w:r>
          <w:fldChar w:fldCharType="separate"/>
        </w:r>
        <w:r>
          <w:t>56</w:t>
        </w:r>
        <w:r>
          <w:fldChar w:fldCharType="end"/>
        </w:r>
      </w:hyperlink>
    </w:p>
    <w:p>
      <w:pPr>
        <w:pStyle w:val="TOC2"/>
        <w:tabs>
          <w:tab w:val="right" w:leader="dot" w:pos="8306"/>
        </w:tabs>
      </w:pPr>
      <w:hyperlink w:anchor="_Toc17098" w:history="1">
        <w:r>
          <w:rPr>
            <w:rFonts w:ascii="仿宋" w:eastAsia="仿宋" w:hAnsi="仿宋" w:cs="仿宋" w:hint="eastAsia"/>
            <w:lang w:eastAsia="zh-CN"/>
          </w:rPr>
          <w:t>(一)、施工组织设计</w:t>
        </w:r>
        <w:r>
          <w:tab/>
        </w:r>
        <w:r>
          <w:fldChar w:fldCharType="begin"/>
        </w:r>
        <w:r>
          <w:instrText xml:space="preserve"> PAGEREF _Toc17098 \h </w:instrText>
        </w:r>
        <w:r>
          <w:fldChar w:fldCharType="separate"/>
        </w:r>
        <w:r>
          <w:t>56</w:t>
        </w:r>
        <w:r>
          <w:fldChar w:fldCharType="end"/>
        </w:r>
      </w:hyperlink>
    </w:p>
    <w:p>
      <w:pPr>
        <w:pStyle w:val="TOC2"/>
        <w:tabs>
          <w:tab w:val="right" w:leader="dot" w:pos="8306"/>
        </w:tabs>
      </w:pPr>
      <w:hyperlink w:anchor="_Toc29521" w:history="1">
        <w:r>
          <w:rPr>
            <w:rFonts w:ascii="仿宋" w:eastAsia="仿宋" w:hAnsi="仿宋" w:cs="仿宋" w:hint="eastAsia"/>
            <w:lang w:eastAsia="zh-CN"/>
          </w:rPr>
          <w:t>(二)、施工工艺与技术路线</w:t>
        </w:r>
        <w:r>
          <w:tab/>
        </w:r>
        <w:r>
          <w:fldChar w:fldCharType="begin"/>
        </w:r>
        <w:r>
          <w:instrText xml:space="preserve"> PAGEREF _Toc29521 \h </w:instrText>
        </w:r>
        <w:r>
          <w:fldChar w:fldCharType="separate"/>
        </w:r>
        <w:r>
          <w:t>58</w:t>
        </w:r>
        <w:r>
          <w:fldChar w:fldCharType="end"/>
        </w:r>
      </w:hyperlink>
    </w:p>
    <w:p>
      <w:pPr>
        <w:pStyle w:val="TOC2"/>
        <w:tabs>
          <w:tab w:val="right" w:leader="dot" w:pos="8306"/>
        </w:tabs>
      </w:pPr>
      <w:hyperlink w:anchor="_Toc6155" w:history="1">
        <w:r>
          <w:rPr>
            <w:rFonts w:ascii="仿宋" w:eastAsia="仿宋" w:hAnsi="仿宋" w:cs="仿宋" w:hint="eastAsia"/>
            <w:lang w:eastAsia="zh-CN"/>
          </w:rPr>
          <w:t>(三)、关键节点施工计划</w:t>
        </w:r>
        <w:r>
          <w:tab/>
        </w:r>
        <w:r>
          <w:fldChar w:fldCharType="begin"/>
        </w:r>
        <w:r>
          <w:instrText xml:space="preserve"> PAGEREF _Toc6155 \h </w:instrText>
        </w:r>
        <w:r>
          <w:fldChar w:fldCharType="separate"/>
        </w:r>
        <w:r>
          <w:t>59</w:t>
        </w:r>
        <w:r>
          <w:fldChar w:fldCharType="end"/>
        </w:r>
      </w:hyperlink>
    </w:p>
    <w:p>
      <w:pPr>
        <w:pStyle w:val="TOC2"/>
        <w:tabs>
          <w:tab w:val="right" w:leader="dot" w:pos="8306"/>
        </w:tabs>
      </w:pPr>
      <w:hyperlink w:anchor="_Toc22815" w:history="1">
        <w:r>
          <w:rPr>
            <w:rFonts w:ascii="仿宋" w:eastAsia="仿宋" w:hAnsi="仿宋" w:cs="仿宋" w:hint="eastAsia"/>
            <w:lang w:eastAsia="zh-CN"/>
          </w:rPr>
          <w:t>(四)、施工现场管理</w:t>
        </w:r>
        <w:r>
          <w:tab/>
        </w:r>
        <w:r>
          <w:fldChar w:fldCharType="begin"/>
        </w:r>
        <w:r>
          <w:instrText xml:space="preserve"> PAGEREF _Toc22815 \h </w:instrText>
        </w:r>
        <w:r>
          <w:fldChar w:fldCharType="separate"/>
        </w:r>
        <w:r>
          <w:t>61</w:t>
        </w:r>
        <w:r>
          <w:fldChar w:fldCharType="end"/>
        </w:r>
      </w:hyperlink>
    </w:p>
    <w:p>
      <w:pPr>
        <w:pStyle w:val="TOC1"/>
        <w:tabs>
          <w:tab w:val="right" w:leader="dot" w:pos="8306"/>
        </w:tabs>
      </w:pPr>
      <w:hyperlink w:anchor="_Toc20871" w:history="1">
        <w:r>
          <w:rPr>
            <w:rFonts w:ascii="仿宋" w:eastAsia="仿宋" w:hAnsi="仿宋" w:cs="仿宋" w:hint="eastAsia"/>
            <w:lang w:eastAsia="zh-CN"/>
          </w:rPr>
          <w:t>十四、质量管理与控制</w:t>
        </w:r>
        <w:r>
          <w:tab/>
        </w:r>
        <w:r>
          <w:fldChar w:fldCharType="begin"/>
        </w:r>
        <w:r>
          <w:instrText xml:space="preserve"> PAGEREF _Toc20871 \h </w:instrText>
        </w:r>
        <w:r>
          <w:fldChar w:fldCharType="separate"/>
        </w:r>
        <w:r>
          <w:t>63</w:t>
        </w:r>
        <w:r>
          <w:fldChar w:fldCharType="end"/>
        </w:r>
      </w:hyperlink>
    </w:p>
    <w:p>
      <w:pPr>
        <w:pStyle w:val="TOC2"/>
        <w:tabs>
          <w:tab w:val="right" w:leader="dot" w:pos="8306"/>
        </w:tabs>
      </w:pPr>
      <w:hyperlink w:anchor="_Toc6416" w:history="1">
        <w:r>
          <w:rPr>
            <w:rFonts w:ascii="仿宋" w:eastAsia="仿宋" w:hAnsi="仿宋" w:cs="仿宋" w:hint="eastAsia"/>
            <w:lang w:eastAsia="zh-CN"/>
          </w:rPr>
          <w:t>(一)、质量管理体系建设</w:t>
        </w:r>
        <w:r>
          <w:tab/>
        </w:r>
        <w:r>
          <w:fldChar w:fldCharType="begin"/>
        </w:r>
        <w:r>
          <w:instrText xml:space="preserve"> PAGEREF _Toc6416 \h </w:instrText>
        </w:r>
        <w:r>
          <w:fldChar w:fldCharType="separate"/>
        </w:r>
        <w:r>
          <w:t>63</w:t>
        </w:r>
        <w:r>
          <w:fldChar w:fldCharType="end"/>
        </w:r>
      </w:hyperlink>
    </w:p>
    <w:p>
      <w:pPr>
        <w:pStyle w:val="TOC2"/>
        <w:tabs>
          <w:tab w:val="right" w:leader="dot" w:pos="8306"/>
        </w:tabs>
      </w:pPr>
      <w:hyperlink w:anchor="_Toc17700" w:history="1">
        <w:r>
          <w:rPr>
            <w:rFonts w:ascii="仿宋" w:eastAsia="仿宋" w:hAnsi="仿宋" w:cs="仿宋" w:hint="eastAsia"/>
            <w:lang w:eastAsia="zh-CN"/>
          </w:rPr>
          <w:t>(二)、质量控制措施</w:t>
        </w:r>
        <w:r>
          <w:tab/>
        </w:r>
        <w:r>
          <w:fldChar w:fldCharType="begin"/>
        </w:r>
        <w:r>
          <w:instrText xml:space="preserve"> PAGEREF _Toc17700 \h </w:instrText>
        </w:r>
        <w:r>
          <w:fldChar w:fldCharType="separate"/>
        </w:r>
        <w:r>
          <w:t>64</w:t>
        </w:r>
        <w:r>
          <w:fldChar w:fldCharType="end"/>
        </w:r>
      </w:hyperlink>
    </w:p>
    <w:p>
      <w:pPr>
        <w:pStyle w:val="TOC1"/>
        <w:tabs>
          <w:tab w:val="right" w:leader="dot" w:pos="8306"/>
        </w:tabs>
      </w:pPr>
      <w:hyperlink w:anchor="_Toc14861" w:history="1">
        <w:r>
          <w:rPr>
            <w:rFonts w:ascii="仿宋" w:eastAsia="仿宋" w:hAnsi="仿宋" w:cs="仿宋" w:hint="eastAsia"/>
            <w:lang w:eastAsia="zh-CN"/>
          </w:rPr>
          <w:t>十五、成果转化与推广应用</w:t>
        </w:r>
        <w:r>
          <w:tab/>
        </w:r>
        <w:r>
          <w:fldChar w:fldCharType="begin"/>
        </w:r>
        <w:r>
          <w:instrText xml:space="preserve"> PAGEREF _Toc14861 \h </w:instrText>
        </w:r>
        <w:r>
          <w:fldChar w:fldCharType="separate"/>
        </w:r>
        <w:r>
          <w:t>65</w:t>
        </w:r>
        <w:r>
          <w:fldChar w:fldCharType="end"/>
        </w:r>
      </w:hyperlink>
    </w:p>
    <w:p>
      <w:pPr>
        <w:pStyle w:val="TOC2"/>
        <w:tabs>
          <w:tab w:val="right" w:leader="dot" w:pos="8306"/>
        </w:tabs>
      </w:pPr>
      <w:hyperlink w:anchor="_Toc11350" w:history="1">
        <w:r>
          <w:rPr>
            <w:rFonts w:ascii="仿宋" w:eastAsia="仿宋" w:hAnsi="仿宋" w:cs="仿宋" w:hint="eastAsia"/>
            <w:lang w:eastAsia="zh-CN"/>
          </w:rPr>
          <w:t>(一)、成果转化策略制定</w:t>
        </w:r>
        <w:r>
          <w:tab/>
        </w:r>
        <w:r>
          <w:fldChar w:fldCharType="begin"/>
        </w:r>
        <w:r>
          <w:instrText xml:space="preserve"> PAGEREF _Toc11350 \h </w:instrText>
        </w:r>
        <w:r>
          <w:fldChar w:fldCharType="separate"/>
        </w:r>
        <w:r>
          <w:t>65</w:t>
        </w:r>
        <w:r>
          <w:fldChar w:fldCharType="end"/>
        </w:r>
      </w:hyperlink>
    </w:p>
    <w:p>
      <w:pPr>
        <w:pStyle w:val="TOC2"/>
        <w:tabs>
          <w:tab w:val="right" w:leader="dot" w:pos="8306"/>
        </w:tabs>
      </w:pPr>
      <w:hyperlink w:anchor="_Toc27938" w:history="1">
        <w:r>
          <w:rPr>
            <w:rFonts w:ascii="仿宋" w:eastAsia="仿宋" w:hAnsi="仿宋" w:cs="仿宋" w:hint="eastAsia"/>
            <w:lang w:eastAsia="zh-CN"/>
          </w:rPr>
          <w:t>(二)、成果推广应用方案</w:t>
        </w:r>
        <w:r>
          <w:tab/>
        </w:r>
        <w:r>
          <w:fldChar w:fldCharType="begin"/>
        </w:r>
        <w:r>
          <w:instrText xml:space="preserve"> PAGEREF _Toc27938 \h </w:instrText>
        </w:r>
        <w:r>
          <w:fldChar w:fldCharType="separate"/>
        </w:r>
        <w:r>
          <w:t>67</w:t>
        </w:r>
        <w:r>
          <w:fldChar w:fldCharType="end"/>
        </w:r>
      </w:hyperlink>
    </w:p>
    <w:p>
      <w:pPr>
        <w:pStyle w:val="TOC1"/>
        <w:tabs>
          <w:tab w:val="right" w:leader="dot" w:pos="8306"/>
        </w:tabs>
      </w:pPr>
      <w:hyperlink w:anchor="_Toc951" w:history="1">
        <w:r>
          <w:rPr>
            <w:rFonts w:ascii="仿宋" w:eastAsia="仿宋" w:hAnsi="仿宋" w:cs="仿宋" w:hint="eastAsia"/>
            <w:lang w:eastAsia="zh-CN"/>
          </w:rPr>
          <w:t>十六、企业合规与伦理</w:t>
        </w:r>
        <w:r>
          <w:tab/>
        </w:r>
        <w:r>
          <w:fldChar w:fldCharType="begin"/>
        </w:r>
        <w:r>
          <w:instrText xml:space="preserve"> PAGEREF _Toc951 \h </w:instrText>
        </w:r>
        <w:r>
          <w:fldChar w:fldCharType="separate"/>
        </w:r>
        <w:r>
          <w:t>68</w:t>
        </w:r>
        <w:r>
          <w:fldChar w:fldCharType="end"/>
        </w:r>
      </w:hyperlink>
    </w:p>
    <w:p>
      <w:pPr>
        <w:pStyle w:val="TOC2"/>
        <w:tabs>
          <w:tab w:val="right" w:leader="dot" w:pos="8306"/>
        </w:tabs>
      </w:pPr>
      <w:hyperlink w:anchor="_Toc5434" w:history="1">
        <w:r>
          <w:rPr>
            <w:rFonts w:ascii="仿宋" w:eastAsia="仿宋" w:hAnsi="仿宋" w:cs="仿宋" w:hint="eastAsia"/>
            <w:lang w:eastAsia="zh-CN"/>
          </w:rPr>
          <w:t>(一)、合规政策与程序</w:t>
        </w:r>
        <w:r>
          <w:tab/>
        </w:r>
        <w:r>
          <w:fldChar w:fldCharType="begin"/>
        </w:r>
        <w:r>
          <w:instrText xml:space="preserve"> PAGEREF _Toc5434 \h </w:instrText>
        </w:r>
        <w:r>
          <w:fldChar w:fldCharType="separate"/>
        </w:r>
        <w:r>
          <w:t>68</w:t>
        </w:r>
        <w:r>
          <w:fldChar w:fldCharType="end"/>
        </w:r>
      </w:hyperlink>
    </w:p>
    <w:p>
      <w:pPr>
        <w:pStyle w:val="TOC2"/>
        <w:tabs>
          <w:tab w:val="right" w:leader="dot" w:pos="8306"/>
        </w:tabs>
      </w:pPr>
      <w:hyperlink w:anchor="_Toc94" w:history="1">
        <w:r>
          <w:rPr>
            <w:rFonts w:ascii="仿宋" w:eastAsia="仿宋" w:hAnsi="仿宋" w:cs="仿宋" w:hint="eastAsia"/>
            <w:lang w:eastAsia="zh-CN"/>
          </w:rPr>
          <w:t>(二)、伦理规范与培训</w:t>
        </w:r>
        <w:r>
          <w:tab/>
        </w:r>
        <w:r>
          <w:fldChar w:fldCharType="begin"/>
        </w:r>
        <w:r>
          <w:instrText xml:space="preserve"> PAGEREF _Toc94 \h </w:instrText>
        </w:r>
        <w:r>
          <w:fldChar w:fldCharType="separate"/>
        </w:r>
        <w:r>
          <w:t>70</w:t>
        </w:r>
        <w:r>
          <w:fldChar w:fldCharType="end"/>
        </w:r>
      </w:hyperlink>
    </w:p>
    <w:p>
      <w:pPr>
        <w:pStyle w:val="TOC2"/>
        <w:tabs>
          <w:tab w:val="right" w:leader="dot" w:pos="8306"/>
        </w:tabs>
      </w:pPr>
      <w:hyperlink w:anchor="_Toc16795" w:history="1">
        <w:r>
          <w:rPr>
            <w:rFonts w:ascii="仿宋" w:eastAsia="仿宋" w:hAnsi="仿宋" w:cs="仿宋" w:hint="eastAsia"/>
            <w:lang w:eastAsia="zh-CN"/>
          </w:rPr>
          <w:t>(三)、合规风险评估</w:t>
        </w:r>
        <w:r>
          <w:tab/>
        </w:r>
        <w:r>
          <w:fldChar w:fldCharType="begin"/>
        </w:r>
        <w:r>
          <w:instrText xml:space="preserve"> PAGEREF _Toc16795 \h </w:instrText>
        </w:r>
        <w:r>
          <w:fldChar w:fldCharType="separate"/>
        </w:r>
        <w:r>
          <w:t>70</w:t>
        </w:r>
        <w:r>
          <w:fldChar w:fldCharType="end"/>
        </w:r>
      </w:hyperlink>
    </w:p>
    <w:p>
      <w:pPr>
        <w:pStyle w:val="TOC2"/>
        <w:tabs>
          <w:tab w:val="right" w:leader="dot" w:pos="8306"/>
        </w:tabs>
      </w:pPr>
      <w:hyperlink w:anchor="_Toc4310" w:history="1">
        <w:r>
          <w:rPr>
            <w:rFonts w:ascii="仿宋" w:eastAsia="仿宋" w:hAnsi="仿宋" w:cs="仿宋" w:hint="eastAsia"/>
            <w:lang w:eastAsia="zh-CN"/>
          </w:rPr>
          <w:t>(四)、合规监督与执行</w:t>
        </w:r>
        <w:r>
          <w:tab/>
        </w:r>
        <w:r>
          <w:fldChar w:fldCharType="begin"/>
        </w:r>
        <w:r>
          <w:instrText xml:space="preserve"> PAGEREF _Toc4310 \h </w:instrText>
        </w:r>
        <w:r>
          <w:fldChar w:fldCharType="separate"/>
        </w:r>
        <w:r>
          <w:t>72</w:t>
        </w:r>
        <w:r>
          <w:fldChar w:fldCharType="end"/>
        </w:r>
      </w:hyperlink>
    </w:p>
    <w:p>
      <w:pPr>
        <w:pStyle w:val="TOC1"/>
        <w:tabs>
          <w:tab w:val="right" w:leader="dot" w:pos="8306"/>
        </w:tabs>
      </w:pPr>
      <w:hyperlink w:anchor="_Toc22912" w:history="1">
        <w:r>
          <w:rPr>
            <w:rFonts w:ascii="仿宋" w:eastAsia="仿宋" w:hAnsi="仿宋" w:cs="仿宋" w:hint="eastAsia"/>
            <w:lang w:eastAsia="zh-CN"/>
          </w:rPr>
          <w:t>十七、创新驱动与持续发展</w:t>
        </w:r>
        <w:r>
          <w:tab/>
        </w:r>
        <w:r>
          <w:fldChar w:fldCharType="begin"/>
        </w:r>
        <w:r>
          <w:instrText xml:space="preserve"> PAGEREF _Toc22912 \h </w:instrText>
        </w:r>
        <w:r>
          <w:fldChar w:fldCharType="separate"/>
        </w:r>
        <w:r>
          <w:t>72</w:t>
        </w:r>
        <w:r>
          <w:fldChar w:fldCharType="end"/>
        </w:r>
      </w:hyperlink>
    </w:p>
    <w:p>
      <w:pPr>
        <w:pStyle w:val="TOC2"/>
        <w:tabs>
          <w:tab w:val="right" w:leader="dot" w:pos="8306"/>
        </w:tabs>
      </w:pPr>
      <w:hyperlink w:anchor="_Toc20197" w:history="1">
        <w:r>
          <w:rPr>
            <w:rFonts w:ascii="仿宋" w:eastAsia="仿宋" w:hAnsi="仿宋" w:cs="仿宋" w:hint="eastAsia"/>
            <w:lang w:eastAsia="zh-CN"/>
          </w:rPr>
          <w:t>(一)、创新驱动战略实施</w:t>
        </w:r>
        <w:r>
          <w:tab/>
        </w:r>
        <w:r>
          <w:fldChar w:fldCharType="begin"/>
        </w:r>
        <w:r>
          <w:instrText xml:space="preserve"> PAGEREF _Toc20197 \h </w:instrText>
        </w:r>
        <w:r>
          <w:fldChar w:fldCharType="separate"/>
        </w:r>
        <w:r>
          <w:t>72</w:t>
        </w:r>
        <w:r>
          <w:fldChar w:fldCharType="end"/>
        </w:r>
      </w:hyperlink>
    </w:p>
    <w:p>
      <w:pPr>
        <w:pStyle w:val="TOC2"/>
        <w:tabs>
          <w:tab w:val="right" w:leader="dot" w:pos="8306"/>
        </w:tabs>
      </w:pPr>
      <w:hyperlink w:anchor="_Toc26942" w:history="1">
        <w:r>
          <w:rPr>
            <w:rFonts w:ascii="仿宋" w:eastAsia="仿宋" w:hAnsi="仿宋" w:cs="仿宋" w:hint="eastAsia"/>
            <w:lang w:eastAsia="zh-CN"/>
          </w:rPr>
          <w:t>(二)、持续发展路径探索</w:t>
        </w:r>
        <w:r>
          <w:tab/>
        </w:r>
        <w:r>
          <w:fldChar w:fldCharType="begin"/>
        </w:r>
        <w:r>
          <w:instrText xml:space="preserve"> PAGEREF _Toc26942 \h </w:instrText>
        </w:r>
        <w:r>
          <w:fldChar w:fldCharType="separate"/>
        </w:r>
        <w:r>
          <w:t>74</w:t>
        </w:r>
        <w:r>
          <w:fldChar w:fldCharType="end"/>
        </w:r>
      </w:hyperlink>
    </w:p>
    <w:p>
      <w:pPr>
        <w:pStyle w:val="TOC1"/>
        <w:tabs>
          <w:tab w:val="right" w:leader="dot" w:pos="8306"/>
        </w:tabs>
      </w:pPr>
      <w:hyperlink w:anchor="_Toc12424" w:history="1">
        <w:r>
          <w:rPr>
            <w:rFonts w:ascii="仿宋" w:eastAsia="仿宋" w:hAnsi="仿宋" w:cs="仿宋" w:hint="eastAsia"/>
            <w:lang w:eastAsia="zh-CN"/>
          </w:rPr>
          <w:t>十八、设施与设备管理</w:t>
        </w:r>
        <w:r>
          <w:tab/>
        </w:r>
        <w:r>
          <w:fldChar w:fldCharType="begin"/>
        </w:r>
        <w:r>
          <w:instrText xml:space="preserve"> PAGEREF _Toc12424 \h </w:instrText>
        </w:r>
        <w:r>
          <w:fldChar w:fldCharType="separate"/>
        </w:r>
        <w:r>
          <w:t>78</w:t>
        </w:r>
        <w:r>
          <w:fldChar w:fldCharType="end"/>
        </w:r>
      </w:hyperlink>
    </w:p>
    <w:p>
      <w:pPr>
        <w:pStyle w:val="TOC2"/>
        <w:tabs>
          <w:tab w:val="right" w:leader="dot" w:pos="8306"/>
        </w:tabs>
      </w:pPr>
      <w:hyperlink w:anchor="_Toc17880" w:history="1">
        <w:r>
          <w:rPr>
            <w:rFonts w:ascii="仿宋" w:eastAsia="仿宋" w:hAnsi="仿宋" w:cs="仿宋" w:hint="eastAsia"/>
            <w:lang w:eastAsia="zh-CN"/>
          </w:rPr>
          <w:t>(一)、设施规划与配置</w:t>
        </w:r>
        <w:r>
          <w:tab/>
        </w:r>
        <w:r>
          <w:fldChar w:fldCharType="begin"/>
        </w:r>
        <w:r>
          <w:instrText xml:space="preserve"> PAGEREF _Toc17880 \h </w:instrText>
        </w:r>
        <w:r>
          <w:fldChar w:fldCharType="separate"/>
        </w:r>
        <w:r>
          <w:t>78</w:t>
        </w:r>
        <w:r>
          <w:fldChar w:fldCharType="end"/>
        </w:r>
      </w:hyperlink>
    </w:p>
    <w:p>
      <w:pPr>
        <w:pStyle w:val="TOC2"/>
        <w:tabs>
          <w:tab w:val="right" w:leader="dot" w:pos="8306"/>
        </w:tabs>
      </w:pPr>
      <w:hyperlink w:anchor="_Toc31182" w:history="1">
        <w:r>
          <w:rPr>
            <w:rFonts w:ascii="仿宋" w:eastAsia="仿宋" w:hAnsi="仿宋" w:cs="仿宋" w:hint="eastAsia"/>
            <w:lang w:eastAsia="zh-CN"/>
          </w:rPr>
          <w:t>(二)、设备采购与维护管理</w:t>
        </w:r>
        <w:r>
          <w:tab/>
        </w:r>
        <w:r>
          <w:fldChar w:fldCharType="begin"/>
        </w:r>
        <w:r>
          <w:instrText xml:space="preserve"> PAGEREF _Toc31182 \h </w:instrText>
        </w:r>
        <w:r>
          <w:fldChar w:fldCharType="separate"/>
        </w:r>
        <w:r>
          <w:t>79</w:t>
        </w:r>
        <w:r>
          <w:fldChar w:fldCharType="end"/>
        </w:r>
      </w:hyperlink>
    </w:p>
    <w:p>
      <w:pPr>
        <w:pStyle w:val="TOC2"/>
        <w:tabs>
          <w:tab w:val="right" w:leader="dot" w:pos="8306"/>
        </w:tabs>
      </w:pPr>
      <w:hyperlink w:anchor="_Toc8688" w:history="1">
        <w:r>
          <w:rPr>
            <w:rFonts w:ascii="仿宋" w:eastAsia="仿宋" w:hAnsi="仿宋" w:cs="仿宋" w:hint="eastAsia"/>
            <w:lang w:eastAsia="zh-CN"/>
          </w:rPr>
          <w:t>(三)、设施设备升级策略</w:t>
        </w:r>
        <w:r>
          <w:tab/>
        </w:r>
        <w:r>
          <w:fldChar w:fldCharType="begin"/>
        </w:r>
        <w:r>
          <w:instrText xml:space="preserve"> PAGEREF _Toc8688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1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9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7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31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4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6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6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8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https://d.book118.com/237112165134006046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90CC1"/>
    <w:rsid w:val="62490C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1216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2024-02-24T02:55:00Z</dcterms:created>
  <dcterms:modified xsi:type="dcterms:W3CDTF">2024-02-24T02:56:09Z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F786D6F7BE6C4E8AA7FFC285147C76DC_11</vt:lpwstr>
  </property>
  <property fmtid="{D5CDD505-2E9C-101B-9397-08002B2CF9AE}" pid="3" name="KSOProductBuildVer">
    <vt:lpwstr>2052-12.1.0.16250</vt:lpwstr>
  </property>
</Properties>
</file>