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润滑油加氢异构脱蜡催化剂项目可行性建设方案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59" w:history="1">
        <w:r>
          <w:rPr>
            <w:rFonts w:ascii="仿宋" w:eastAsia="仿宋" w:hAnsi="仿宋" w:cs="仿宋" w:hint="eastAsia"/>
            <w:lang w:eastAsia="zh-CN"/>
          </w:rPr>
          <w:t>概论</w:t>
        </w:r>
        <w:r>
          <w:tab/>
        </w:r>
        <w:r>
          <w:fldChar w:fldCharType="begin"/>
        </w:r>
        <w:r>
          <w:instrText xml:space="preserve"> PAGEREF _Toc18259 \h </w:instrText>
        </w:r>
        <w:r>
          <w:fldChar w:fldCharType="separate"/>
        </w:r>
        <w:r>
          <w:t>3</w:t>
        </w:r>
        <w:r>
          <w:fldChar w:fldCharType="end"/>
        </w:r>
      </w:hyperlink>
    </w:p>
    <w:p>
      <w:pPr>
        <w:pStyle w:val="TOC1"/>
        <w:tabs>
          <w:tab w:val="right" w:leader="dot" w:pos="8306"/>
        </w:tabs>
      </w:pPr>
      <w:hyperlink w:anchor="_Toc14745" w:history="1">
        <w:r>
          <w:rPr>
            <w:rFonts w:ascii="仿宋" w:eastAsia="仿宋" w:hAnsi="仿宋" w:cs="仿宋" w:hint="eastAsia"/>
            <w:lang w:eastAsia="zh-CN"/>
          </w:rPr>
          <w:t>一、资源开发及综合利用分析</w:t>
        </w:r>
        <w:r>
          <w:tab/>
        </w:r>
        <w:r>
          <w:fldChar w:fldCharType="begin"/>
        </w:r>
        <w:r>
          <w:instrText xml:space="preserve"> PAGEREF _Toc14745 \h </w:instrText>
        </w:r>
        <w:r>
          <w:fldChar w:fldCharType="separate"/>
        </w:r>
        <w:r>
          <w:t>3</w:t>
        </w:r>
        <w:r>
          <w:fldChar w:fldCharType="end"/>
        </w:r>
      </w:hyperlink>
    </w:p>
    <w:p>
      <w:pPr>
        <w:pStyle w:val="TOC2"/>
        <w:tabs>
          <w:tab w:val="right" w:leader="dot" w:pos="8306"/>
        </w:tabs>
      </w:pPr>
      <w:hyperlink w:anchor="_Toc25604" w:history="1">
        <w:r>
          <w:rPr>
            <w:rFonts w:ascii="仿宋" w:eastAsia="仿宋" w:hAnsi="仿宋" w:cs="仿宋" w:hint="eastAsia"/>
            <w:lang w:eastAsia="zh-CN"/>
          </w:rPr>
          <w:t>(一)、资源开发方案</w:t>
        </w:r>
        <w:r>
          <w:tab/>
        </w:r>
        <w:r>
          <w:fldChar w:fldCharType="begin"/>
        </w:r>
        <w:r>
          <w:instrText xml:space="preserve"> PAGEREF _Toc25604 \h </w:instrText>
        </w:r>
        <w:r>
          <w:fldChar w:fldCharType="separate"/>
        </w:r>
        <w:r>
          <w:t>3</w:t>
        </w:r>
        <w:r>
          <w:fldChar w:fldCharType="end"/>
        </w:r>
      </w:hyperlink>
    </w:p>
    <w:p>
      <w:pPr>
        <w:pStyle w:val="TOC2"/>
        <w:tabs>
          <w:tab w:val="right" w:leader="dot" w:pos="8306"/>
        </w:tabs>
      </w:pPr>
      <w:hyperlink w:anchor="_Toc18749" w:history="1">
        <w:r>
          <w:rPr>
            <w:rFonts w:ascii="仿宋" w:eastAsia="仿宋" w:hAnsi="仿宋" w:cs="仿宋" w:hint="eastAsia"/>
            <w:lang w:eastAsia="zh-CN"/>
          </w:rPr>
          <w:t>(二)、资源利用方案</w:t>
        </w:r>
        <w:r>
          <w:tab/>
        </w:r>
        <w:r>
          <w:fldChar w:fldCharType="begin"/>
        </w:r>
        <w:r>
          <w:instrText xml:space="preserve"> PAGEREF _Toc18749 \h </w:instrText>
        </w:r>
        <w:r>
          <w:fldChar w:fldCharType="separate"/>
        </w:r>
        <w:r>
          <w:t>4</w:t>
        </w:r>
        <w:r>
          <w:fldChar w:fldCharType="end"/>
        </w:r>
      </w:hyperlink>
    </w:p>
    <w:p>
      <w:pPr>
        <w:pStyle w:val="TOC2"/>
        <w:tabs>
          <w:tab w:val="right" w:leader="dot" w:pos="8306"/>
        </w:tabs>
      </w:pPr>
      <w:hyperlink w:anchor="_Toc29584" w:history="1">
        <w:r>
          <w:rPr>
            <w:rFonts w:ascii="仿宋" w:eastAsia="仿宋" w:hAnsi="仿宋" w:cs="仿宋" w:hint="eastAsia"/>
            <w:lang w:eastAsia="zh-CN"/>
          </w:rPr>
          <w:t>(三)、资源节约措施</w:t>
        </w:r>
        <w:r>
          <w:tab/>
        </w:r>
        <w:r>
          <w:fldChar w:fldCharType="begin"/>
        </w:r>
        <w:r>
          <w:instrText xml:space="preserve"> PAGEREF _Toc29584 \h </w:instrText>
        </w:r>
        <w:r>
          <w:fldChar w:fldCharType="separate"/>
        </w:r>
        <w:r>
          <w:t>5</w:t>
        </w:r>
        <w:r>
          <w:fldChar w:fldCharType="end"/>
        </w:r>
      </w:hyperlink>
    </w:p>
    <w:p>
      <w:pPr>
        <w:pStyle w:val="TOC1"/>
        <w:tabs>
          <w:tab w:val="right" w:leader="dot" w:pos="8306"/>
        </w:tabs>
      </w:pPr>
      <w:hyperlink w:anchor="_Toc4171" w:history="1">
        <w:r>
          <w:rPr>
            <w:rFonts w:ascii="仿宋" w:eastAsia="仿宋" w:hAnsi="仿宋" w:cs="仿宋" w:hint="eastAsia"/>
            <w:lang w:eastAsia="zh-CN"/>
          </w:rPr>
          <w:t>二、项目监理与质量保证</w:t>
        </w:r>
        <w:r>
          <w:tab/>
        </w:r>
        <w:r>
          <w:fldChar w:fldCharType="begin"/>
        </w:r>
        <w:r>
          <w:instrText xml:space="preserve"> PAGEREF _Toc4171 \h </w:instrText>
        </w:r>
        <w:r>
          <w:fldChar w:fldCharType="separate"/>
        </w:r>
        <w:r>
          <w:t>6</w:t>
        </w:r>
        <w:r>
          <w:fldChar w:fldCharType="end"/>
        </w:r>
      </w:hyperlink>
    </w:p>
    <w:p>
      <w:pPr>
        <w:pStyle w:val="TOC2"/>
        <w:tabs>
          <w:tab w:val="right" w:leader="dot" w:pos="8306"/>
        </w:tabs>
      </w:pPr>
      <w:hyperlink w:anchor="_Toc10735" w:history="1">
        <w:r>
          <w:rPr>
            <w:rFonts w:ascii="仿宋" w:eastAsia="仿宋" w:hAnsi="仿宋" w:cs="仿宋" w:hint="eastAsia"/>
            <w:lang w:eastAsia="zh-CN"/>
          </w:rPr>
          <w:t>(一)、监理体系构建</w:t>
        </w:r>
        <w:r>
          <w:tab/>
        </w:r>
        <w:r>
          <w:fldChar w:fldCharType="begin"/>
        </w:r>
        <w:r>
          <w:instrText xml:space="preserve"> PAGEREF _Toc10735 \h </w:instrText>
        </w:r>
        <w:r>
          <w:fldChar w:fldCharType="separate"/>
        </w:r>
        <w:r>
          <w:t>6</w:t>
        </w:r>
        <w:r>
          <w:fldChar w:fldCharType="end"/>
        </w:r>
      </w:hyperlink>
    </w:p>
    <w:p>
      <w:pPr>
        <w:pStyle w:val="TOC2"/>
        <w:tabs>
          <w:tab w:val="right" w:leader="dot" w:pos="8306"/>
        </w:tabs>
      </w:pPr>
      <w:hyperlink w:anchor="_Toc1209" w:history="1">
        <w:r>
          <w:rPr>
            <w:rFonts w:ascii="仿宋" w:eastAsia="仿宋" w:hAnsi="仿宋" w:cs="仿宋" w:hint="eastAsia"/>
            <w:lang w:eastAsia="zh-CN"/>
          </w:rPr>
          <w:t>(二)、质量保证体系实施</w:t>
        </w:r>
        <w:r>
          <w:tab/>
        </w:r>
        <w:r>
          <w:fldChar w:fldCharType="begin"/>
        </w:r>
        <w:r>
          <w:instrText xml:space="preserve"> PAGEREF _Toc1209 \h </w:instrText>
        </w:r>
        <w:r>
          <w:fldChar w:fldCharType="separate"/>
        </w:r>
        <w:r>
          <w:t>7</w:t>
        </w:r>
        <w:r>
          <w:fldChar w:fldCharType="end"/>
        </w:r>
      </w:hyperlink>
    </w:p>
    <w:p>
      <w:pPr>
        <w:pStyle w:val="TOC2"/>
        <w:tabs>
          <w:tab w:val="right" w:leader="dot" w:pos="8306"/>
        </w:tabs>
      </w:pPr>
      <w:hyperlink w:anchor="_Toc22447" w:history="1">
        <w:r>
          <w:rPr>
            <w:rFonts w:ascii="仿宋" w:eastAsia="仿宋" w:hAnsi="仿宋" w:cs="仿宋" w:hint="eastAsia"/>
            <w:lang w:eastAsia="zh-CN"/>
          </w:rPr>
          <w:t>(三)、监理与质量控制流程</w:t>
        </w:r>
        <w:r>
          <w:tab/>
        </w:r>
        <w:r>
          <w:fldChar w:fldCharType="begin"/>
        </w:r>
        <w:r>
          <w:instrText xml:space="preserve"> PAGEREF _Toc22447 \h </w:instrText>
        </w:r>
        <w:r>
          <w:fldChar w:fldCharType="separate"/>
        </w:r>
        <w:r>
          <w:t>8</w:t>
        </w:r>
        <w:r>
          <w:fldChar w:fldCharType="end"/>
        </w:r>
      </w:hyperlink>
    </w:p>
    <w:p>
      <w:pPr>
        <w:pStyle w:val="TOC1"/>
        <w:tabs>
          <w:tab w:val="right" w:leader="dot" w:pos="8306"/>
        </w:tabs>
      </w:pPr>
      <w:hyperlink w:anchor="_Toc25983" w:history="1">
        <w:r>
          <w:rPr>
            <w:rFonts w:ascii="仿宋" w:eastAsia="仿宋" w:hAnsi="仿宋" w:cs="仿宋" w:hint="eastAsia"/>
            <w:lang w:eastAsia="zh-CN"/>
          </w:rPr>
          <w:t>三、项目选址研究</w:t>
        </w:r>
        <w:r>
          <w:tab/>
        </w:r>
        <w:r>
          <w:fldChar w:fldCharType="begin"/>
        </w:r>
        <w:r>
          <w:instrText xml:space="preserve"> PAGEREF _Toc25983 \h </w:instrText>
        </w:r>
        <w:r>
          <w:fldChar w:fldCharType="separate"/>
        </w:r>
        <w:r>
          <w:t>8</w:t>
        </w:r>
        <w:r>
          <w:fldChar w:fldCharType="end"/>
        </w:r>
      </w:hyperlink>
    </w:p>
    <w:p>
      <w:pPr>
        <w:pStyle w:val="TOC2"/>
        <w:tabs>
          <w:tab w:val="right" w:leader="dot" w:pos="8306"/>
        </w:tabs>
      </w:pPr>
      <w:hyperlink w:anchor="_Toc21991" w:history="1">
        <w:r>
          <w:rPr>
            <w:rFonts w:ascii="仿宋" w:eastAsia="仿宋" w:hAnsi="仿宋" w:cs="仿宋" w:hint="eastAsia"/>
            <w:lang w:eastAsia="zh-CN"/>
          </w:rPr>
          <w:t>(一)、项目选址原则</w:t>
        </w:r>
        <w:r>
          <w:tab/>
        </w:r>
        <w:r>
          <w:fldChar w:fldCharType="begin"/>
        </w:r>
        <w:r>
          <w:instrText xml:space="preserve"> PAGEREF _Toc21991 \h </w:instrText>
        </w:r>
        <w:r>
          <w:fldChar w:fldCharType="separate"/>
        </w:r>
        <w:r>
          <w:t>8</w:t>
        </w:r>
        <w:r>
          <w:fldChar w:fldCharType="end"/>
        </w:r>
      </w:hyperlink>
    </w:p>
    <w:p>
      <w:pPr>
        <w:pStyle w:val="TOC2"/>
        <w:tabs>
          <w:tab w:val="right" w:leader="dot" w:pos="8306"/>
        </w:tabs>
      </w:pPr>
      <w:hyperlink w:anchor="_Toc27993" w:history="1">
        <w:r>
          <w:rPr>
            <w:rFonts w:ascii="仿宋" w:eastAsia="仿宋" w:hAnsi="仿宋" w:cs="仿宋" w:hint="eastAsia"/>
            <w:lang w:eastAsia="zh-CN"/>
          </w:rPr>
          <w:t>(二)、项目选址</w:t>
        </w:r>
        <w:r>
          <w:tab/>
        </w:r>
        <w:r>
          <w:fldChar w:fldCharType="begin"/>
        </w:r>
        <w:r>
          <w:instrText xml:space="preserve"> PAGEREF _Toc27993 \h </w:instrText>
        </w:r>
        <w:r>
          <w:fldChar w:fldCharType="separate"/>
        </w:r>
        <w:r>
          <w:t>12</w:t>
        </w:r>
        <w:r>
          <w:fldChar w:fldCharType="end"/>
        </w:r>
      </w:hyperlink>
    </w:p>
    <w:p>
      <w:pPr>
        <w:pStyle w:val="TOC2"/>
        <w:tabs>
          <w:tab w:val="right" w:leader="dot" w:pos="8306"/>
        </w:tabs>
      </w:pPr>
      <w:hyperlink w:anchor="_Toc2680" w:history="1">
        <w:r>
          <w:rPr>
            <w:rFonts w:ascii="仿宋" w:eastAsia="仿宋" w:hAnsi="仿宋" w:cs="仿宋" w:hint="eastAsia"/>
            <w:lang w:eastAsia="zh-CN"/>
          </w:rPr>
          <w:t>(三)、建设条件分析</w:t>
        </w:r>
        <w:r>
          <w:tab/>
        </w:r>
        <w:r>
          <w:fldChar w:fldCharType="begin"/>
        </w:r>
        <w:r>
          <w:instrText xml:space="preserve"> PAGEREF _Toc2680 \h </w:instrText>
        </w:r>
        <w:r>
          <w:fldChar w:fldCharType="separate"/>
        </w:r>
        <w:r>
          <w:t>14</w:t>
        </w:r>
        <w:r>
          <w:fldChar w:fldCharType="end"/>
        </w:r>
      </w:hyperlink>
    </w:p>
    <w:p>
      <w:pPr>
        <w:pStyle w:val="TOC2"/>
        <w:tabs>
          <w:tab w:val="right" w:leader="dot" w:pos="8306"/>
        </w:tabs>
      </w:pPr>
      <w:hyperlink w:anchor="_Toc28775" w:history="1">
        <w:r>
          <w:rPr>
            <w:rFonts w:ascii="仿宋" w:eastAsia="仿宋" w:hAnsi="仿宋" w:cs="仿宋" w:hint="eastAsia"/>
            <w:lang w:eastAsia="zh-CN"/>
          </w:rPr>
          <w:t>(四)、用地控制指标</w:t>
        </w:r>
        <w:r>
          <w:tab/>
        </w:r>
        <w:r>
          <w:fldChar w:fldCharType="begin"/>
        </w:r>
        <w:r>
          <w:instrText xml:space="preserve"> PAGEREF _Toc28775 \h </w:instrText>
        </w:r>
        <w:r>
          <w:fldChar w:fldCharType="separate"/>
        </w:r>
        <w:r>
          <w:t>15</w:t>
        </w:r>
        <w:r>
          <w:fldChar w:fldCharType="end"/>
        </w:r>
      </w:hyperlink>
    </w:p>
    <w:p>
      <w:pPr>
        <w:pStyle w:val="TOC2"/>
        <w:tabs>
          <w:tab w:val="right" w:leader="dot" w:pos="8306"/>
        </w:tabs>
      </w:pPr>
      <w:hyperlink w:anchor="_Toc4003" w:history="1">
        <w:r>
          <w:rPr>
            <w:rFonts w:ascii="仿宋" w:eastAsia="仿宋" w:hAnsi="仿宋" w:cs="仿宋" w:hint="eastAsia"/>
            <w:lang w:eastAsia="zh-CN"/>
          </w:rPr>
          <w:t>(五)、地总体要求</w:t>
        </w:r>
        <w:r>
          <w:tab/>
        </w:r>
        <w:r>
          <w:fldChar w:fldCharType="begin"/>
        </w:r>
        <w:r>
          <w:instrText xml:space="preserve"> PAGEREF _Toc4003 \h </w:instrText>
        </w:r>
        <w:r>
          <w:fldChar w:fldCharType="separate"/>
        </w:r>
        <w:r>
          <w:t>16</w:t>
        </w:r>
        <w:r>
          <w:fldChar w:fldCharType="end"/>
        </w:r>
      </w:hyperlink>
    </w:p>
    <w:p>
      <w:pPr>
        <w:pStyle w:val="TOC2"/>
        <w:tabs>
          <w:tab w:val="right" w:leader="dot" w:pos="8306"/>
        </w:tabs>
      </w:pPr>
      <w:hyperlink w:anchor="_Toc25609" w:history="1">
        <w:r>
          <w:rPr>
            <w:rFonts w:ascii="仿宋" w:eastAsia="仿宋" w:hAnsi="仿宋" w:cs="仿宋" w:hint="eastAsia"/>
            <w:lang w:eastAsia="zh-CN"/>
          </w:rPr>
          <w:t>(六)、节约用地措施</w:t>
        </w:r>
        <w:r>
          <w:tab/>
        </w:r>
        <w:r>
          <w:fldChar w:fldCharType="begin"/>
        </w:r>
        <w:r>
          <w:instrText xml:space="preserve"> PAGEREF _Toc25609 \h </w:instrText>
        </w:r>
        <w:r>
          <w:fldChar w:fldCharType="separate"/>
        </w:r>
        <w:r>
          <w:t>18</w:t>
        </w:r>
        <w:r>
          <w:fldChar w:fldCharType="end"/>
        </w:r>
      </w:hyperlink>
    </w:p>
    <w:p>
      <w:pPr>
        <w:pStyle w:val="TOC2"/>
        <w:tabs>
          <w:tab w:val="right" w:leader="dot" w:pos="8306"/>
        </w:tabs>
      </w:pPr>
      <w:hyperlink w:anchor="_Toc8442" w:history="1">
        <w:r>
          <w:rPr>
            <w:rFonts w:ascii="仿宋" w:eastAsia="仿宋" w:hAnsi="仿宋" w:cs="仿宋" w:hint="eastAsia"/>
            <w:lang w:eastAsia="zh-CN"/>
          </w:rPr>
          <w:t>(七)、选址综合评价</w:t>
        </w:r>
        <w:r>
          <w:tab/>
        </w:r>
        <w:r>
          <w:fldChar w:fldCharType="begin"/>
        </w:r>
        <w:r>
          <w:instrText xml:space="preserve"> PAGEREF _Toc8442 \h </w:instrText>
        </w:r>
        <w:r>
          <w:fldChar w:fldCharType="separate"/>
        </w:r>
        <w:r>
          <w:t>19</w:t>
        </w:r>
        <w:r>
          <w:fldChar w:fldCharType="end"/>
        </w:r>
      </w:hyperlink>
    </w:p>
    <w:p>
      <w:pPr>
        <w:pStyle w:val="TOC1"/>
        <w:tabs>
          <w:tab w:val="right" w:leader="dot" w:pos="8306"/>
        </w:tabs>
      </w:pPr>
      <w:hyperlink w:anchor="_Toc2668" w:history="1">
        <w:r>
          <w:rPr>
            <w:rFonts w:ascii="仿宋" w:eastAsia="仿宋" w:hAnsi="仿宋" w:cs="仿宋" w:hint="eastAsia"/>
            <w:lang w:eastAsia="zh-CN"/>
          </w:rPr>
          <w:t>四、背景、必要性分析</w:t>
        </w:r>
        <w:r>
          <w:tab/>
        </w:r>
        <w:r>
          <w:fldChar w:fldCharType="begin"/>
        </w:r>
        <w:r>
          <w:instrText xml:space="preserve"> PAGEREF _Toc2668 \h </w:instrText>
        </w:r>
        <w:r>
          <w:fldChar w:fldCharType="separate"/>
        </w:r>
        <w:r>
          <w:t>20</w:t>
        </w:r>
        <w:r>
          <w:fldChar w:fldCharType="end"/>
        </w:r>
      </w:hyperlink>
    </w:p>
    <w:p>
      <w:pPr>
        <w:pStyle w:val="TOC2"/>
        <w:tabs>
          <w:tab w:val="right" w:leader="dot" w:pos="8306"/>
        </w:tabs>
      </w:pPr>
      <w:hyperlink w:anchor="_Toc16695" w:history="1">
        <w:r>
          <w:rPr>
            <w:rFonts w:ascii="仿宋" w:eastAsia="仿宋" w:hAnsi="仿宋" w:cs="仿宋" w:hint="eastAsia"/>
            <w:lang w:eastAsia="zh-CN"/>
          </w:rPr>
          <w:t>(一)、项目建设背景</w:t>
        </w:r>
        <w:r>
          <w:tab/>
        </w:r>
        <w:r>
          <w:fldChar w:fldCharType="begin"/>
        </w:r>
        <w:r>
          <w:instrText xml:space="preserve"> PAGEREF _Toc16695 \h </w:instrText>
        </w:r>
        <w:r>
          <w:fldChar w:fldCharType="separate"/>
        </w:r>
        <w:r>
          <w:t>20</w:t>
        </w:r>
        <w:r>
          <w:fldChar w:fldCharType="end"/>
        </w:r>
      </w:hyperlink>
    </w:p>
    <w:p>
      <w:pPr>
        <w:pStyle w:val="TOC2"/>
        <w:tabs>
          <w:tab w:val="right" w:leader="dot" w:pos="8306"/>
        </w:tabs>
      </w:pPr>
      <w:hyperlink w:anchor="_Toc1950" w:history="1">
        <w:r>
          <w:rPr>
            <w:rFonts w:ascii="仿宋" w:eastAsia="仿宋" w:hAnsi="仿宋" w:cs="仿宋" w:hint="eastAsia"/>
            <w:lang w:eastAsia="zh-CN"/>
          </w:rPr>
          <w:t>(二)、必要性分析</w:t>
        </w:r>
        <w:r>
          <w:tab/>
        </w:r>
        <w:r>
          <w:fldChar w:fldCharType="begin"/>
        </w:r>
        <w:r>
          <w:instrText xml:space="preserve"> PAGEREF _Toc1950 \h </w:instrText>
        </w:r>
        <w:r>
          <w:fldChar w:fldCharType="separate"/>
        </w:r>
        <w:r>
          <w:t>21</w:t>
        </w:r>
        <w:r>
          <w:fldChar w:fldCharType="end"/>
        </w:r>
      </w:hyperlink>
    </w:p>
    <w:p>
      <w:pPr>
        <w:pStyle w:val="TOC2"/>
        <w:tabs>
          <w:tab w:val="right" w:leader="dot" w:pos="8306"/>
        </w:tabs>
      </w:pPr>
      <w:hyperlink w:anchor="_Toc26503" w:history="1">
        <w:r>
          <w:rPr>
            <w:rFonts w:ascii="仿宋" w:eastAsia="仿宋" w:hAnsi="仿宋" w:cs="仿宋" w:hint="eastAsia"/>
            <w:lang w:eastAsia="zh-CN"/>
          </w:rPr>
          <w:t>(三)、项目建设有利条件</w:t>
        </w:r>
        <w:r>
          <w:tab/>
        </w:r>
        <w:r>
          <w:fldChar w:fldCharType="begin"/>
        </w:r>
        <w:r>
          <w:instrText xml:space="preserve"> PAGEREF _Toc26503 \h </w:instrText>
        </w:r>
        <w:r>
          <w:fldChar w:fldCharType="separate"/>
        </w:r>
        <w:r>
          <w:t>23</w:t>
        </w:r>
        <w:r>
          <w:fldChar w:fldCharType="end"/>
        </w:r>
      </w:hyperlink>
    </w:p>
    <w:p>
      <w:pPr>
        <w:pStyle w:val="TOC1"/>
        <w:tabs>
          <w:tab w:val="right" w:leader="dot" w:pos="8306"/>
        </w:tabs>
      </w:pPr>
      <w:hyperlink w:anchor="_Toc5155" w:history="1">
        <w:r>
          <w:rPr>
            <w:rFonts w:ascii="仿宋" w:eastAsia="仿宋" w:hAnsi="仿宋" w:cs="仿宋" w:hint="eastAsia"/>
            <w:lang w:eastAsia="zh-CN"/>
          </w:rPr>
          <w:t>五、润滑油加氢异构脱蜡催化剂项目概论</w:t>
        </w:r>
        <w:r>
          <w:tab/>
        </w:r>
        <w:r>
          <w:fldChar w:fldCharType="begin"/>
        </w:r>
        <w:r>
          <w:instrText xml:space="preserve"> PAGEREF _Toc5155 \h </w:instrText>
        </w:r>
        <w:r>
          <w:fldChar w:fldCharType="separate"/>
        </w:r>
        <w:r>
          <w:t>24</w:t>
        </w:r>
        <w:r>
          <w:fldChar w:fldCharType="end"/>
        </w:r>
      </w:hyperlink>
    </w:p>
    <w:p>
      <w:pPr>
        <w:pStyle w:val="TOC2"/>
        <w:tabs>
          <w:tab w:val="right" w:leader="dot" w:pos="8306"/>
        </w:tabs>
      </w:pPr>
      <w:hyperlink w:anchor="_Toc14393" w:history="1">
        <w:r>
          <w:rPr>
            <w:rFonts w:ascii="仿宋" w:eastAsia="仿宋" w:hAnsi="仿宋" w:cs="仿宋" w:hint="eastAsia"/>
            <w:lang w:eastAsia="zh-CN"/>
          </w:rPr>
          <w:t>(一)、项目申报单位概况</w:t>
        </w:r>
        <w:r>
          <w:tab/>
        </w:r>
        <w:r>
          <w:fldChar w:fldCharType="begin"/>
        </w:r>
        <w:r>
          <w:instrText xml:space="preserve"> PAGEREF _Toc14393 \h </w:instrText>
        </w:r>
        <w:r>
          <w:fldChar w:fldCharType="separate"/>
        </w:r>
        <w:r>
          <w:t>24</w:t>
        </w:r>
        <w:r>
          <w:fldChar w:fldCharType="end"/>
        </w:r>
      </w:hyperlink>
    </w:p>
    <w:p>
      <w:pPr>
        <w:pStyle w:val="TOC2"/>
        <w:tabs>
          <w:tab w:val="right" w:leader="dot" w:pos="8306"/>
        </w:tabs>
      </w:pPr>
      <w:hyperlink w:anchor="_Toc24935" w:history="1">
        <w:r>
          <w:rPr>
            <w:rFonts w:ascii="仿宋" w:eastAsia="仿宋" w:hAnsi="仿宋" w:cs="仿宋" w:hint="eastAsia"/>
            <w:lang w:eastAsia="zh-CN"/>
          </w:rPr>
          <w:t>(二)、项目概况</w:t>
        </w:r>
        <w:r>
          <w:tab/>
        </w:r>
        <w:r>
          <w:fldChar w:fldCharType="begin"/>
        </w:r>
        <w:r>
          <w:instrText xml:space="preserve"> PAGEREF _Toc24935 \h </w:instrText>
        </w:r>
        <w:r>
          <w:fldChar w:fldCharType="separate"/>
        </w:r>
        <w:r>
          <w:t>25</w:t>
        </w:r>
        <w:r>
          <w:fldChar w:fldCharType="end"/>
        </w:r>
      </w:hyperlink>
    </w:p>
    <w:p>
      <w:pPr>
        <w:pStyle w:val="TOC1"/>
        <w:tabs>
          <w:tab w:val="right" w:leader="dot" w:pos="8306"/>
        </w:tabs>
      </w:pPr>
      <w:hyperlink w:anchor="_Toc11263" w:history="1">
        <w:r>
          <w:rPr>
            <w:rFonts w:ascii="仿宋" w:eastAsia="仿宋" w:hAnsi="仿宋" w:cs="仿宋" w:hint="eastAsia"/>
            <w:lang w:eastAsia="zh-CN"/>
          </w:rPr>
          <w:t>六、环境和生态影响分析</w:t>
        </w:r>
        <w:r>
          <w:tab/>
        </w:r>
        <w:r>
          <w:fldChar w:fldCharType="begin"/>
        </w:r>
        <w:r>
          <w:instrText xml:space="preserve"> PAGEREF _Toc11263 \h </w:instrText>
        </w:r>
        <w:r>
          <w:fldChar w:fldCharType="separate"/>
        </w:r>
        <w:r>
          <w:t>28</w:t>
        </w:r>
        <w:r>
          <w:fldChar w:fldCharType="end"/>
        </w:r>
      </w:hyperlink>
    </w:p>
    <w:p>
      <w:pPr>
        <w:pStyle w:val="TOC2"/>
        <w:tabs>
          <w:tab w:val="right" w:leader="dot" w:pos="8306"/>
        </w:tabs>
      </w:pPr>
      <w:hyperlink w:anchor="_Toc9853" w:history="1">
        <w:r>
          <w:rPr>
            <w:rFonts w:ascii="仿宋" w:eastAsia="仿宋" w:hAnsi="仿宋" w:cs="仿宋" w:hint="eastAsia"/>
            <w:lang w:eastAsia="zh-CN"/>
          </w:rPr>
          <w:t>(一)、环境和生态现状</w:t>
        </w:r>
        <w:r>
          <w:tab/>
        </w:r>
        <w:r>
          <w:fldChar w:fldCharType="begin"/>
        </w:r>
        <w:r>
          <w:instrText xml:space="preserve"> PAGEREF _Toc9853 \h </w:instrText>
        </w:r>
        <w:r>
          <w:fldChar w:fldCharType="separate"/>
        </w:r>
        <w:r>
          <w:t>28</w:t>
        </w:r>
        <w:r>
          <w:fldChar w:fldCharType="end"/>
        </w:r>
      </w:hyperlink>
    </w:p>
    <w:p>
      <w:pPr>
        <w:pStyle w:val="TOC2"/>
        <w:tabs>
          <w:tab w:val="right" w:leader="dot" w:pos="8306"/>
        </w:tabs>
      </w:pPr>
      <w:hyperlink w:anchor="_Toc25122" w:history="1">
        <w:r>
          <w:rPr>
            <w:rFonts w:ascii="仿宋" w:eastAsia="仿宋" w:hAnsi="仿宋" w:cs="仿宋" w:hint="eastAsia"/>
            <w:lang w:eastAsia="zh-CN"/>
          </w:rPr>
          <w:t>(二)、生态环境影响分析</w:t>
        </w:r>
        <w:r>
          <w:tab/>
        </w:r>
        <w:r>
          <w:fldChar w:fldCharType="begin"/>
        </w:r>
        <w:r>
          <w:instrText xml:space="preserve"> PAGEREF _Toc25122 \h </w:instrText>
        </w:r>
        <w:r>
          <w:fldChar w:fldCharType="separate"/>
        </w:r>
        <w:r>
          <w:t>30</w:t>
        </w:r>
        <w:r>
          <w:fldChar w:fldCharType="end"/>
        </w:r>
      </w:hyperlink>
    </w:p>
    <w:p>
      <w:pPr>
        <w:pStyle w:val="TOC2"/>
        <w:tabs>
          <w:tab w:val="right" w:leader="dot" w:pos="8306"/>
        </w:tabs>
      </w:pPr>
      <w:hyperlink w:anchor="_Toc16389" w:history="1">
        <w:r>
          <w:rPr>
            <w:rFonts w:ascii="仿宋" w:eastAsia="仿宋" w:hAnsi="仿宋" w:cs="仿宋" w:hint="eastAsia"/>
            <w:lang w:eastAsia="zh-CN"/>
          </w:rPr>
          <w:t>(三)、生态环境保护措施</w:t>
        </w:r>
        <w:r>
          <w:tab/>
        </w:r>
        <w:r>
          <w:fldChar w:fldCharType="begin"/>
        </w:r>
        <w:r>
          <w:instrText xml:space="preserve"> PAGEREF _Toc16389 \h </w:instrText>
        </w:r>
        <w:r>
          <w:fldChar w:fldCharType="separate"/>
        </w:r>
        <w:r>
          <w:t>31</w:t>
        </w:r>
        <w:r>
          <w:fldChar w:fldCharType="end"/>
        </w:r>
      </w:hyperlink>
    </w:p>
    <w:p>
      <w:pPr>
        <w:pStyle w:val="TOC2"/>
        <w:tabs>
          <w:tab w:val="right" w:leader="dot" w:pos="8306"/>
        </w:tabs>
      </w:pPr>
      <w:hyperlink w:anchor="_Toc32082" w:history="1">
        <w:r>
          <w:rPr>
            <w:rFonts w:ascii="仿宋" w:eastAsia="仿宋" w:hAnsi="仿宋" w:cs="仿宋" w:hint="eastAsia"/>
            <w:lang w:eastAsia="zh-CN"/>
          </w:rPr>
          <w:t>(四)、地质灾害影响分析</w:t>
        </w:r>
        <w:r>
          <w:tab/>
        </w:r>
        <w:r>
          <w:fldChar w:fldCharType="begin"/>
        </w:r>
        <w:r>
          <w:instrText xml:space="preserve"> PAGEREF _Toc32082 \h </w:instrText>
        </w:r>
        <w:r>
          <w:fldChar w:fldCharType="separate"/>
        </w:r>
        <w:r>
          <w:t>33</w:t>
        </w:r>
        <w:r>
          <w:fldChar w:fldCharType="end"/>
        </w:r>
      </w:hyperlink>
    </w:p>
    <w:p>
      <w:pPr>
        <w:pStyle w:val="TOC2"/>
        <w:tabs>
          <w:tab w:val="right" w:leader="dot" w:pos="8306"/>
        </w:tabs>
      </w:pPr>
      <w:hyperlink w:anchor="_Toc25662" w:history="1">
        <w:r>
          <w:rPr>
            <w:rFonts w:ascii="仿宋" w:eastAsia="仿宋" w:hAnsi="仿宋" w:cs="仿宋" w:hint="eastAsia"/>
            <w:lang w:eastAsia="zh-CN"/>
          </w:rPr>
          <w:t>(五)、特殊环境影响</w:t>
        </w:r>
        <w:r>
          <w:tab/>
        </w:r>
        <w:r>
          <w:fldChar w:fldCharType="begin"/>
        </w:r>
        <w:r>
          <w:instrText xml:space="preserve"> PAGEREF _Toc25662 \h </w:instrText>
        </w:r>
        <w:r>
          <w:fldChar w:fldCharType="separate"/>
        </w:r>
        <w:r>
          <w:t>34</w:t>
        </w:r>
        <w:r>
          <w:fldChar w:fldCharType="end"/>
        </w:r>
      </w:hyperlink>
    </w:p>
    <w:p>
      <w:pPr>
        <w:pStyle w:val="TOC1"/>
        <w:tabs>
          <w:tab w:val="right" w:leader="dot" w:pos="8306"/>
        </w:tabs>
      </w:pPr>
      <w:hyperlink w:anchor="_Toc10232" w:history="1">
        <w:r>
          <w:rPr>
            <w:rFonts w:ascii="仿宋" w:eastAsia="仿宋" w:hAnsi="仿宋" w:cs="仿宋" w:hint="eastAsia"/>
            <w:lang w:eastAsia="zh-CN"/>
          </w:rPr>
          <w:t>七、土地利用与规划方案</w:t>
        </w:r>
        <w:r>
          <w:tab/>
        </w:r>
        <w:r>
          <w:fldChar w:fldCharType="begin"/>
        </w:r>
        <w:r>
          <w:instrText xml:space="preserve"> PAGEREF _Toc10232 \h </w:instrText>
        </w:r>
        <w:r>
          <w:fldChar w:fldCharType="separate"/>
        </w:r>
        <w:r>
          <w:t>35</w:t>
        </w:r>
        <w:r>
          <w:fldChar w:fldCharType="end"/>
        </w:r>
      </w:hyperlink>
    </w:p>
    <w:p>
      <w:pPr>
        <w:pStyle w:val="TOC2"/>
        <w:tabs>
          <w:tab w:val="right" w:leader="dot" w:pos="8306"/>
        </w:tabs>
      </w:pPr>
      <w:hyperlink w:anchor="_Toc13437" w:history="1">
        <w:r>
          <w:rPr>
            <w:rFonts w:ascii="仿宋" w:eastAsia="仿宋" w:hAnsi="仿宋" w:cs="仿宋" w:hint="eastAsia"/>
            <w:lang w:eastAsia="zh-CN"/>
          </w:rPr>
          <w:t>(一)、项目用地情况分析</w:t>
        </w:r>
        <w:r>
          <w:tab/>
        </w:r>
        <w:r>
          <w:fldChar w:fldCharType="begin"/>
        </w:r>
        <w:r>
          <w:instrText xml:space="preserve"> PAGEREF _Toc13437 \h </w:instrText>
        </w:r>
        <w:r>
          <w:fldChar w:fldCharType="separate"/>
        </w:r>
        <w:r>
          <w:t>35</w:t>
        </w:r>
        <w:r>
          <w:fldChar w:fldCharType="end"/>
        </w:r>
      </w:hyperlink>
    </w:p>
    <w:p>
      <w:pPr>
        <w:pStyle w:val="TOC2"/>
        <w:tabs>
          <w:tab w:val="right" w:leader="dot" w:pos="8306"/>
        </w:tabs>
      </w:pPr>
      <w:hyperlink w:anchor="_Toc1088" w:history="1">
        <w:r>
          <w:rPr>
            <w:rFonts w:ascii="仿宋" w:eastAsia="仿宋" w:hAnsi="仿宋" w:cs="仿宋" w:hint="eastAsia"/>
            <w:lang w:eastAsia="zh-CN"/>
          </w:rPr>
          <w:t>(二)、土地利用规划方案</w:t>
        </w:r>
        <w:r>
          <w:tab/>
        </w:r>
        <w:r>
          <w:fldChar w:fldCharType="begin"/>
        </w:r>
        <w:r>
          <w:instrText xml:space="preserve"> PAGEREF _Toc1088 \h </w:instrText>
        </w:r>
        <w:r>
          <w:fldChar w:fldCharType="separate"/>
        </w:r>
        <w:r>
          <w:t>36</w:t>
        </w:r>
        <w:r>
          <w:fldChar w:fldCharType="end"/>
        </w:r>
      </w:hyperlink>
    </w:p>
    <w:p>
      <w:pPr>
        <w:pStyle w:val="TOC1"/>
        <w:tabs>
          <w:tab w:val="right" w:leader="dot" w:pos="8306"/>
        </w:tabs>
      </w:pPr>
      <w:hyperlink w:anchor="_Toc32688" w:history="1">
        <w:r>
          <w:rPr>
            <w:rFonts w:ascii="仿宋" w:eastAsia="仿宋" w:hAnsi="仿宋" w:cs="仿宋" w:hint="eastAsia"/>
            <w:lang w:eastAsia="zh-CN"/>
          </w:rPr>
          <w:t>八、资金管理与财务规划</w:t>
        </w:r>
        <w:r>
          <w:tab/>
        </w:r>
        <w:r>
          <w:fldChar w:fldCharType="begin"/>
        </w:r>
        <w:r>
          <w:instrText xml:space="preserve"> PAGEREF _Toc32688 \h </w:instrText>
        </w:r>
        <w:r>
          <w:fldChar w:fldCharType="separate"/>
        </w:r>
        <w:r>
          <w:t>38</w:t>
        </w:r>
        <w:r>
          <w:fldChar w:fldCharType="end"/>
        </w:r>
      </w:hyperlink>
    </w:p>
    <w:p>
      <w:pPr>
        <w:pStyle w:val="TOC2"/>
        <w:tabs>
          <w:tab w:val="right" w:leader="dot" w:pos="8306"/>
        </w:tabs>
      </w:pPr>
      <w:hyperlink w:anchor="_Toc11562" w:history="1">
        <w:r>
          <w:rPr>
            <w:rFonts w:ascii="仿宋" w:eastAsia="仿宋" w:hAnsi="仿宋" w:cs="仿宋" w:hint="eastAsia"/>
            <w:lang w:eastAsia="zh-CN"/>
          </w:rPr>
          <w:t>(一)、项目资金来源与筹措</w:t>
        </w:r>
        <w:r>
          <w:tab/>
        </w:r>
        <w:r>
          <w:fldChar w:fldCharType="begin"/>
        </w:r>
        <w:r>
          <w:instrText xml:space="preserve"> PAGEREF _Toc11562 \h </w:instrText>
        </w:r>
        <w:r>
          <w:fldChar w:fldCharType="separate"/>
        </w:r>
        <w:r>
          <w:t>38</w:t>
        </w:r>
        <w:r>
          <w:fldChar w:fldCharType="end"/>
        </w:r>
      </w:hyperlink>
    </w:p>
    <w:p>
      <w:pPr>
        <w:pStyle w:val="TOC2"/>
        <w:tabs>
          <w:tab w:val="right" w:leader="dot" w:pos="8306"/>
        </w:tabs>
      </w:pPr>
      <w:hyperlink w:anchor="_Toc25996" w:history="1">
        <w:r>
          <w:rPr>
            <w:rFonts w:ascii="仿宋" w:eastAsia="仿宋" w:hAnsi="仿宋" w:cs="仿宋" w:hint="eastAsia"/>
            <w:lang w:eastAsia="zh-CN"/>
          </w:rPr>
          <w:t>(二)、资金使用与监管</w:t>
        </w:r>
        <w:r>
          <w:tab/>
        </w:r>
        <w:r>
          <w:fldChar w:fldCharType="begin"/>
        </w:r>
        <w:r>
          <w:instrText xml:space="preserve"> PAGEREF _Toc25996 \h </w:instrText>
        </w:r>
        <w:r>
          <w:fldChar w:fldCharType="separate"/>
        </w:r>
        <w:r>
          <w:t>39</w:t>
        </w:r>
        <w:r>
          <w:fldChar w:fldCharType="end"/>
        </w:r>
      </w:hyperlink>
    </w:p>
    <w:p>
      <w:pPr>
        <w:pStyle w:val="TOC2"/>
        <w:tabs>
          <w:tab w:val="right" w:leader="dot" w:pos="8306"/>
        </w:tabs>
      </w:pPr>
      <w:hyperlink w:anchor="_Toc22883" w:history="1">
        <w:r>
          <w:rPr>
            <w:rFonts w:ascii="仿宋" w:eastAsia="仿宋" w:hAnsi="仿宋" w:cs="仿宋" w:hint="eastAsia"/>
            <w:lang w:eastAsia="zh-CN"/>
          </w:rPr>
          <w:t>(三)、财务规划与预测</w:t>
        </w:r>
        <w:r>
          <w:tab/>
        </w:r>
        <w:r>
          <w:fldChar w:fldCharType="begin"/>
        </w:r>
        <w:r>
          <w:instrText xml:space="preserve"> PAGEREF _Toc22883 \h </w:instrText>
        </w:r>
        <w:r>
          <w:fldChar w:fldCharType="separate"/>
        </w:r>
        <w:r>
          <w:t>40</w:t>
        </w:r>
        <w:r>
          <w:fldChar w:fldCharType="end"/>
        </w:r>
      </w:hyperlink>
    </w:p>
    <w:p>
      <w:pPr>
        <w:pStyle w:val="TOC1"/>
        <w:tabs>
          <w:tab w:val="right" w:leader="dot" w:pos="8306"/>
        </w:tabs>
      </w:pPr>
      <w:hyperlink w:anchor="_Toc18584" w:history="1">
        <w:r>
          <w:rPr>
            <w:rFonts w:ascii="仿宋" w:eastAsia="仿宋" w:hAnsi="仿宋" w:cs="仿宋" w:hint="eastAsia"/>
            <w:lang w:eastAsia="zh-CN"/>
          </w:rPr>
          <w:t>九、技术创新与产业升级</w:t>
        </w:r>
        <w:r>
          <w:tab/>
        </w:r>
        <w:r>
          <w:fldChar w:fldCharType="begin"/>
        </w:r>
        <w:r>
          <w:instrText xml:space="preserve"> PAGEREF _Toc18584 \h </w:instrText>
        </w:r>
        <w:r>
          <w:fldChar w:fldCharType="separate"/>
        </w:r>
        <w:r>
          <w:t>41</w:t>
        </w:r>
        <w:r>
          <w:fldChar w:fldCharType="end"/>
        </w:r>
      </w:hyperlink>
    </w:p>
    <w:p>
      <w:pPr>
        <w:pStyle w:val="TOC2"/>
        <w:tabs>
          <w:tab w:val="right" w:leader="dot" w:pos="8306"/>
        </w:tabs>
      </w:pPr>
      <w:hyperlink w:anchor="_Toc30140" w:history="1">
        <w:r>
          <w:rPr>
            <w:rFonts w:ascii="仿宋" w:eastAsia="仿宋" w:hAnsi="仿宋" w:cs="仿宋" w:hint="eastAsia"/>
            <w:lang w:eastAsia="zh-CN"/>
          </w:rPr>
          <w:t>(一)、技术创新方向与目标</w:t>
        </w:r>
        <w:r>
          <w:tab/>
        </w:r>
        <w:r>
          <w:fldChar w:fldCharType="begin"/>
        </w:r>
        <w:r>
          <w:instrText xml:space="preserve"> PAGEREF _Toc30140 \h </w:instrText>
        </w:r>
        <w:r>
          <w:fldChar w:fldCharType="separate"/>
        </w:r>
        <w:r>
          <w:t>41</w:t>
        </w:r>
        <w:r>
          <w:fldChar w:fldCharType="end"/>
        </w:r>
      </w:hyperlink>
    </w:p>
    <w:p>
      <w:pPr>
        <w:pStyle w:val="TOC2"/>
        <w:tabs>
          <w:tab w:val="right" w:leader="dot" w:pos="8306"/>
        </w:tabs>
      </w:pPr>
      <w:hyperlink w:anchor="_Toc11579" w:history="1">
        <w:r>
          <w:rPr>
            <w:rFonts w:ascii="仿宋" w:eastAsia="仿宋" w:hAnsi="仿宋" w:cs="仿宋" w:hint="eastAsia"/>
            <w:lang w:eastAsia="zh-CN"/>
          </w:rPr>
          <w:t>(二)、产业升级路径与措施</w:t>
        </w:r>
        <w:r>
          <w:tab/>
        </w:r>
        <w:r>
          <w:fldChar w:fldCharType="begin"/>
        </w:r>
        <w:r>
          <w:instrText xml:space="preserve"> PAGEREF _Toc11579 \h </w:instrText>
        </w:r>
        <w:r>
          <w:fldChar w:fldCharType="separate"/>
        </w:r>
        <w:r>
          <w:t>43</w:t>
        </w:r>
        <w:r>
          <w:fldChar w:fldCharType="end"/>
        </w:r>
      </w:hyperlink>
    </w:p>
    <w:p>
      <w:pPr>
        <w:pStyle w:val="TOC1"/>
        <w:tabs>
          <w:tab w:val="right" w:leader="dot" w:pos="8306"/>
        </w:tabs>
      </w:pPr>
      <w:hyperlink w:anchor="_Toc31856" w:history="1">
        <w:r>
          <w:rPr>
            <w:rFonts w:ascii="仿宋" w:eastAsia="仿宋" w:hAnsi="仿宋" w:cs="仿宋" w:hint="eastAsia"/>
            <w:lang w:eastAsia="zh-CN"/>
          </w:rPr>
          <w:t>十、经济效益与社会效益优化</w:t>
        </w:r>
        <w:r>
          <w:tab/>
        </w:r>
        <w:r>
          <w:fldChar w:fldCharType="begin"/>
        </w:r>
        <w:r>
          <w:instrText xml:space="preserve"> PAGEREF _Toc31856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21" w:history="1">
        <w:r>
          <w:rPr>
            <w:rFonts w:ascii="仿宋" w:eastAsia="仿宋" w:hAnsi="仿宋" w:cs="仿宋" w:hint="eastAsia"/>
            <w:lang w:eastAsia="zh-CN"/>
          </w:rPr>
          <w:t>(一)、经济效益提升策略</w:t>
        </w:r>
        <w:r>
          <w:tab/>
        </w:r>
        <w:r>
          <w:fldChar w:fldCharType="begin"/>
        </w:r>
        <w:r>
          <w:instrText xml:space="preserve"> PAGEREF _Toc22121 \h </w:instrText>
        </w:r>
        <w:r>
          <w:fldChar w:fldCharType="separate"/>
        </w:r>
        <w:r>
          <w:t>44</w:t>
        </w:r>
        <w:r>
          <w:fldChar w:fldCharType="end"/>
        </w:r>
      </w:hyperlink>
    </w:p>
    <w:p>
      <w:pPr>
        <w:pStyle w:val="TOC2"/>
        <w:tabs>
          <w:tab w:val="right" w:leader="dot" w:pos="8306"/>
        </w:tabs>
      </w:pPr>
      <w:hyperlink w:anchor="_Toc14243" w:history="1">
        <w:r>
          <w:rPr>
            <w:rFonts w:ascii="仿宋" w:eastAsia="仿宋" w:hAnsi="仿宋" w:cs="仿宋" w:hint="eastAsia"/>
            <w:lang w:eastAsia="zh-CN"/>
          </w:rPr>
          <w:t>(二)、社会效益增强方案</w:t>
        </w:r>
        <w:r>
          <w:tab/>
        </w:r>
        <w:r>
          <w:fldChar w:fldCharType="begin"/>
        </w:r>
        <w:r>
          <w:instrText xml:space="preserve"> PAGEREF _Toc14243 \h </w:instrText>
        </w:r>
        <w:r>
          <w:fldChar w:fldCharType="separate"/>
        </w:r>
        <w:r>
          <w:t>45</w:t>
        </w:r>
        <w:r>
          <w:fldChar w:fldCharType="end"/>
        </w:r>
      </w:hyperlink>
    </w:p>
    <w:p>
      <w:pPr>
        <w:pStyle w:val="TOC1"/>
        <w:tabs>
          <w:tab w:val="right" w:leader="dot" w:pos="8306"/>
        </w:tabs>
      </w:pPr>
      <w:hyperlink w:anchor="_Toc13490" w:history="1">
        <w:r>
          <w:rPr>
            <w:rFonts w:ascii="仿宋" w:eastAsia="仿宋" w:hAnsi="仿宋" w:cs="仿宋" w:hint="eastAsia"/>
            <w:lang w:eastAsia="zh-CN"/>
          </w:rPr>
          <w:t>十一、项目变更管理</w:t>
        </w:r>
        <w:r>
          <w:tab/>
        </w:r>
        <w:r>
          <w:fldChar w:fldCharType="begin"/>
        </w:r>
        <w:r>
          <w:instrText xml:space="preserve"> PAGEREF _Toc13490 \h </w:instrText>
        </w:r>
        <w:r>
          <w:fldChar w:fldCharType="separate"/>
        </w:r>
        <w:r>
          <w:t>46</w:t>
        </w:r>
        <w:r>
          <w:fldChar w:fldCharType="end"/>
        </w:r>
      </w:hyperlink>
    </w:p>
    <w:p>
      <w:pPr>
        <w:pStyle w:val="TOC2"/>
        <w:tabs>
          <w:tab w:val="right" w:leader="dot" w:pos="8306"/>
        </w:tabs>
      </w:pPr>
      <w:hyperlink w:anchor="_Toc20666" w:history="1">
        <w:r>
          <w:rPr>
            <w:rFonts w:ascii="仿宋" w:eastAsia="仿宋" w:hAnsi="仿宋" w:cs="仿宋" w:hint="eastAsia"/>
            <w:lang w:eastAsia="zh-CN"/>
          </w:rPr>
          <w:t>(一)、变更控制流程</w:t>
        </w:r>
        <w:r>
          <w:tab/>
        </w:r>
        <w:r>
          <w:fldChar w:fldCharType="begin"/>
        </w:r>
        <w:r>
          <w:instrText xml:space="preserve"> PAGEREF _Toc20666 \h </w:instrText>
        </w:r>
        <w:r>
          <w:fldChar w:fldCharType="separate"/>
        </w:r>
        <w:r>
          <w:t>46</w:t>
        </w:r>
        <w:r>
          <w:fldChar w:fldCharType="end"/>
        </w:r>
      </w:hyperlink>
    </w:p>
    <w:p>
      <w:pPr>
        <w:pStyle w:val="TOC2"/>
        <w:tabs>
          <w:tab w:val="right" w:leader="dot" w:pos="8306"/>
        </w:tabs>
      </w:pPr>
      <w:hyperlink w:anchor="_Toc8888" w:history="1">
        <w:r>
          <w:rPr>
            <w:rFonts w:ascii="仿宋" w:eastAsia="仿宋" w:hAnsi="仿宋" w:cs="仿宋" w:hint="eastAsia"/>
            <w:lang w:eastAsia="zh-CN"/>
          </w:rPr>
          <w:t>(二)、影响评估与处理</w:t>
        </w:r>
        <w:r>
          <w:tab/>
        </w:r>
        <w:r>
          <w:fldChar w:fldCharType="begin"/>
        </w:r>
        <w:r>
          <w:instrText xml:space="preserve"> PAGEREF _Toc8888 \h </w:instrText>
        </w:r>
        <w:r>
          <w:fldChar w:fldCharType="separate"/>
        </w:r>
        <w:r>
          <w:t>47</w:t>
        </w:r>
        <w:r>
          <w:fldChar w:fldCharType="end"/>
        </w:r>
      </w:hyperlink>
    </w:p>
    <w:p>
      <w:pPr>
        <w:pStyle w:val="TOC2"/>
        <w:tabs>
          <w:tab w:val="right" w:leader="dot" w:pos="8306"/>
        </w:tabs>
      </w:pPr>
      <w:hyperlink w:anchor="_Toc23411" w:history="1">
        <w:r>
          <w:rPr>
            <w:rFonts w:ascii="仿宋" w:eastAsia="仿宋" w:hAnsi="仿宋" w:cs="仿宋" w:hint="eastAsia"/>
            <w:lang w:eastAsia="zh-CN"/>
          </w:rPr>
          <w:t>(三)、变更记录与追踪</w:t>
        </w:r>
        <w:r>
          <w:tab/>
        </w:r>
        <w:r>
          <w:fldChar w:fldCharType="begin"/>
        </w:r>
        <w:r>
          <w:instrText xml:space="preserve"> PAGEREF _Toc23411 \h </w:instrText>
        </w:r>
        <w:r>
          <w:fldChar w:fldCharType="separate"/>
        </w:r>
        <w:r>
          <w:t>48</w:t>
        </w:r>
        <w:r>
          <w:fldChar w:fldCharType="end"/>
        </w:r>
      </w:hyperlink>
    </w:p>
    <w:p>
      <w:pPr>
        <w:pStyle w:val="TOC2"/>
        <w:tabs>
          <w:tab w:val="right" w:leader="dot" w:pos="8306"/>
        </w:tabs>
      </w:pPr>
      <w:hyperlink w:anchor="_Toc593" w:history="1">
        <w:r>
          <w:rPr>
            <w:rFonts w:ascii="仿宋" w:eastAsia="仿宋" w:hAnsi="仿宋" w:cs="仿宋" w:hint="eastAsia"/>
            <w:lang w:eastAsia="zh-CN"/>
          </w:rPr>
          <w:t>(四)、变更管理策略</w:t>
        </w:r>
        <w:r>
          <w:tab/>
        </w:r>
        <w:r>
          <w:fldChar w:fldCharType="begin"/>
        </w:r>
        <w:r>
          <w:instrText xml:space="preserve"> PAGEREF _Toc593 \h </w:instrText>
        </w:r>
        <w:r>
          <w:fldChar w:fldCharType="separate"/>
        </w:r>
        <w:r>
          <w:t>50</w:t>
        </w:r>
        <w:r>
          <w:fldChar w:fldCharType="end"/>
        </w:r>
      </w:hyperlink>
    </w:p>
    <w:p>
      <w:pPr>
        <w:pStyle w:val="TOC1"/>
        <w:tabs>
          <w:tab w:val="right" w:leader="dot" w:pos="8306"/>
        </w:tabs>
      </w:pPr>
      <w:hyperlink w:anchor="_Toc17143" w:history="1">
        <w:r>
          <w:rPr>
            <w:rFonts w:ascii="仿宋" w:eastAsia="仿宋" w:hAnsi="仿宋" w:cs="仿宋" w:hint="eastAsia"/>
            <w:lang w:eastAsia="zh-CN"/>
          </w:rPr>
          <w:t>十二、环境保护与治理方案</w:t>
        </w:r>
        <w:r>
          <w:tab/>
        </w:r>
        <w:r>
          <w:fldChar w:fldCharType="begin"/>
        </w:r>
        <w:r>
          <w:instrText xml:space="preserve"> PAGEREF _Toc17143 \h </w:instrText>
        </w:r>
        <w:r>
          <w:fldChar w:fldCharType="separate"/>
        </w:r>
        <w:r>
          <w:t>52</w:t>
        </w:r>
        <w:r>
          <w:fldChar w:fldCharType="end"/>
        </w:r>
      </w:hyperlink>
    </w:p>
    <w:p>
      <w:pPr>
        <w:pStyle w:val="TOC2"/>
        <w:tabs>
          <w:tab w:val="right" w:leader="dot" w:pos="8306"/>
        </w:tabs>
      </w:pPr>
      <w:hyperlink w:anchor="_Toc10224" w:history="1">
        <w:r>
          <w:rPr>
            <w:rFonts w:ascii="仿宋" w:eastAsia="仿宋" w:hAnsi="仿宋" w:cs="仿宋" w:hint="eastAsia"/>
            <w:lang w:eastAsia="zh-CN"/>
          </w:rPr>
          <w:t>(一)、项目环境影响评估</w:t>
        </w:r>
        <w:r>
          <w:tab/>
        </w:r>
        <w:r>
          <w:fldChar w:fldCharType="begin"/>
        </w:r>
        <w:r>
          <w:instrText xml:space="preserve"> PAGEREF _Toc10224 \h </w:instrText>
        </w:r>
        <w:r>
          <w:fldChar w:fldCharType="separate"/>
        </w:r>
        <w:r>
          <w:t>52</w:t>
        </w:r>
        <w:r>
          <w:fldChar w:fldCharType="end"/>
        </w:r>
      </w:hyperlink>
    </w:p>
    <w:p>
      <w:pPr>
        <w:pStyle w:val="TOC2"/>
        <w:tabs>
          <w:tab w:val="right" w:leader="dot" w:pos="8306"/>
        </w:tabs>
      </w:pPr>
      <w:hyperlink w:anchor="_Toc28727" w:history="1">
        <w:r>
          <w:rPr>
            <w:rFonts w:ascii="仿宋" w:eastAsia="仿宋" w:hAnsi="仿宋" w:cs="仿宋" w:hint="eastAsia"/>
            <w:lang w:eastAsia="zh-CN"/>
          </w:rPr>
          <w:t>(二)、环境保护措施与治理方案</w:t>
        </w:r>
        <w:r>
          <w:tab/>
        </w:r>
        <w:r>
          <w:fldChar w:fldCharType="begin"/>
        </w:r>
        <w:r>
          <w:instrText xml:space="preserve"> PAGEREF _Toc28727 \h </w:instrText>
        </w:r>
        <w:r>
          <w:fldChar w:fldCharType="separate"/>
        </w:r>
        <w:r>
          <w:t>52</w:t>
        </w:r>
        <w:r>
          <w:fldChar w:fldCharType="end"/>
        </w:r>
      </w:hyperlink>
    </w:p>
    <w:p>
      <w:pPr>
        <w:pStyle w:val="TOC1"/>
        <w:tabs>
          <w:tab w:val="right" w:leader="dot" w:pos="8306"/>
        </w:tabs>
      </w:pPr>
      <w:hyperlink w:anchor="_Toc11773" w:history="1">
        <w:r>
          <w:rPr>
            <w:rFonts w:ascii="仿宋" w:eastAsia="仿宋" w:hAnsi="仿宋" w:cs="仿宋" w:hint="eastAsia"/>
            <w:lang w:eastAsia="zh-CN"/>
          </w:rPr>
          <w:t>十三、人力资源管理与开发</w:t>
        </w:r>
        <w:r>
          <w:tab/>
        </w:r>
        <w:r>
          <w:fldChar w:fldCharType="begin"/>
        </w:r>
        <w:r>
          <w:instrText xml:space="preserve"> PAGEREF _Toc11773 \h </w:instrText>
        </w:r>
        <w:r>
          <w:fldChar w:fldCharType="separate"/>
        </w:r>
        <w:r>
          <w:t>53</w:t>
        </w:r>
        <w:r>
          <w:fldChar w:fldCharType="end"/>
        </w:r>
      </w:hyperlink>
    </w:p>
    <w:p>
      <w:pPr>
        <w:pStyle w:val="TOC2"/>
        <w:tabs>
          <w:tab w:val="right" w:leader="dot" w:pos="8306"/>
        </w:tabs>
      </w:pPr>
      <w:hyperlink w:anchor="_Toc31815" w:history="1">
        <w:r>
          <w:rPr>
            <w:rFonts w:ascii="仿宋" w:eastAsia="仿宋" w:hAnsi="仿宋" w:cs="仿宋" w:hint="eastAsia"/>
            <w:lang w:eastAsia="zh-CN"/>
          </w:rPr>
          <w:t>(一)、人力资源规划</w:t>
        </w:r>
        <w:r>
          <w:tab/>
        </w:r>
        <w:r>
          <w:fldChar w:fldCharType="begin"/>
        </w:r>
        <w:r>
          <w:instrText xml:space="preserve"> PAGEREF _Toc31815 \h </w:instrText>
        </w:r>
        <w:r>
          <w:fldChar w:fldCharType="separate"/>
        </w:r>
        <w:r>
          <w:t>53</w:t>
        </w:r>
        <w:r>
          <w:fldChar w:fldCharType="end"/>
        </w:r>
      </w:hyperlink>
    </w:p>
    <w:p>
      <w:pPr>
        <w:pStyle w:val="TOC2"/>
        <w:tabs>
          <w:tab w:val="right" w:leader="dot" w:pos="8306"/>
        </w:tabs>
      </w:pPr>
      <w:hyperlink w:anchor="_Toc22599" w:history="1">
        <w:r>
          <w:rPr>
            <w:rFonts w:ascii="仿宋" w:eastAsia="仿宋" w:hAnsi="仿宋" w:cs="仿宋" w:hint="eastAsia"/>
            <w:lang w:eastAsia="zh-CN"/>
          </w:rPr>
          <w:t>(二)、人力资源开发与培训</w:t>
        </w:r>
        <w:r>
          <w:tab/>
        </w:r>
        <w:r>
          <w:fldChar w:fldCharType="begin"/>
        </w:r>
        <w:r>
          <w:instrText xml:space="preserve"> PAGEREF _Toc22599 \h </w:instrText>
        </w:r>
        <w:r>
          <w:fldChar w:fldCharType="separate"/>
        </w:r>
        <w:r>
          <w:t>55</w:t>
        </w:r>
        <w:r>
          <w:fldChar w:fldCharType="end"/>
        </w:r>
      </w:hyperlink>
    </w:p>
    <w:p>
      <w:pPr>
        <w:pStyle w:val="TOC1"/>
        <w:tabs>
          <w:tab w:val="right" w:leader="dot" w:pos="8306"/>
        </w:tabs>
      </w:pPr>
      <w:hyperlink w:anchor="_Toc5792" w:history="1">
        <w:r>
          <w:rPr>
            <w:rFonts w:ascii="仿宋" w:eastAsia="仿宋" w:hAnsi="仿宋" w:cs="仿宋" w:hint="eastAsia"/>
            <w:lang w:eastAsia="zh-CN"/>
          </w:rPr>
          <w:t>十四、企业合规与伦理</w:t>
        </w:r>
        <w:r>
          <w:tab/>
        </w:r>
        <w:r>
          <w:fldChar w:fldCharType="begin"/>
        </w:r>
        <w:r>
          <w:instrText xml:space="preserve"> PAGEREF _Toc5792 \h </w:instrText>
        </w:r>
        <w:r>
          <w:fldChar w:fldCharType="separate"/>
        </w:r>
        <w:r>
          <w:t>57</w:t>
        </w:r>
        <w:r>
          <w:fldChar w:fldCharType="end"/>
        </w:r>
      </w:hyperlink>
    </w:p>
    <w:p>
      <w:pPr>
        <w:pStyle w:val="TOC2"/>
        <w:tabs>
          <w:tab w:val="right" w:leader="dot" w:pos="8306"/>
        </w:tabs>
      </w:pPr>
      <w:hyperlink w:anchor="_Toc12216" w:history="1">
        <w:r>
          <w:rPr>
            <w:rFonts w:ascii="仿宋" w:eastAsia="仿宋" w:hAnsi="仿宋" w:cs="仿宋" w:hint="eastAsia"/>
            <w:lang w:eastAsia="zh-CN"/>
          </w:rPr>
          <w:t>(一)、合规政策与程序</w:t>
        </w:r>
        <w:r>
          <w:tab/>
        </w:r>
        <w:r>
          <w:fldChar w:fldCharType="begin"/>
        </w:r>
        <w:r>
          <w:instrText xml:space="preserve"> PAGEREF _Toc12216 \h </w:instrText>
        </w:r>
        <w:r>
          <w:fldChar w:fldCharType="separate"/>
        </w:r>
        <w:r>
          <w:t>57</w:t>
        </w:r>
        <w:r>
          <w:fldChar w:fldCharType="end"/>
        </w:r>
      </w:hyperlink>
    </w:p>
    <w:p>
      <w:pPr>
        <w:pStyle w:val="TOC2"/>
        <w:tabs>
          <w:tab w:val="right" w:leader="dot" w:pos="8306"/>
        </w:tabs>
      </w:pPr>
      <w:hyperlink w:anchor="_Toc18034" w:history="1">
        <w:r>
          <w:rPr>
            <w:rFonts w:ascii="仿宋" w:eastAsia="仿宋" w:hAnsi="仿宋" w:cs="仿宋" w:hint="eastAsia"/>
            <w:lang w:eastAsia="zh-CN"/>
          </w:rPr>
          <w:t>(二)、伦理规范与培训</w:t>
        </w:r>
        <w:r>
          <w:tab/>
        </w:r>
        <w:r>
          <w:fldChar w:fldCharType="begin"/>
        </w:r>
        <w:r>
          <w:instrText xml:space="preserve"> PAGEREF _Toc18034 \h </w:instrText>
        </w:r>
        <w:r>
          <w:fldChar w:fldCharType="separate"/>
        </w:r>
        <w:r>
          <w:t>58</w:t>
        </w:r>
        <w:r>
          <w:fldChar w:fldCharType="end"/>
        </w:r>
      </w:hyperlink>
    </w:p>
    <w:p>
      <w:pPr>
        <w:pStyle w:val="TOC2"/>
        <w:tabs>
          <w:tab w:val="right" w:leader="dot" w:pos="8306"/>
        </w:tabs>
      </w:pPr>
      <w:hyperlink w:anchor="_Toc240" w:history="1">
        <w:r>
          <w:rPr>
            <w:rFonts w:ascii="仿宋" w:eastAsia="仿宋" w:hAnsi="仿宋" w:cs="仿宋" w:hint="eastAsia"/>
            <w:lang w:eastAsia="zh-CN"/>
          </w:rPr>
          <w:t>(三)、合规风险评估</w:t>
        </w:r>
        <w:r>
          <w:tab/>
        </w:r>
        <w:r>
          <w:fldChar w:fldCharType="begin"/>
        </w:r>
        <w:r>
          <w:instrText xml:space="preserve"> PAGEREF _Toc240 \h </w:instrText>
        </w:r>
        <w:r>
          <w:fldChar w:fldCharType="separate"/>
        </w:r>
        <w:r>
          <w:t>59</w:t>
        </w:r>
        <w:r>
          <w:fldChar w:fldCharType="end"/>
        </w:r>
      </w:hyperlink>
    </w:p>
    <w:p>
      <w:pPr>
        <w:pStyle w:val="TOC2"/>
        <w:tabs>
          <w:tab w:val="right" w:leader="dot" w:pos="8306"/>
        </w:tabs>
      </w:pPr>
      <w:hyperlink w:anchor="_Toc10083" w:history="1">
        <w:r>
          <w:rPr>
            <w:rFonts w:ascii="仿宋" w:eastAsia="仿宋" w:hAnsi="仿宋" w:cs="仿宋" w:hint="eastAsia"/>
            <w:lang w:eastAsia="zh-CN"/>
          </w:rPr>
          <w:t>(四)、合规监督与执行</w:t>
        </w:r>
        <w:r>
          <w:tab/>
        </w:r>
        <w:r>
          <w:fldChar w:fldCharType="begin"/>
        </w:r>
        <w:r>
          <w:instrText xml:space="preserve"> PAGEREF _Toc10083 \h </w:instrText>
        </w:r>
        <w:r>
          <w:fldChar w:fldCharType="separate"/>
        </w:r>
        <w:r>
          <w:t>60</w:t>
        </w:r>
        <w:r>
          <w:fldChar w:fldCharType="end"/>
        </w:r>
      </w:hyperlink>
    </w:p>
    <w:p>
      <w:pPr>
        <w:pStyle w:val="TOC1"/>
        <w:tabs>
          <w:tab w:val="right" w:leader="dot" w:pos="8306"/>
        </w:tabs>
      </w:pPr>
      <w:hyperlink w:anchor="_Toc31861" w:history="1">
        <w:r>
          <w:rPr>
            <w:rFonts w:ascii="仿宋" w:eastAsia="仿宋" w:hAnsi="仿宋" w:cs="仿宋" w:hint="eastAsia"/>
            <w:lang w:eastAsia="zh-CN"/>
          </w:rPr>
          <w:t>十五、成果转化与推广应用</w:t>
        </w:r>
        <w:r>
          <w:tab/>
        </w:r>
        <w:r>
          <w:fldChar w:fldCharType="begin"/>
        </w:r>
        <w:r>
          <w:instrText xml:space="preserve"> PAGEREF _Toc31861 \h </w:instrText>
        </w:r>
        <w:r>
          <w:fldChar w:fldCharType="separate"/>
        </w:r>
        <w:r>
          <w:t>61</w:t>
        </w:r>
        <w:r>
          <w:fldChar w:fldCharType="end"/>
        </w:r>
      </w:hyperlink>
    </w:p>
    <w:p>
      <w:pPr>
        <w:pStyle w:val="TOC2"/>
        <w:tabs>
          <w:tab w:val="right" w:leader="dot" w:pos="8306"/>
        </w:tabs>
      </w:pPr>
      <w:hyperlink w:anchor="_Toc1393" w:history="1">
        <w:r>
          <w:rPr>
            <w:rFonts w:ascii="仿宋" w:eastAsia="仿宋" w:hAnsi="仿宋" w:cs="仿宋" w:hint="eastAsia"/>
            <w:lang w:eastAsia="zh-CN"/>
          </w:rPr>
          <w:t>(一)、成果转化策略制定</w:t>
        </w:r>
        <w:r>
          <w:tab/>
        </w:r>
        <w:r>
          <w:fldChar w:fldCharType="begin"/>
        </w:r>
        <w:r>
          <w:instrText xml:space="preserve"> PAGEREF _Toc1393 \h </w:instrText>
        </w:r>
        <w:r>
          <w:fldChar w:fldCharType="separate"/>
        </w:r>
        <w:r>
          <w:t>61</w:t>
        </w:r>
        <w:r>
          <w:fldChar w:fldCharType="end"/>
        </w:r>
      </w:hyperlink>
    </w:p>
    <w:p>
      <w:pPr>
        <w:pStyle w:val="TOC2"/>
        <w:tabs>
          <w:tab w:val="right" w:leader="dot" w:pos="8306"/>
        </w:tabs>
      </w:pPr>
      <w:hyperlink w:anchor="_Toc28050" w:history="1">
        <w:r>
          <w:rPr>
            <w:rFonts w:ascii="仿宋" w:eastAsia="仿宋" w:hAnsi="仿宋" w:cs="仿宋" w:hint="eastAsia"/>
            <w:lang w:eastAsia="zh-CN"/>
          </w:rPr>
          <w:t>(二)、成果推广应用方案</w:t>
        </w:r>
        <w:r>
          <w:tab/>
        </w:r>
        <w:r>
          <w:fldChar w:fldCharType="begin"/>
        </w:r>
        <w:r>
          <w:instrText xml:space="preserve"> PAGEREF _Toc28050 \h </w:instrText>
        </w:r>
        <w:r>
          <w:fldChar w:fldCharType="separate"/>
        </w:r>
        <w:r>
          <w:t>62</w:t>
        </w:r>
        <w:r>
          <w:fldChar w:fldCharType="end"/>
        </w:r>
      </w:hyperlink>
    </w:p>
    <w:p>
      <w:pPr>
        <w:pStyle w:val="TOC1"/>
        <w:tabs>
          <w:tab w:val="right" w:leader="dot" w:pos="8306"/>
        </w:tabs>
      </w:pPr>
      <w:hyperlink w:anchor="_Toc6364" w:history="1">
        <w:r>
          <w:rPr>
            <w:rFonts w:ascii="仿宋" w:eastAsia="仿宋" w:hAnsi="仿宋" w:cs="仿宋" w:hint="eastAsia"/>
            <w:lang w:eastAsia="zh-CN"/>
          </w:rPr>
          <w:t>十六、合作与交流机制建立</w:t>
        </w:r>
        <w:r>
          <w:tab/>
        </w:r>
        <w:r>
          <w:fldChar w:fldCharType="begin"/>
        </w:r>
        <w:r>
          <w:instrText xml:space="preserve"> PAGEREF _Toc6364 \h </w:instrText>
        </w:r>
        <w:r>
          <w:fldChar w:fldCharType="separate"/>
        </w:r>
        <w:r>
          <w:t>64</w:t>
        </w:r>
        <w:r>
          <w:fldChar w:fldCharType="end"/>
        </w:r>
      </w:hyperlink>
    </w:p>
    <w:p>
      <w:pPr>
        <w:pStyle w:val="TOC2"/>
        <w:tabs>
          <w:tab w:val="right" w:leader="dot" w:pos="8306"/>
        </w:tabs>
      </w:pPr>
      <w:hyperlink w:anchor="_Toc25898" w:history="1">
        <w:r>
          <w:rPr>
            <w:rFonts w:ascii="仿宋" w:eastAsia="仿宋" w:hAnsi="仿宋" w:cs="仿宋" w:hint="eastAsia"/>
            <w:lang w:eastAsia="zh-CN"/>
          </w:rPr>
          <w:t>(一)、合作伙伴选择与合作方式</w:t>
        </w:r>
        <w:r>
          <w:tab/>
        </w:r>
        <w:r>
          <w:fldChar w:fldCharType="begin"/>
        </w:r>
        <w:r>
          <w:instrText xml:space="preserve"> PAGEREF _Toc25898 \h </w:instrText>
        </w:r>
        <w:r>
          <w:fldChar w:fldCharType="separate"/>
        </w:r>
        <w:r>
          <w:t>64</w:t>
        </w:r>
        <w:r>
          <w:fldChar w:fldCharType="end"/>
        </w:r>
      </w:hyperlink>
    </w:p>
    <w:p>
      <w:pPr>
        <w:pStyle w:val="TOC2"/>
        <w:tabs>
          <w:tab w:val="right" w:leader="dot" w:pos="8306"/>
        </w:tabs>
      </w:pPr>
      <w:hyperlink w:anchor="_Toc27185" w:history="1">
        <w:r>
          <w:rPr>
            <w:rFonts w:ascii="仿宋" w:eastAsia="仿宋" w:hAnsi="仿宋" w:cs="仿宋" w:hint="eastAsia"/>
            <w:lang w:eastAsia="zh-CN"/>
          </w:rPr>
          <w:t>(二)、交流与合作平台搭建</w:t>
        </w:r>
        <w:r>
          <w:tab/>
        </w:r>
        <w:r>
          <w:fldChar w:fldCharType="begin"/>
        </w:r>
        <w:r>
          <w:instrText xml:space="preserve"> PAGEREF _Toc27185 \h </w:instrText>
        </w:r>
        <w:r>
          <w:fldChar w:fldCharType="separate"/>
        </w:r>
        <w:r>
          <w:t>65</w:t>
        </w:r>
        <w:r>
          <w:fldChar w:fldCharType="end"/>
        </w:r>
      </w:hyperlink>
    </w:p>
    <w:p>
      <w:pPr>
        <w:pStyle w:val="TOC1"/>
        <w:tabs>
          <w:tab w:val="right" w:leader="dot" w:pos="8306"/>
        </w:tabs>
      </w:pPr>
      <w:hyperlink w:anchor="_Toc24570" w:history="1">
        <w:r>
          <w:rPr>
            <w:rFonts w:ascii="仿宋" w:eastAsia="仿宋" w:hAnsi="仿宋" w:cs="仿宋" w:hint="eastAsia"/>
            <w:lang w:eastAsia="zh-CN"/>
          </w:rPr>
          <w:t>十七、知识产权管理与保护</w:t>
        </w:r>
        <w:r>
          <w:tab/>
        </w:r>
        <w:r>
          <w:fldChar w:fldCharType="begin"/>
        </w:r>
        <w:r>
          <w:instrText xml:space="preserve"> PAGEREF _Toc24570 \h </w:instrText>
        </w:r>
        <w:r>
          <w:fldChar w:fldCharType="separate"/>
        </w:r>
        <w:r>
          <w:t>67</w:t>
        </w:r>
        <w:r>
          <w:fldChar w:fldCharType="end"/>
        </w:r>
      </w:hyperlink>
    </w:p>
    <w:p>
      <w:pPr>
        <w:pStyle w:val="TOC2"/>
        <w:tabs>
          <w:tab w:val="right" w:leader="dot" w:pos="8306"/>
        </w:tabs>
      </w:pPr>
      <w:hyperlink w:anchor="_Toc26615" w:history="1">
        <w:r>
          <w:rPr>
            <w:rFonts w:ascii="仿宋" w:eastAsia="仿宋" w:hAnsi="仿宋" w:cs="仿宋" w:hint="eastAsia"/>
            <w:lang w:eastAsia="zh-CN"/>
          </w:rPr>
          <w:t>(一)、知识产权管理体系建设</w:t>
        </w:r>
        <w:r>
          <w:tab/>
        </w:r>
        <w:r>
          <w:fldChar w:fldCharType="begin"/>
        </w:r>
        <w:r>
          <w:instrText xml:space="preserve"> PAGEREF _Toc26615 \h </w:instrText>
        </w:r>
        <w:r>
          <w:fldChar w:fldCharType="separate"/>
        </w:r>
        <w:r>
          <w:t>67</w:t>
        </w:r>
        <w:r>
          <w:fldChar w:fldCharType="end"/>
        </w:r>
      </w:hyperlink>
    </w:p>
    <w:p>
      <w:pPr>
        <w:pStyle w:val="TOC2"/>
        <w:tabs>
          <w:tab w:val="right" w:leader="dot" w:pos="8306"/>
        </w:tabs>
      </w:pPr>
      <w:hyperlink w:anchor="_Toc27686" w:history="1">
        <w:r>
          <w:rPr>
            <w:rFonts w:ascii="仿宋" w:eastAsia="仿宋" w:hAnsi="仿宋" w:cs="仿宋" w:hint="eastAsia"/>
            <w:lang w:eastAsia="zh-CN"/>
          </w:rPr>
          <w:t>(二)、知识产权保护措施</w:t>
        </w:r>
        <w:r>
          <w:tab/>
        </w:r>
        <w:r>
          <w:fldChar w:fldCharType="begin"/>
        </w:r>
        <w:r>
          <w:instrText xml:space="preserve"> PAGEREF _Toc27686 \h </w:instrText>
        </w:r>
        <w:r>
          <w:fldChar w:fldCharType="separate"/>
        </w:r>
        <w:r>
          <w:t>68</w:t>
        </w:r>
        <w:r>
          <w:fldChar w:fldCharType="end"/>
        </w:r>
      </w:hyperlink>
    </w:p>
    <w:p>
      <w:pPr>
        <w:pStyle w:val="TOC1"/>
        <w:tabs>
          <w:tab w:val="right" w:leader="dot" w:pos="8306"/>
        </w:tabs>
      </w:pPr>
      <w:hyperlink w:anchor="_Toc17043" w:history="1">
        <w:r>
          <w:rPr>
            <w:rFonts w:ascii="仿宋" w:eastAsia="仿宋" w:hAnsi="仿宋" w:cs="仿宋" w:hint="eastAsia"/>
            <w:lang w:eastAsia="zh-CN"/>
          </w:rPr>
          <w:t>十八、产业协同与集群发展</w:t>
        </w:r>
        <w:r>
          <w:tab/>
        </w:r>
        <w:r>
          <w:fldChar w:fldCharType="begin"/>
        </w:r>
        <w:r>
          <w:instrText xml:space="preserve"> PAGEREF _Toc17043 \h </w:instrText>
        </w:r>
        <w:r>
          <w:fldChar w:fldCharType="separate"/>
        </w:r>
        <w:r>
          <w:t>69</w:t>
        </w:r>
        <w:r>
          <w:fldChar w:fldCharType="end"/>
        </w:r>
      </w:hyperlink>
    </w:p>
    <w:p>
      <w:pPr>
        <w:pStyle w:val="TOC2"/>
        <w:tabs>
          <w:tab w:val="right" w:leader="dot" w:pos="8306"/>
        </w:tabs>
      </w:pPr>
      <w:hyperlink w:anchor="_Toc12301" w:history="1">
        <w:r>
          <w:rPr>
            <w:rFonts w:ascii="仿宋" w:eastAsia="仿宋" w:hAnsi="仿宋" w:cs="仿宋" w:hint="eastAsia"/>
            <w:lang w:eastAsia="zh-CN"/>
          </w:rPr>
          <w:t>(一)、产业协同机制建设</w:t>
        </w:r>
        <w:r>
          <w:tab/>
        </w:r>
        <w:r>
          <w:fldChar w:fldCharType="begin"/>
        </w:r>
        <w:r>
          <w:instrText xml:space="preserve"> PAGEREF _Toc12301 \h </w:instrText>
        </w:r>
        <w:r>
          <w:fldChar w:fldCharType="separate"/>
        </w:r>
        <w:r>
          <w:t>69</w:t>
        </w:r>
        <w:r>
          <w:fldChar w:fldCharType="end"/>
        </w:r>
      </w:hyperlink>
    </w:p>
    <w:p>
      <w:pPr>
        <w:pStyle w:val="TOC2"/>
        <w:tabs>
          <w:tab w:val="right" w:leader="dot" w:pos="8306"/>
        </w:tabs>
      </w:pPr>
      <w:hyperlink w:anchor="_Toc2128" w:history="1">
        <w:r>
          <w:rPr>
            <w:rFonts w:ascii="仿宋" w:eastAsia="仿宋" w:hAnsi="仿宋" w:cs="仿宋" w:hint="eastAsia"/>
            <w:lang w:eastAsia="zh-CN"/>
          </w:rPr>
          <w:t>(二)、产业集群培育与发展</w:t>
        </w:r>
        <w:r>
          <w:tab/>
        </w:r>
        <w:r>
          <w:fldChar w:fldCharType="begin"/>
        </w:r>
        <w:r>
          <w:instrText xml:space="preserve"> PAGEREF _Toc2128 \h </w:instrText>
        </w:r>
        <w:r>
          <w:fldChar w:fldCharType="separate"/>
        </w:r>
        <w:r>
          <w:t>71</w:t>
        </w:r>
        <w:r>
          <w:fldChar w:fldCharType="end"/>
        </w:r>
      </w:hyperlink>
    </w:p>
    <w:p>
      <w:pPr>
        <w:pStyle w:val="TOC1"/>
        <w:tabs>
          <w:tab w:val="right" w:leader="dot" w:pos="8306"/>
        </w:tabs>
      </w:pPr>
      <w:hyperlink w:anchor="_Toc1189" w:history="1">
        <w:r>
          <w:rPr>
            <w:rFonts w:ascii="仿宋" w:eastAsia="仿宋" w:hAnsi="仿宋" w:cs="仿宋" w:hint="eastAsia"/>
            <w:lang w:eastAsia="zh-CN"/>
          </w:rPr>
          <w:t>十九、项目施工方案</w:t>
        </w:r>
        <w:r>
          <w:tab/>
        </w:r>
        <w:r>
          <w:fldChar w:fldCharType="begin"/>
        </w:r>
        <w:r>
          <w:instrText xml:space="preserve"> PAGEREF _Toc1189 \h </w:instrText>
        </w:r>
        <w:r>
          <w:fldChar w:fldCharType="separate"/>
        </w:r>
        <w:r>
          <w:t>71</w:t>
        </w:r>
        <w:r>
          <w:fldChar w:fldCharType="end"/>
        </w:r>
      </w:hyperlink>
    </w:p>
    <w:p>
      <w:pPr>
        <w:pStyle w:val="TOC2"/>
        <w:tabs>
          <w:tab w:val="right" w:leader="dot" w:pos="8306"/>
        </w:tabs>
      </w:pPr>
      <w:hyperlink w:anchor="_Toc2743" w:history="1">
        <w:r>
          <w:rPr>
            <w:rFonts w:ascii="仿宋" w:eastAsia="仿宋" w:hAnsi="仿宋" w:cs="仿宋" w:hint="eastAsia"/>
            <w:lang w:eastAsia="zh-CN"/>
          </w:rPr>
          <w:t>(一)、施工组织设计</w:t>
        </w:r>
        <w:r>
          <w:tab/>
        </w:r>
        <w:r>
          <w:fldChar w:fldCharType="begin"/>
        </w:r>
        <w:r>
          <w:instrText xml:space="preserve"> PAGEREF _Toc2743 \h </w:instrText>
        </w:r>
        <w:r>
          <w:fldChar w:fldCharType="separate"/>
        </w:r>
        <w:r>
          <w:t>71</w:t>
        </w:r>
        <w:r>
          <w:fldChar w:fldCharType="end"/>
        </w:r>
      </w:hyperlink>
    </w:p>
    <w:p>
      <w:pPr>
        <w:pStyle w:val="TOC2"/>
        <w:tabs>
          <w:tab w:val="right" w:leader="dot" w:pos="8306"/>
        </w:tabs>
      </w:pPr>
      <w:hyperlink w:anchor="_Toc10240" w:history="1">
        <w:r>
          <w:rPr>
            <w:rFonts w:ascii="仿宋" w:eastAsia="仿宋" w:hAnsi="仿宋" w:cs="仿宋" w:hint="eastAsia"/>
            <w:lang w:eastAsia="zh-CN"/>
          </w:rPr>
          <w:t>(二)、施工工艺与技术路线</w:t>
        </w:r>
        <w:r>
          <w:tab/>
        </w:r>
        <w:r>
          <w:fldChar w:fldCharType="begin"/>
        </w:r>
        <w:r>
          <w:instrText xml:space="preserve"> PAGEREF _Toc10240 \h </w:instrText>
        </w:r>
        <w:r>
          <w:fldChar w:fldCharType="separate"/>
        </w:r>
        <w:r>
          <w:t>73</w:t>
        </w:r>
        <w:r>
          <w:fldChar w:fldCharType="end"/>
        </w:r>
      </w:hyperlink>
    </w:p>
    <w:p>
      <w:pPr>
        <w:pStyle w:val="TOC2"/>
        <w:tabs>
          <w:tab w:val="right" w:leader="dot" w:pos="8306"/>
        </w:tabs>
      </w:pPr>
      <w:hyperlink w:anchor="_Toc8089" w:history="1">
        <w:r>
          <w:rPr>
            <w:rFonts w:ascii="仿宋" w:eastAsia="仿宋" w:hAnsi="仿宋" w:cs="仿宋" w:hint="eastAsia"/>
            <w:lang w:eastAsia="zh-CN"/>
          </w:rPr>
          <w:t>(三)、关键节点施工计划</w:t>
        </w:r>
        <w:r>
          <w:tab/>
        </w:r>
        <w:r>
          <w:fldChar w:fldCharType="begin"/>
        </w:r>
        <w:r>
          <w:instrText xml:space="preserve"> PAGEREF _Toc8089 \h </w:instrText>
        </w:r>
        <w:r>
          <w:fldChar w:fldCharType="separate"/>
        </w:r>
        <w:r>
          <w:t>74</w:t>
        </w:r>
        <w:r>
          <w:fldChar w:fldCharType="end"/>
        </w:r>
      </w:hyperlink>
    </w:p>
    <w:p>
      <w:pPr>
        <w:pStyle w:val="TOC2"/>
        <w:tabs>
          <w:tab w:val="right" w:leader="dot" w:pos="8306"/>
        </w:tabs>
      </w:pPr>
      <w:hyperlink w:anchor="_Toc28834" w:history="1">
        <w:r>
          <w:rPr>
            <w:rFonts w:ascii="仿宋" w:eastAsia="仿宋" w:hAnsi="仿宋" w:cs="仿宋" w:hint="eastAsia"/>
            <w:lang w:eastAsia="zh-CN"/>
          </w:rPr>
          <w:t>(四)、施工现场管理</w:t>
        </w:r>
        <w:r>
          <w:tab/>
        </w:r>
        <w:r>
          <w:fldChar w:fldCharType="begin"/>
        </w:r>
        <w:r>
          <w:instrText xml:space="preserve"> PAGEREF _Toc28834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4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6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一、润滑油加氢异构脱蜡催化剂项目的技术资源开发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二、润滑油加氢异构脱蜡催化剂项目的人力资源管理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润滑油加氢异构脱蜡催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三、润滑油加氢异构脱蜡催化剂项目的资金资源筹措与优化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润滑油加氢异构脱蜡催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7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润滑油加氢异构脱蜡催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润滑油加氢异构脱蜡催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润滑油加氢异构脱蜡催化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58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润滑油加氢异构脱蜡催化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润滑油加氢异构脱蜡催化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润滑油加氢异构脱蜡催化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17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73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0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44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5983"/>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199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https://d.book118.com/237124116011006031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4405B"/>
    <w:rsid w:val="093440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24116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2023-12-30T09:59:00Z</dcterms:created>
  <dcterms:modified xsi:type="dcterms:W3CDTF">2023-12-30T09:59:31Z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E271304CAA874D939DF719E3089DD647_11</vt:lpwstr>
  </property>
  <property fmtid="{D5CDD505-2E9C-101B-9397-08002B2CF9AE}" pid="3" name="KSOProductBuildVer">
    <vt:lpwstr>2052-12.1.0.16120</vt:lpwstr>
  </property>
</Properties>
</file>