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年全脑开发项目建设方案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14" w:history="1">
        <w:r>
          <w:rPr>
            <w:rFonts w:ascii="仿宋" w:eastAsia="仿宋" w:hAnsi="仿宋" w:cs="仿宋" w:hint="eastAsia"/>
            <w:lang w:eastAsia="zh-CN"/>
          </w:rPr>
          <w:t>序言</w:t>
        </w:r>
        <w:r>
          <w:tab/>
        </w:r>
        <w:r>
          <w:fldChar w:fldCharType="begin"/>
        </w:r>
        <w:r>
          <w:instrText xml:space="preserve"> PAGEREF _Toc13914 \h </w:instrText>
        </w:r>
        <w:r>
          <w:fldChar w:fldCharType="separate"/>
        </w:r>
        <w:r>
          <w:t>3</w:t>
        </w:r>
        <w:r>
          <w:fldChar w:fldCharType="end"/>
        </w:r>
      </w:hyperlink>
    </w:p>
    <w:p>
      <w:pPr>
        <w:pStyle w:val="TOC1"/>
        <w:tabs>
          <w:tab w:val="right" w:leader="dot" w:pos="8306"/>
        </w:tabs>
      </w:pPr>
      <w:hyperlink w:anchor="_Toc3423" w:history="1">
        <w:r>
          <w:rPr>
            <w:rFonts w:ascii="仿宋" w:eastAsia="仿宋" w:hAnsi="仿宋" w:cs="仿宋" w:hint="eastAsia"/>
            <w:lang w:eastAsia="zh-CN"/>
          </w:rPr>
          <w:t>一、环境和生态影响分析</w:t>
        </w:r>
        <w:r>
          <w:tab/>
        </w:r>
        <w:r>
          <w:fldChar w:fldCharType="begin"/>
        </w:r>
        <w:r>
          <w:instrText xml:space="preserve"> PAGEREF _Toc3423 \h </w:instrText>
        </w:r>
        <w:r>
          <w:fldChar w:fldCharType="separate"/>
        </w:r>
        <w:r>
          <w:t>3</w:t>
        </w:r>
        <w:r>
          <w:fldChar w:fldCharType="end"/>
        </w:r>
      </w:hyperlink>
    </w:p>
    <w:p>
      <w:pPr>
        <w:pStyle w:val="TOC2"/>
        <w:tabs>
          <w:tab w:val="right" w:leader="dot" w:pos="8306"/>
        </w:tabs>
      </w:pPr>
      <w:hyperlink w:anchor="_Toc31541" w:history="1">
        <w:r>
          <w:rPr>
            <w:rFonts w:ascii="仿宋" w:eastAsia="仿宋" w:hAnsi="仿宋" w:cs="仿宋" w:hint="eastAsia"/>
            <w:lang w:eastAsia="zh-CN"/>
          </w:rPr>
          <w:t>(一)、环境和生态现状</w:t>
        </w:r>
        <w:r>
          <w:tab/>
        </w:r>
        <w:r>
          <w:fldChar w:fldCharType="begin"/>
        </w:r>
        <w:r>
          <w:instrText xml:space="preserve"> PAGEREF _Toc31541 \h </w:instrText>
        </w:r>
        <w:r>
          <w:fldChar w:fldCharType="separate"/>
        </w:r>
        <w:r>
          <w:t>3</w:t>
        </w:r>
        <w:r>
          <w:fldChar w:fldCharType="end"/>
        </w:r>
      </w:hyperlink>
    </w:p>
    <w:p>
      <w:pPr>
        <w:pStyle w:val="TOC2"/>
        <w:tabs>
          <w:tab w:val="right" w:leader="dot" w:pos="8306"/>
        </w:tabs>
      </w:pPr>
      <w:hyperlink w:anchor="_Toc11509" w:history="1">
        <w:r>
          <w:rPr>
            <w:rFonts w:ascii="仿宋" w:eastAsia="仿宋" w:hAnsi="仿宋" w:cs="仿宋" w:hint="eastAsia"/>
            <w:lang w:eastAsia="zh-CN"/>
          </w:rPr>
          <w:t>(二)、生态环境影响分析</w:t>
        </w:r>
        <w:r>
          <w:tab/>
        </w:r>
        <w:r>
          <w:fldChar w:fldCharType="begin"/>
        </w:r>
        <w:r>
          <w:instrText xml:space="preserve"> PAGEREF _Toc11509 \h </w:instrText>
        </w:r>
        <w:r>
          <w:fldChar w:fldCharType="separate"/>
        </w:r>
        <w:r>
          <w:t>5</w:t>
        </w:r>
        <w:r>
          <w:fldChar w:fldCharType="end"/>
        </w:r>
      </w:hyperlink>
    </w:p>
    <w:p>
      <w:pPr>
        <w:pStyle w:val="TOC2"/>
        <w:tabs>
          <w:tab w:val="right" w:leader="dot" w:pos="8306"/>
        </w:tabs>
      </w:pPr>
      <w:hyperlink w:anchor="_Toc27164" w:history="1">
        <w:r>
          <w:rPr>
            <w:rFonts w:ascii="仿宋" w:eastAsia="仿宋" w:hAnsi="仿宋" w:cs="仿宋" w:hint="eastAsia"/>
            <w:lang w:eastAsia="zh-CN"/>
          </w:rPr>
          <w:t>(三)、生态环境保护措施</w:t>
        </w:r>
        <w:r>
          <w:tab/>
        </w:r>
        <w:r>
          <w:fldChar w:fldCharType="begin"/>
        </w:r>
        <w:r>
          <w:instrText xml:space="preserve"> PAGEREF _Toc27164 \h </w:instrText>
        </w:r>
        <w:r>
          <w:fldChar w:fldCharType="separate"/>
        </w:r>
        <w:r>
          <w:t>6</w:t>
        </w:r>
        <w:r>
          <w:fldChar w:fldCharType="end"/>
        </w:r>
      </w:hyperlink>
    </w:p>
    <w:p>
      <w:pPr>
        <w:pStyle w:val="TOC2"/>
        <w:tabs>
          <w:tab w:val="right" w:leader="dot" w:pos="8306"/>
        </w:tabs>
      </w:pPr>
      <w:hyperlink w:anchor="_Toc12005" w:history="1">
        <w:r>
          <w:rPr>
            <w:rFonts w:ascii="仿宋" w:eastAsia="仿宋" w:hAnsi="仿宋" w:cs="仿宋" w:hint="eastAsia"/>
            <w:lang w:eastAsia="zh-CN"/>
          </w:rPr>
          <w:t>(四)、地质灾害影响分析</w:t>
        </w:r>
        <w:r>
          <w:tab/>
        </w:r>
        <w:r>
          <w:fldChar w:fldCharType="begin"/>
        </w:r>
        <w:r>
          <w:instrText xml:space="preserve"> PAGEREF _Toc12005 \h </w:instrText>
        </w:r>
        <w:r>
          <w:fldChar w:fldCharType="separate"/>
        </w:r>
        <w:r>
          <w:t>8</w:t>
        </w:r>
        <w:r>
          <w:fldChar w:fldCharType="end"/>
        </w:r>
      </w:hyperlink>
    </w:p>
    <w:p>
      <w:pPr>
        <w:pStyle w:val="TOC2"/>
        <w:tabs>
          <w:tab w:val="right" w:leader="dot" w:pos="8306"/>
        </w:tabs>
      </w:pPr>
      <w:hyperlink w:anchor="_Toc20864" w:history="1">
        <w:r>
          <w:rPr>
            <w:rFonts w:ascii="仿宋" w:eastAsia="仿宋" w:hAnsi="仿宋" w:cs="仿宋" w:hint="eastAsia"/>
            <w:lang w:eastAsia="zh-CN"/>
          </w:rPr>
          <w:t>(五)、特殊环境影响</w:t>
        </w:r>
        <w:r>
          <w:tab/>
        </w:r>
        <w:r>
          <w:fldChar w:fldCharType="begin"/>
        </w:r>
        <w:r>
          <w:instrText xml:space="preserve"> PAGEREF _Toc20864 \h </w:instrText>
        </w:r>
        <w:r>
          <w:fldChar w:fldCharType="separate"/>
        </w:r>
        <w:r>
          <w:t>9</w:t>
        </w:r>
        <w:r>
          <w:fldChar w:fldCharType="end"/>
        </w:r>
      </w:hyperlink>
    </w:p>
    <w:p>
      <w:pPr>
        <w:pStyle w:val="TOC1"/>
        <w:tabs>
          <w:tab w:val="right" w:leader="dot" w:pos="8306"/>
        </w:tabs>
      </w:pPr>
      <w:hyperlink w:anchor="_Toc9659" w:history="1">
        <w:r>
          <w:rPr>
            <w:rFonts w:ascii="仿宋" w:eastAsia="仿宋" w:hAnsi="仿宋" w:cs="仿宋" w:hint="eastAsia"/>
            <w:lang w:eastAsia="zh-CN"/>
          </w:rPr>
          <w:t>二、年全脑开发项目概论</w:t>
        </w:r>
        <w:r>
          <w:tab/>
        </w:r>
        <w:r>
          <w:fldChar w:fldCharType="begin"/>
        </w:r>
        <w:r>
          <w:instrText xml:space="preserve"> PAGEREF _Toc9659 \h </w:instrText>
        </w:r>
        <w:r>
          <w:fldChar w:fldCharType="separate"/>
        </w:r>
        <w:r>
          <w:t>10</w:t>
        </w:r>
        <w:r>
          <w:fldChar w:fldCharType="end"/>
        </w:r>
      </w:hyperlink>
    </w:p>
    <w:p>
      <w:pPr>
        <w:pStyle w:val="TOC2"/>
        <w:tabs>
          <w:tab w:val="right" w:leader="dot" w:pos="8306"/>
        </w:tabs>
      </w:pPr>
      <w:hyperlink w:anchor="_Toc2072" w:history="1">
        <w:r>
          <w:rPr>
            <w:rFonts w:ascii="仿宋" w:eastAsia="仿宋" w:hAnsi="仿宋" w:cs="仿宋" w:hint="eastAsia"/>
            <w:lang w:eastAsia="zh-CN"/>
          </w:rPr>
          <w:t>(一)、项目申报单位概况</w:t>
        </w:r>
        <w:r>
          <w:tab/>
        </w:r>
        <w:r>
          <w:fldChar w:fldCharType="begin"/>
        </w:r>
        <w:r>
          <w:instrText xml:space="preserve"> PAGEREF _Toc2072 \h </w:instrText>
        </w:r>
        <w:r>
          <w:fldChar w:fldCharType="separate"/>
        </w:r>
        <w:r>
          <w:t>10</w:t>
        </w:r>
        <w:r>
          <w:fldChar w:fldCharType="end"/>
        </w:r>
      </w:hyperlink>
    </w:p>
    <w:p>
      <w:pPr>
        <w:pStyle w:val="TOC2"/>
        <w:tabs>
          <w:tab w:val="right" w:leader="dot" w:pos="8306"/>
        </w:tabs>
      </w:pPr>
      <w:hyperlink w:anchor="_Toc19013" w:history="1">
        <w:r>
          <w:rPr>
            <w:rFonts w:ascii="仿宋" w:eastAsia="仿宋" w:hAnsi="仿宋" w:cs="仿宋" w:hint="eastAsia"/>
            <w:lang w:eastAsia="zh-CN"/>
          </w:rPr>
          <w:t>(二)、项目概况</w:t>
        </w:r>
        <w:r>
          <w:tab/>
        </w:r>
        <w:r>
          <w:fldChar w:fldCharType="begin"/>
        </w:r>
        <w:r>
          <w:instrText xml:space="preserve"> PAGEREF _Toc19013 \h </w:instrText>
        </w:r>
        <w:r>
          <w:fldChar w:fldCharType="separate"/>
        </w:r>
        <w:r>
          <w:t>11</w:t>
        </w:r>
        <w:r>
          <w:fldChar w:fldCharType="end"/>
        </w:r>
      </w:hyperlink>
    </w:p>
    <w:p>
      <w:pPr>
        <w:pStyle w:val="TOC1"/>
        <w:tabs>
          <w:tab w:val="right" w:leader="dot" w:pos="8306"/>
        </w:tabs>
      </w:pPr>
      <w:hyperlink w:anchor="_Toc29859" w:history="1">
        <w:r>
          <w:rPr>
            <w:rFonts w:ascii="仿宋" w:eastAsia="仿宋" w:hAnsi="仿宋" w:cs="仿宋" w:hint="eastAsia"/>
            <w:lang w:eastAsia="zh-CN"/>
          </w:rPr>
          <w:t>三、资源开发及综合利用分析</w:t>
        </w:r>
        <w:r>
          <w:tab/>
        </w:r>
        <w:r>
          <w:fldChar w:fldCharType="begin"/>
        </w:r>
        <w:r>
          <w:instrText xml:space="preserve"> PAGEREF _Toc29859 \h </w:instrText>
        </w:r>
        <w:r>
          <w:fldChar w:fldCharType="separate"/>
        </w:r>
        <w:r>
          <w:t>14</w:t>
        </w:r>
        <w:r>
          <w:fldChar w:fldCharType="end"/>
        </w:r>
      </w:hyperlink>
    </w:p>
    <w:p>
      <w:pPr>
        <w:pStyle w:val="TOC2"/>
        <w:tabs>
          <w:tab w:val="right" w:leader="dot" w:pos="8306"/>
        </w:tabs>
      </w:pPr>
      <w:hyperlink w:anchor="_Toc23751" w:history="1">
        <w:r>
          <w:rPr>
            <w:rFonts w:ascii="仿宋" w:eastAsia="仿宋" w:hAnsi="仿宋" w:cs="仿宋" w:hint="eastAsia"/>
            <w:lang w:eastAsia="zh-CN"/>
          </w:rPr>
          <w:t>(一)、资源开发方案</w:t>
        </w:r>
        <w:r>
          <w:tab/>
        </w:r>
        <w:r>
          <w:fldChar w:fldCharType="begin"/>
        </w:r>
        <w:r>
          <w:instrText xml:space="preserve"> PAGEREF _Toc23751 \h </w:instrText>
        </w:r>
        <w:r>
          <w:fldChar w:fldCharType="separate"/>
        </w:r>
        <w:r>
          <w:t>14</w:t>
        </w:r>
        <w:r>
          <w:fldChar w:fldCharType="end"/>
        </w:r>
      </w:hyperlink>
    </w:p>
    <w:p>
      <w:pPr>
        <w:pStyle w:val="TOC2"/>
        <w:tabs>
          <w:tab w:val="right" w:leader="dot" w:pos="8306"/>
        </w:tabs>
      </w:pPr>
      <w:hyperlink w:anchor="_Toc207" w:history="1">
        <w:r>
          <w:rPr>
            <w:rFonts w:ascii="仿宋" w:eastAsia="仿宋" w:hAnsi="仿宋" w:cs="仿宋" w:hint="eastAsia"/>
            <w:lang w:eastAsia="zh-CN"/>
          </w:rPr>
          <w:t>(二)、资源利用方案</w:t>
        </w:r>
        <w:r>
          <w:tab/>
        </w:r>
        <w:r>
          <w:fldChar w:fldCharType="begin"/>
        </w:r>
        <w:r>
          <w:instrText xml:space="preserve"> PAGEREF _Toc207 \h </w:instrText>
        </w:r>
        <w:r>
          <w:fldChar w:fldCharType="separate"/>
        </w:r>
        <w:r>
          <w:t>15</w:t>
        </w:r>
        <w:r>
          <w:fldChar w:fldCharType="end"/>
        </w:r>
      </w:hyperlink>
    </w:p>
    <w:p>
      <w:pPr>
        <w:pStyle w:val="TOC2"/>
        <w:tabs>
          <w:tab w:val="right" w:leader="dot" w:pos="8306"/>
        </w:tabs>
      </w:pPr>
      <w:hyperlink w:anchor="_Toc2253" w:history="1">
        <w:r>
          <w:rPr>
            <w:rFonts w:ascii="仿宋" w:eastAsia="仿宋" w:hAnsi="仿宋" w:cs="仿宋" w:hint="eastAsia"/>
            <w:lang w:eastAsia="zh-CN"/>
          </w:rPr>
          <w:t>(三)、资源节约措施</w:t>
        </w:r>
        <w:r>
          <w:tab/>
        </w:r>
        <w:r>
          <w:fldChar w:fldCharType="begin"/>
        </w:r>
        <w:r>
          <w:instrText xml:space="preserve"> PAGEREF _Toc2253 \h </w:instrText>
        </w:r>
        <w:r>
          <w:fldChar w:fldCharType="separate"/>
        </w:r>
        <w:r>
          <w:t>16</w:t>
        </w:r>
        <w:r>
          <w:fldChar w:fldCharType="end"/>
        </w:r>
      </w:hyperlink>
    </w:p>
    <w:p>
      <w:pPr>
        <w:pStyle w:val="TOC1"/>
        <w:tabs>
          <w:tab w:val="right" w:leader="dot" w:pos="8306"/>
        </w:tabs>
      </w:pPr>
      <w:hyperlink w:anchor="_Toc14404" w:history="1">
        <w:r>
          <w:rPr>
            <w:rFonts w:ascii="仿宋" w:eastAsia="仿宋" w:hAnsi="仿宋" w:cs="仿宋" w:hint="eastAsia"/>
            <w:lang w:eastAsia="zh-CN"/>
          </w:rPr>
          <w:t>四、项目选址研究</w:t>
        </w:r>
        <w:r>
          <w:tab/>
        </w:r>
        <w:r>
          <w:fldChar w:fldCharType="begin"/>
        </w:r>
        <w:r>
          <w:instrText xml:space="preserve"> PAGEREF _Toc14404 \h </w:instrText>
        </w:r>
        <w:r>
          <w:fldChar w:fldCharType="separate"/>
        </w:r>
        <w:r>
          <w:t>18</w:t>
        </w:r>
        <w:r>
          <w:fldChar w:fldCharType="end"/>
        </w:r>
      </w:hyperlink>
    </w:p>
    <w:p>
      <w:pPr>
        <w:pStyle w:val="TOC2"/>
        <w:tabs>
          <w:tab w:val="right" w:leader="dot" w:pos="8306"/>
        </w:tabs>
      </w:pPr>
      <w:hyperlink w:anchor="_Toc10365" w:history="1">
        <w:r>
          <w:rPr>
            <w:rFonts w:ascii="仿宋" w:eastAsia="仿宋" w:hAnsi="仿宋" w:cs="仿宋" w:hint="eastAsia"/>
            <w:lang w:eastAsia="zh-CN"/>
          </w:rPr>
          <w:t>(一)、项目选址原则</w:t>
        </w:r>
        <w:r>
          <w:tab/>
        </w:r>
        <w:r>
          <w:fldChar w:fldCharType="begin"/>
        </w:r>
        <w:r>
          <w:instrText xml:space="preserve"> PAGEREF _Toc10365 \h </w:instrText>
        </w:r>
        <w:r>
          <w:fldChar w:fldCharType="separate"/>
        </w:r>
        <w:r>
          <w:t>18</w:t>
        </w:r>
        <w:r>
          <w:fldChar w:fldCharType="end"/>
        </w:r>
      </w:hyperlink>
    </w:p>
    <w:p>
      <w:pPr>
        <w:pStyle w:val="TOC2"/>
        <w:tabs>
          <w:tab w:val="right" w:leader="dot" w:pos="8306"/>
        </w:tabs>
      </w:pPr>
      <w:hyperlink w:anchor="_Toc7462" w:history="1">
        <w:r>
          <w:rPr>
            <w:rFonts w:ascii="仿宋" w:eastAsia="仿宋" w:hAnsi="仿宋" w:cs="仿宋" w:hint="eastAsia"/>
            <w:lang w:eastAsia="zh-CN"/>
          </w:rPr>
          <w:t>(二)、项目选址</w:t>
        </w:r>
        <w:r>
          <w:tab/>
        </w:r>
        <w:r>
          <w:fldChar w:fldCharType="begin"/>
        </w:r>
        <w:r>
          <w:instrText xml:space="preserve"> PAGEREF _Toc7462 \h </w:instrText>
        </w:r>
        <w:r>
          <w:fldChar w:fldCharType="separate"/>
        </w:r>
        <w:r>
          <w:t>21</w:t>
        </w:r>
        <w:r>
          <w:fldChar w:fldCharType="end"/>
        </w:r>
      </w:hyperlink>
    </w:p>
    <w:p>
      <w:pPr>
        <w:pStyle w:val="TOC2"/>
        <w:tabs>
          <w:tab w:val="right" w:leader="dot" w:pos="8306"/>
        </w:tabs>
      </w:pPr>
      <w:hyperlink w:anchor="_Toc27550" w:history="1">
        <w:r>
          <w:rPr>
            <w:rFonts w:ascii="仿宋" w:eastAsia="仿宋" w:hAnsi="仿宋" w:cs="仿宋" w:hint="eastAsia"/>
            <w:lang w:eastAsia="zh-CN"/>
          </w:rPr>
          <w:t>(三)、建设条件分析</w:t>
        </w:r>
        <w:r>
          <w:tab/>
        </w:r>
        <w:r>
          <w:fldChar w:fldCharType="begin"/>
        </w:r>
        <w:r>
          <w:instrText xml:space="preserve"> PAGEREF _Toc27550 \h </w:instrText>
        </w:r>
        <w:r>
          <w:fldChar w:fldCharType="separate"/>
        </w:r>
        <w:r>
          <w:t>23</w:t>
        </w:r>
        <w:r>
          <w:fldChar w:fldCharType="end"/>
        </w:r>
      </w:hyperlink>
    </w:p>
    <w:p>
      <w:pPr>
        <w:pStyle w:val="TOC2"/>
        <w:tabs>
          <w:tab w:val="right" w:leader="dot" w:pos="8306"/>
        </w:tabs>
      </w:pPr>
      <w:hyperlink w:anchor="_Toc17804" w:history="1">
        <w:r>
          <w:rPr>
            <w:rFonts w:ascii="仿宋" w:eastAsia="仿宋" w:hAnsi="仿宋" w:cs="仿宋" w:hint="eastAsia"/>
            <w:lang w:eastAsia="zh-CN"/>
          </w:rPr>
          <w:t>(四)、用地控制指标</w:t>
        </w:r>
        <w:r>
          <w:tab/>
        </w:r>
        <w:r>
          <w:fldChar w:fldCharType="begin"/>
        </w:r>
        <w:r>
          <w:instrText xml:space="preserve"> PAGEREF _Toc17804 \h </w:instrText>
        </w:r>
        <w:r>
          <w:fldChar w:fldCharType="separate"/>
        </w:r>
        <w:r>
          <w:t>24</w:t>
        </w:r>
        <w:r>
          <w:fldChar w:fldCharType="end"/>
        </w:r>
      </w:hyperlink>
    </w:p>
    <w:p>
      <w:pPr>
        <w:pStyle w:val="TOC2"/>
        <w:tabs>
          <w:tab w:val="right" w:leader="dot" w:pos="8306"/>
        </w:tabs>
      </w:pPr>
      <w:hyperlink w:anchor="_Toc18350" w:history="1">
        <w:r>
          <w:rPr>
            <w:rFonts w:ascii="仿宋" w:eastAsia="仿宋" w:hAnsi="仿宋" w:cs="仿宋" w:hint="eastAsia"/>
            <w:lang w:eastAsia="zh-CN"/>
          </w:rPr>
          <w:t>(五)、地总体要求</w:t>
        </w:r>
        <w:r>
          <w:tab/>
        </w:r>
        <w:r>
          <w:fldChar w:fldCharType="begin"/>
        </w:r>
        <w:r>
          <w:instrText xml:space="preserve"> PAGEREF _Toc18350 \h </w:instrText>
        </w:r>
        <w:r>
          <w:fldChar w:fldCharType="separate"/>
        </w:r>
        <w:r>
          <w:t>26</w:t>
        </w:r>
        <w:r>
          <w:fldChar w:fldCharType="end"/>
        </w:r>
      </w:hyperlink>
    </w:p>
    <w:p>
      <w:pPr>
        <w:pStyle w:val="TOC2"/>
        <w:tabs>
          <w:tab w:val="right" w:leader="dot" w:pos="8306"/>
        </w:tabs>
      </w:pPr>
      <w:hyperlink w:anchor="_Toc12729" w:history="1">
        <w:r>
          <w:rPr>
            <w:rFonts w:ascii="仿宋" w:eastAsia="仿宋" w:hAnsi="仿宋" w:cs="仿宋" w:hint="eastAsia"/>
            <w:lang w:eastAsia="zh-CN"/>
          </w:rPr>
          <w:t>(六)、节约用地措施</w:t>
        </w:r>
        <w:r>
          <w:tab/>
        </w:r>
        <w:r>
          <w:fldChar w:fldCharType="begin"/>
        </w:r>
        <w:r>
          <w:instrText xml:space="preserve"> PAGEREF _Toc12729 \h </w:instrText>
        </w:r>
        <w:r>
          <w:fldChar w:fldCharType="separate"/>
        </w:r>
        <w:r>
          <w:t>27</w:t>
        </w:r>
        <w:r>
          <w:fldChar w:fldCharType="end"/>
        </w:r>
      </w:hyperlink>
    </w:p>
    <w:p>
      <w:pPr>
        <w:pStyle w:val="TOC2"/>
        <w:tabs>
          <w:tab w:val="right" w:leader="dot" w:pos="8306"/>
        </w:tabs>
      </w:pPr>
      <w:hyperlink w:anchor="_Toc435" w:history="1">
        <w:r>
          <w:rPr>
            <w:rFonts w:ascii="仿宋" w:eastAsia="仿宋" w:hAnsi="仿宋" w:cs="仿宋" w:hint="eastAsia"/>
            <w:lang w:eastAsia="zh-CN"/>
          </w:rPr>
          <w:t>(七)、选址综合评价</w:t>
        </w:r>
        <w:r>
          <w:tab/>
        </w:r>
        <w:r>
          <w:fldChar w:fldCharType="begin"/>
        </w:r>
        <w:r>
          <w:instrText xml:space="preserve"> PAGEREF _Toc435 \h </w:instrText>
        </w:r>
        <w:r>
          <w:fldChar w:fldCharType="separate"/>
        </w:r>
        <w:r>
          <w:t>28</w:t>
        </w:r>
        <w:r>
          <w:fldChar w:fldCharType="end"/>
        </w:r>
      </w:hyperlink>
    </w:p>
    <w:p>
      <w:pPr>
        <w:pStyle w:val="TOC1"/>
        <w:tabs>
          <w:tab w:val="right" w:leader="dot" w:pos="8306"/>
        </w:tabs>
      </w:pPr>
      <w:hyperlink w:anchor="_Toc2336" w:history="1">
        <w:r>
          <w:rPr>
            <w:rFonts w:ascii="仿宋" w:eastAsia="仿宋" w:hAnsi="仿宋" w:cs="仿宋" w:hint="eastAsia"/>
            <w:lang w:eastAsia="zh-CN"/>
          </w:rPr>
          <w:t>五、经济影响分析</w:t>
        </w:r>
        <w:r>
          <w:tab/>
        </w:r>
        <w:r>
          <w:fldChar w:fldCharType="begin"/>
        </w:r>
        <w:r>
          <w:instrText xml:space="preserve"> PAGEREF _Toc2336 \h </w:instrText>
        </w:r>
        <w:r>
          <w:fldChar w:fldCharType="separate"/>
        </w:r>
        <w:r>
          <w:t>29</w:t>
        </w:r>
        <w:r>
          <w:fldChar w:fldCharType="end"/>
        </w:r>
      </w:hyperlink>
    </w:p>
    <w:p>
      <w:pPr>
        <w:pStyle w:val="TOC2"/>
        <w:tabs>
          <w:tab w:val="right" w:leader="dot" w:pos="8306"/>
        </w:tabs>
      </w:pPr>
      <w:hyperlink w:anchor="_Toc26555" w:history="1">
        <w:r>
          <w:rPr>
            <w:rFonts w:ascii="仿宋" w:eastAsia="仿宋" w:hAnsi="仿宋" w:cs="仿宋" w:hint="eastAsia"/>
            <w:lang w:eastAsia="zh-CN"/>
          </w:rPr>
          <w:t>(一)、经济费用效益或费用效果分析</w:t>
        </w:r>
        <w:r>
          <w:tab/>
        </w:r>
        <w:r>
          <w:fldChar w:fldCharType="begin"/>
        </w:r>
        <w:r>
          <w:instrText xml:space="preserve"> PAGEREF _Toc26555 \h </w:instrText>
        </w:r>
        <w:r>
          <w:fldChar w:fldCharType="separate"/>
        </w:r>
        <w:r>
          <w:t>29</w:t>
        </w:r>
        <w:r>
          <w:fldChar w:fldCharType="end"/>
        </w:r>
      </w:hyperlink>
    </w:p>
    <w:p>
      <w:pPr>
        <w:pStyle w:val="TOC2"/>
        <w:tabs>
          <w:tab w:val="right" w:leader="dot" w:pos="8306"/>
        </w:tabs>
      </w:pPr>
      <w:hyperlink w:anchor="_Toc7283" w:history="1">
        <w:r>
          <w:rPr>
            <w:rFonts w:ascii="仿宋" w:eastAsia="仿宋" w:hAnsi="仿宋" w:cs="仿宋" w:hint="eastAsia"/>
            <w:lang w:eastAsia="zh-CN"/>
          </w:rPr>
          <w:t>(二)、行业影响分析</w:t>
        </w:r>
        <w:r>
          <w:tab/>
        </w:r>
        <w:r>
          <w:fldChar w:fldCharType="begin"/>
        </w:r>
        <w:r>
          <w:instrText xml:space="preserve"> PAGEREF _Toc7283 \h </w:instrText>
        </w:r>
        <w:r>
          <w:fldChar w:fldCharType="separate"/>
        </w:r>
        <w:r>
          <w:t>32</w:t>
        </w:r>
        <w:r>
          <w:fldChar w:fldCharType="end"/>
        </w:r>
      </w:hyperlink>
    </w:p>
    <w:p>
      <w:pPr>
        <w:pStyle w:val="TOC2"/>
        <w:tabs>
          <w:tab w:val="right" w:leader="dot" w:pos="8306"/>
        </w:tabs>
      </w:pPr>
      <w:hyperlink w:anchor="_Toc16159" w:history="1">
        <w:r>
          <w:rPr>
            <w:rFonts w:ascii="仿宋" w:eastAsia="仿宋" w:hAnsi="仿宋" w:cs="仿宋" w:hint="eastAsia"/>
            <w:lang w:eastAsia="zh-CN"/>
          </w:rPr>
          <w:t>(三)、区域经济影响分析</w:t>
        </w:r>
        <w:r>
          <w:tab/>
        </w:r>
        <w:r>
          <w:fldChar w:fldCharType="begin"/>
        </w:r>
        <w:r>
          <w:instrText xml:space="preserve"> PAGEREF _Toc16159 \h </w:instrText>
        </w:r>
        <w:r>
          <w:fldChar w:fldCharType="separate"/>
        </w:r>
        <w:r>
          <w:t>33</w:t>
        </w:r>
        <w:r>
          <w:fldChar w:fldCharType="end"/>
        </w:r>
      </w:hyperlink>
    </w:p>
    <w:p>
      <w:pPr>
        <w:pStyle w:val="TOC2"/>
        <w:tabs>
          <w:tab w:val="right" w:leader="dot" w:pos="8306"/>
        </w:tabs>
      </w:pPr>
      <w:hyperlink w:anchor="_Toc15699" w:history="1">
        <w:r>
          <w:rPr>
            <w:rFonts w:ascii="仿宋" w:eastAsia="仿宋" w:hAnsi="仿宋" w:cs="仿宋" w:hint="eastAsia"/>
            <w:lang w:eastAsia="zh-CN"/>
          </w:rPr>
          <w:t>(四)、宏观经济影响分析</w:t>
        </w:r>
        <w:r>
          <w:tab/>
        </w:r>
        <w:r>
          <w:fldChar w:fldCharType="begin"/>
        </w:r>
        <w:r>
          <w:instrText xml:space="preserve"> PAGEREF _Toc15699 \h </w:instrText>
        </w:r>
        <w:r>
          <w:fldChar w:fldCharType="separate"/>
        </w:r>
        <w:r>
          <w:t>34</w:t>
        </w:r>
        <w:r>
          <w:fldChar w:fldCharType="end"/>
        </w:r>
      </w:hyperlink>
    </w:p>
    <w:p>
      <w:pPr>
        <w:pStyle w:val="TOC1"/>
        <w:tabs>
          <w:tab w:val="right" w:leader="dot" w:pos="8306"/>
        </w:tabs>
      </w:pPr>
      <w:hyperlink w:anchor="_Toc22014" w:history="1">
        <w:r>
          <w:rPr>
            <w:rFonts w:ascii="仿宋" w:eastAsia="仿宋" w:hAnsi="仿宋" w:cs="仿宋" w:hint="eastAsia"/>
            <w:lang w:eastAsia="zh-CN"/>
          </w:rPr>
          <w:t>六、项目监理与质量保证</w:t>
        </w:r>
        <w:r>
          <w:tab/>
        </w:r>
        <w:r>
          <w:fldChar w:fldCharType="begin"/>
        </w:r>
        <w:r>
          <w:instrText xml:space="preserve"> PAGEREF _Toc22014 \h </w:instrText>
        </w:r>
        <w:r>
          <w:fldChar w:fldCharType="separate"/>
        </w:r>
        <w:r>
          <w:t>36</w:t>
        </w:r>
        <w:r>
          <w:fldChar w:fldCharType="end"/>
        </w:r>
      </w:hyperlink>
    </w:p>
    <w:p>
      <w:pPr>
        <w:pStyle w:val="TOC2"/>
        <w:tabs>
          <w:tab w:val="right" w:leader="dot" w:pos="8306"/>
        </w:tabs>
      </w:pPr>
      <w:hyperlink w:anchor="_Toc16476" w:history="1">
        <w:r>
          <w:rPr>
            <w:rFonts w:ascii="仿宋" w:eastAsia="仿宋" w:hAnsi="仿宋" w:cs="仿宋" w:hint="eastAsia"/>
            <w:lang w:eastAsia="zh-CN"/>
          </w:rPr>
          <w:t>(一)、监理体系构建</w:t>
        </w:r>
        <w:r>
          <w:tab/>
        </w:r>
        <w:r>
          <w:fldChar w:fldCharType="begin"/>
        </w:r>
        <w:r>
          <w:instrText xml:space="preserve"> PAGEREF _Toc16476 \h </w:instrText>
        </w:r>
        <w:r>
          <w:fldChar w:fldCharType="separate"/>
        </w:r>
        <w:r>
          <w:t>36</w:t>
        </w:r>
        <w:r>
          <w:fldChar w:fldCharType="end"/>
        </w:r>
      </w:hyperlink>
    </w:p>
    <w:p>
      <w:pPr>
        <w:pStyle w:val="TOC2"/>
        <w:tabs>
          <w:tab w:val="right" w:leader="dot" w:pos="8306"/>
        </w:tabs>
      </w:pPr>
      <w:hyperlink w:anchor="_Toc22934" w:history="1">
        <w:r>
          <w:rPr>
            <w:rFonts w:ascii="仿宋" w:eastAsia="仿宋" w:hAnsi="仿宋" w:cs="仿宋" w:hint="eastAsia"/>
            <w:lang w:eastAsia="zh-CN"/>
          </w:rPr>
          <w:t>(二)、质量保证体系实施</w:t>
        </w:r>
        <w:r>
          <w:tab/>
        </w:r>
        <w:r>
          <w:fldChar w:fldCharType="begin"/>
        </w:r>
        <w:r>
          <w:instrText xml:space="preserve"> PAGEREF _Toc22934 \h </w:instrText>
        </w:r>
        <w:r>
          <w:fldChar w:fldCharType="separate"/>
        </w:r>
        <w:r>
          <w:t>36</w:t>
        </w:r>
        <w:r>
          <w:fldChar w:fldCharType="end"/>
        </w:r>
      </w:hyperlink>
    </w:p>
    <w:p>
      <w:pPr>
        <w:pStyle w:val="TOC2"/>
        <w:tabs>
          <w:tab w:val="right" w:leader="dot" w:pos="8306"/>
        </w:tabs>
      </w:pPr>
      <w:hyperlink w:anchor="_Toc25754" w:history="1">
        <w:r>
          <w:rPr>
            <w:rFonts w:ascii="仿宋" w:eastAsia="仿宋" w:hAnsi="仿宋" w:cs="仿宋" w:hint="eastAsia"/>
            <w:lang w:eastAsia="zh-CN"/>
          </w:rPr>
          <w:t>(三)、监理与质量控制流程</w:t>
        </w:r>
        <w:r>
          <w:tab/>
        </w:r>
        <w:r>
          <w:fldChar w:fldCharType="begin"/>
        </w:r>
        <w:r>
          <w:instrText xml:space="preserve"> PAGEREF _Toc25754 \h </w:instrText>
        </w:r>
        <w:r>
          <w:fldChar w:fldCharType="separate"/>
        </w:r>
        <w:r>
          <w:t>37</w:t>
        </w:r>
        <w:r>
          <w:fldChar w:fldCharType="end"/>
        </w:r>
      </w:hyperlink>
    </w:p>
    <w:p>
      <w:pPr>
        <w:pStyle w:val="TOC1"/>
        <w:tabs>
          <w:tab w:val="right" w:leader="dot" w:pos="8306"/>
        </w:tabs>
      </w:pPr>
      <w:hyperlink w:anchor="_Toc24677" w:history="1">
        <w:r>
          <w:rPr>
            <w:rFonts w:ascii="仿宋" w:eastAsia="仿宋" w:hAnsi="仿宋" w:cs="仿宋" w:hint="eastAsia"/>
            <w:lang w:eastAsia="zh-CN"/>
          </w:rPr>
          <w:t>七、环境保护与治理方案</w:t>
        </w:r>
        <w:r>
          <w:tab/>
        </w:r>
        <w:r>
          <w:fldChar w:fldCharType="begin"/>
        </w:r>
        <w:r>
          <w:instrText xml:space="preserve"> PAGEREF _Toc24677 \h </w:instrText>
        </w:r>
        <w:r>
          <w:fldChar w:fldCharType="separate"/>
        </w:r>
        <w:r>
          <w:t>38</w:t>
        </w:r>
        <w:r>
          <w:fldChar w:fldCharType="end"/>
        </w:r>
      </w:hyperlink>
    </w:p>
    <w:p>
      <w:pPr>
        <w:pStyle w:val="TOC2"/>
        <w:tabs>
          <w:tab w:val="right" w:leader="dot" w:pos="8306"/>
        </w:tabs>
      </w:pPr>
      <w:hyperlink w:anchor="_Toc29617" w:history="1">
        <w:r>
          <w:rPr>
            <w:rFonts w:ascii="仿宋" w:eastAsia="仿宋" w:hAnsi="仿宋" w:cs="仿宋" w:hint="eastAsia"/>
            <w:lang w:eastAsia="zh-CN"/>
          </w:rPr>
          <w:t>(一)、项目环境影响评估</w:t>
        </w:r>
        <w:r>
          <w:tab/>
        </w:r>
        <w:r>
          <w:fldChar w:fldCharType="begin"/>
        </w:r>
        <w:r>
          <w:instrText xml:space="preserve"> PAGEREF _Toc29617 \h </w:instrText>
        </w:r>
        <w:r>
          <w:fldChar w:fldCharType="separate"/>
        </w:r>
        <w:r>
          <w:t>38</w:t>
        </w:r>
        <w:r>
          <w:fldChar w:fldCharType="end"/>
        </w:r>
      </w:hyperlink>
    </w:p>
    <w:p>
      <w:pPr>
        <w:pStyle w:val="TOC2"/>
        <w:tabs>
          <w:tab w:val="right" w:leader="dot" w:pos="8306"/>
        </w:tabs>
      </w:pPr>
      <w:hyperlink w:anchor="_Toc20015" w:history="1">
        <w:r>
          <w:rPr>
            <w:rFonts w:ascii="仿宋" w:eastAsia="仿宋" w:hAnsi="仿宋" w:cs="仿宋" w:hint="eastAsia"/>
            <w:lang w:eastAsia="zh-CN"/>
          </w:rPr>
          <w:t>(二)、环境保护措施与治理方案</w:t>
        </w:r>
        <w:r>
          <w:tab/>
        </w:r>
        <w:r>
          <w:fldChar w:fldCharType="begin"/>
        </w:r>
        <w:r>
          <w:instrText xml:space="preserve"> PAGEREF _Toc20015 \h </w:instrText>
        </w:r>
        <w:r>
          <w:fldChar w:fldCharType="separate"/>
        </w:r>
        <w:r>
          <w:t>38</w:t>
        </w:r>
        <w:r>
          <w:fldChar w:fldCharType="end"/>
        </w:r>
      </w:hyperlink>
    </w:p>
    <w:p>
      <w:pPr>
        <w:pStyle w:val="TOC1"/>
        <w:tabs>
          <w:tab w:val="right" w:leader="dot" w:pos="8306"/>
        </w:tabs>
      </w:pPr>
      <w:hyperlink w:anchor="_Toc18496" w:history="1">
        <w:r>
          <w:rPr>
            <w:rFonts w:ascii="仿宋" w:eastAsia="仿宋" w:hAnsi="仿宋" w:cs="仿宋" w:hint="eastAsia"/>
            <w:lang w:eastAsia="zh-CN"/>
          </w:rPr>
          <w:t>八、安全与应急管理</w:t>
        </w:r>
        <w:r>
          <w:tab/>
        </w:r>
        <w:r>
          <w:fldChar w:fldCharType="begin"/>
        </w:r>
        <w:r>
          <w:instrText xml:space="preserve"> PAGEREF _Toc18496 \h </w:instrText>
        </w:r>
        <w:r>
          <w:fldChar w:fldCharType="separate"/>
        </w:r>
        <w:r>
          <w:t>39</w:t>
        </w:r>
        <w:r>
          <w:fldChar w:fldCharType="end"/>
        </w:r>
      </w:hyperlink>
    </w:p>
    <w:p>
      <w:pPr>
        <w:pStyle w:val="TOC2"/>
        <w:tabs>
          <w:tab w:val="right" w:leader="dot" w:pos="8306"/>
        </w:tabs>
      </w:pPr>
      <w:hyperlink w:anchor="_Toc10592" w:history="1">
        <w:r>
          <w:rPr>
            <w:rFonts w:ascii="仿宋" w:eastAsia="仿宋" w:hAnsi="仿宋" w:cs="仿宋" w:hint="eastAsia"/>
            <w:lang w:eastAsia="zh-CN"/>
          </w:rPr>
          <w:t>(一)、安全生产管理</w:t>
        </w:r>
        <w:r>
          <w:tab/>
        </w:r>
        <w:r>
          <w:fldChar w:fldCharType="begin"/>
        </w:r>
        <w:r>
          <w:instrText xml:space="preserve"> PAGEREF _Toc10592 \h </w:instrText>
        </w:r>
        <w:r>
          <w:fldChar w:fldCharType="separate"/>
        </w:r>
        <w:r>
          <w:t>39</w:t>
        </w:r>
        <w:r>
          <w:fldChar w:fldCharType="end"/>
        </w:r>
      </w:hyperlink>
    </w:p>
    <w:p>
      <w:pPr>
        <w:pStyle w:val="TOC2"/>
        <w:tabs>
          <w:tab w:val="right" w:leader="dot" w:pos="8306"/>
        </w:tabs>
      </w:pPr>
      <w:hyperlink w:anchor="_Toc5178" w:history="1">
        <w:r>
          <w:rPr>
            <w:rFonts w:ascii="仿宋" w:eastAsia="仿宋" w:hAnsi="仿宋" w:cs="仿宋" w:hint="eastAsia"/>
            <w:lang w:eastAsia="zh-CN"/>
          </w:rPr>
          <w:t>(二)、应急预案与响应</w:t>
        </w:r>
        <w:r>
          <w:tab/>
        </w:r>
        <w:r>
          <w:fldChar w:fldCharType="begin"/>
        </w:r>
        <w:r>
          <w:instrText xml:space="preserve"> PAGEREF _Toc5178 \h </w:instrText>
        </w:r>
        <w:r>
          <w:fldChar w:fldCharType="separate"/>
        </w:r>
        <w:r>
          <w:t>40</w:t>
        </w:r>
        <w:r>
          <w:fldChar w:fldCharType="end"/>
        </w:r>
      </w:hyperlink>
    </w:p>
    <w:p>
      <w:pPr>
        <w:pStyle w:val="TOC1"/>
        <w:tabs>
          <w:tab w:val="right" w:leader="dot" w:pos="8306"/>
        </w:tabs>
      </w:pPr>
      <w:hyperlink w:anchor="_Toc29800" w:history="1">
        <w:r>
          <w:rPr>
            <w:rFonts w:ascii="仿宋" w:eastAsia="仿宋" w:hAnsi="仿宋" w:cs="仿宋" w:hint="eastAsia"/>
            <w:lang w:eastAsia="zh-CN"/>
          </w:rPr>
          <w:t>九、客户关系管理与市场拓展</w:t>
        </w:r>
        <w:r>
          <w:tab/>
        </w:r>
        <w:r>
          <w:fldChar w:fldCharType="begin"/>
        </w:r>
        <w:r>
          <w:instrText xml:space="preserve"> PAGEREF _Toc29800 \h </w:instrText>
        </w:r>
        <w:r>
          <w:fldChar w:fldCharType="separate"/>
        </w:r>
        <w:r>
          <w:t>42</w:t>
        </w:r>
        <w:r>
          <w:fldChar w:fldCharType="end"/>
        </w:r>
      </w:hyperlink>
    </w:p>
    <w:p>
      <w:pPr>
        <w:pStyle w:val="TOC2"/>
        <w:tabs>
          <w:tab w:val="right" w:leader="dot" w:pos="8306"/>
        </w:tabs>
      </w:pPr>
      <w:hyperlink w:anchor="_Toc20314" w:history="1">
        <w:r>
          <w:rPr>
            <w:rFonts w:ascii="仿宋" w:eastAsia="仿宋" w:hAnsi="仿宋" w:cs="仿宋" w:hint="eastAsia"/>
            <w:lang w:eastAsia="zh-CN"/>
          </w:rPr>
          <w:t>(一)、客户关系管理策略</w:t>
        </w:r>
        <w:r>
          <w:tab/>
        </w:r>
        <w:r>
          <w:fldChar w:fldCharType="begin"/>
        </w:r>
        <w:r>
          <w:instrText xml:space="preserve"> PAGEREF _Toc20314 \h </w:instrText>
        </w:r>
        <w:r>
          <w:fldChar w:fldCharType="separate"/>
        </w:r>
        <w:r>
          <w:t>42</w:t>
        </w:r>
        <w:r>
          <w:fldChar w:fldCharType="end"/>
        </w:r>
      </w:hyperlink>
    </w:p>
    <w:p>
      <w:pPr>
        <w:pStyle w:val="TOC2"/>
        <w:tabs>
          <w:tab w:val="right" w:leader="dot" w:pos="8306"/>
        </w:tabs>
      </w:pPr>
      <w:hyperlink w:anchor="_Toc29438" w:history="1">
        <w:r>
          <w:rPr>
            <w:rFonts w:ascii="仿宋" w:eastAsia="仿宋" w:hAnsi="仿宋" w:cs="仿宋" w:hint="eastAsia"/>
            <w:lang w:eastAsia="zh-CN"/>
          </w:rPr>
          <w:t>(二)、市场拓展方案</w:t>
        </w:r>
        <w:r>
          <w:tab/>
        </w:r>
        <w:r>
          <w:fldChar w:fldCharType="begin"/>
        </w:r>
        <w:r>
          <w:instrText xml:space="preserve"> PAGEREF _Toc29438 \h </w:instrText>
        </w:r>
        <w:r>
          <w:fldChar w:fldCharType="separate"/>
        </w:r>
        <w:r>
          <w:t>43</w:t>
        </w:r>
        <w:r>
          <w:fldChar w:fldCharType="end"/>
        </w:r>
      </w:hyperlink>
    </w:p>
    <w:p>
      <w:pPr>
        <w:pStyle w:val="TOC1"/>
        <w:tabs>
          <w:tab w:val="right" w:leader="dot" w:pos="8306"/>
        </w:tabs>
      </w:pPr>
      <w:hyperlink w:anchor="_Toc13784" w:history="1">
        <w:r>
          <w:rPr>
            <w:rFonts w:ascii="仿宋" w:eastAsia="仿宋" w:hAnsi="仿宋" w:cs="仿宋" w:hint="eastAsia"/>
            <w:lang w:eastAsia="zh-CN"/>
          </w:rPr>
          <w:t>十、项目实施与管理方案</w:t>
        </w:r>
        <w:r>
          <w:tab/>
        </w:r>
        <w:r>
          <w:fldChar w:fldCharType="begin"/>
        </w:r>
        <w:r>
          <w:instrText xml:space="preserve"> PAGEREF _Toc13784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03" w:history="1">
        <w:r>
          <w:rPr>
            <w:rFonts w:ascii="仿宋" w:eastAsia="仿宋" w:hAnsi="仿宋" w:cs="仿宋" w:hint="eastAsia"/>
            <w:lang w:eastAsia="zh-CN"/>
          </w:rPr>
          <w:t>(一)、项目实施计划</w:t>
        </w:r>
        <w:r>
          <w:tab/>
        </w:r>
        <w:r>
          <w:fldChar w:fldCharType="begin"/>
        </w:r>
        <w:r>
          <w:instrText xml:space="preserve"> PAGEREF _Toc17003 \h </w:instrText>
        </w:r>
        <w:r>
          <w:fldChar w:fldCharType="separate"/>
        </w:r>
        <w:r>
          <w:t>44</w:t>
        </w:r>
        <w:r>
          <w:fldChar w:fldCharType="end"/>
        </w:r>
      </w:hyperlink>
    </w:p>
    <w:p>
      <w:pPr>
        <w:pStyle w:val="TOC2"/>
        <w:tabs>
          <w:tab w:val="right" w:leader="dot" w:pos="8306"/>
        </w:tabs>
      </w:pPr>
      <w:hyperlink w:anchor="_Toc16894" w:history="1">
        <w:r>
          <w:rPr>
            <w:rFonts w:ascii="仿宋" w:eastAsia="仿宋" w:hAnsi="仿宋" w:cs="仿宋" w:hint="eastAsia"/>
            <w:lang w:eastAsia="zh-CN"/>
          </w:rPr>
          <w:t>(二)、项目组织机构与职责</w:t>
        </w:r>
        <w:r>
          <w:tab/>
        </w:r>
        <w:r>
          <w:fldChar w:fldCharType="begin"/>
        </w:r>
        <w:r>
          <w:instrText xml:space="preserve"> PAGEREF _Toc16894 \h </w:instrText>
        </w:r>
        <w:r>
          <w:fldChar w:fldCharType="separate"/>
        </w:r>
        <w:r>
          <w:t>46</w:t>
        </w:r>
        <w:r>
          <w:fldChar w:fldCharType="end"/>
        </w:r>
      </w:hyperlink>
    </w:p>
    <w:p>
      <w:pPr>
        <w:pStyle w:val="TOC2"/>
        <w:tabs>
          <w:tab w:val="right" w:leader="dot" w:pos="8306"/>
        </w:tabs>
      </w:pPr>
      <w:hyperlink w:anchor="_Toc9555" w:history="1">
        <w:r>
          <w:rPr>
            <w:rFonts w:ascii="仿宋" w:eastAsia="仿宋" w:hAnsi="仿宋" w:cs="仿宋" w:hint="eastAsia"/>
            <w:lang w:eastAsia="zh-CN"/>
          </w:rPr>
          <w:t>(三)、项目管理与监控体系</w:t>
        </w:r>
        <w:r>
          <w:tab/>
        </w:r>
        <w:r>
          <w:fldChar w:fldCharType="begin"/>
        </w:r>
        <w:r>
          <w:instrText xml:space="preserve"> PAGEREF _Toc9555 \h </w:instrText>
        </w:r>
        <w:r>
          <w:fldChar w:fldCharType="separate"/>
        </w:r>
        <w:r>
          <w:t>48</w:t>
        </w:r>
        <w:r>
          <w:fldChar w:fldCharType="end"/>
        </w:r>
      </w:hyperlink>
    </w:p>
    <w:p>
      <w:pPr>
        <w:pStyle w:val="TOC1"/>
        <w:tabs>
          <w:tab w:val="right" w:leader="dot" w:pos="8306"/>
        </w:tabs>
      </w:pPr>
      <w:hyperlink w:anchor="_Toc8030" w:history="1">
        <w:r>
          <w:rPr>
            <w:rFonts w:ascii="仿宋" w:eastAsia="仿宋" w:hAnsi="仿宋" w:cs="仿宋" w:hint="eastAsia"/>
            <w:lang w:eastAsia="zh-CN"/>
          </w:rPr>
          <w:t>十一、土地利用与规划方案</w:t>
        </w:r>
        <w:r>
          <w:tab/>
        </w:r>
        <w:r>
          <w:fldChar w:fldCharType="begin"/>
        </w:r>
        <w:r>
          <w:instrText xml:space="preserve"> PAGEREF _Toc8030 \h </w:instrText>
        </w:r>
        <w:r>
          <w:fldChar w:fldCharType="separate"/>
        </w:r>
        <w:r>
          <w:t>50</w:t>
        </w:r>
        <w:r>
          <w:fldChar w:fldCharType="end"/>
        </w:r>
      </w:hyperlink>
    </w:p>
    <w:p>
      <w:pPr>
        <w:pStyle w:val="TOC2"/>
        <w:tabs>
          <w:tab w:val="right" w:leader="dot" w:pos="8306"/>
        </w:tabs>
      </w:pPr>
      <w:hyperlink w:anchor="_Toc9872" w:history="1">
        <w:r>
          <w:rPr>
            <w:rFonts w:ascii="仿宋" w:eastAsia="仿宋" w:hAnsi="仿宋" w:cs="仿宋" w:hint="eastAsia"/>
            <w:lang w:eastAsia="zh-CN"/>
          </w:rPr>
          <w:t>(一)、项目用地情况分析</w:t>
        </w:r>
        <w:r>
          <w:tab/>
        </w:r>
        <w:r>
          <w:fldChar w:fldCharType="begin"/>
        </w:r>
        <w:r>
          <w:instrText xml:space="preserve"> PAGEREF _Toc9872 \h </w:instrText>
        </w:r>
        <w:r>
          <w:fldChar w:fldCharType="separate"/>
        </w:r>
        <w:r>
          <w:t>50</w:t>
        </w:r>
        <w:r>
          <w:fldChar w:fldCharType="end"/>
        </w:r>
      </w:hyperlink>
    </w:p>
    <w:p>
      <w:pPr>
        <w:pStyle w:val="TOC2"/>
        <w:tabs>
          <w:tab w:val="right" w:leader="dot" w:pos="8306"/>
        </w:tabs>
      </w:pPr>
      <w:hyperlink w:anchor="_Toc19632" w:history="1">
        <w:r>
          <w:rPr>
            <w:rFonts w:ascii="仿宋" w:eastAsia="仿宋" w:hAnsi="仿宋" w:cs="仿宋" w:hint="eastAsia"/>
            <w:lang w:eastAsia="zh-CN"/>
          </w:rPr>
          <w:t>(二)、土地利用规划方案</w:t>
        </w:r>
        <w:r>
          <w:tab/>
        </w:r>
        <w:r>
          <w:fldChar w:fldCharType="begin"/>
        </w:r>
        <w:r>
          <w:instrText xml:space="preserve"> PAGEREF _Toc19632 \h </w:instrText>
        </w:r>
        <w:r>
          <w:fldChar w:fldCharType="separate"/>
        </w:r>
        <w:r>
          <w:t>51</w:t>
        </w:r>
        <w:r>
          <w:fldChar w:fldCharType="end"/>
        </w:r>
      </w:hyperlink>
    </w:p>
    <w:p>
      <w:pPr>
        <w:pStyle w:val="TOC1"/>
        <w:tabs>
          <w:tab w:val="right" w:leader="dot" w:pos="8306"/>
        </w:tabs>
      </w:pPr>
      <w:hyperlink w:anchor="_Toc5148" w:history="1">
        <w:r>
          <w:rPr>
            <w:rFonts w:ascii="仿宋" w:eastAsia="仿宋" w:hAnsi="仿宋" w:cs="仿宋" w:hint="eastAsia"/>
            <w:lang w:eastAsia="zh-CN"/>
          </w:rPr>
          <w:t>十二、环境保护与绿色发展</w:t>
        </w:r>
        <w:r>
          <w:tab/>
        </w:r>
        <w:r>
          <w:fldChar w:fldCharType="begin"/>
        </w:r>
        <w:r>
          <w:instrText xml:space="preserve"> PAGEREF _Toc5148 \h </w:instrText>
        </w:r>
        <w:r>
          <w:fldChar w:fldCharType="separate"/>
        </w:r>
        <w:r>
          <w:t>52</w:t>
        </w:r>
        <w:r>
          <w:fldChar w:fldCharType="end"/>
        </w:r>
      </w:hyperlink>
    </w:p>
    <w:p>
      <w:pPr>
        <w:pStyle w:val="TOC2"/>
        <w:tabs>
          <w:tab w:val="right" w:leader="dot" w:pos="8306"/>
        </w:tabs>
      </w:pPr>
      <w:hyperlink w:anchor="_Toc2465" w:history="1">
        <w:r>
          <w:rPr>
            <w:rFonts w:ascii="仿宋" w:eastAsia="仿宋" w:hAnsi="仿宋" w:cs="仿宋" w:hint="eastAsia"/>
            <w:lang w:eastAsia="zh-CN"/>
          </w:rPr>
          <w:t>(一)、环境保护措施</w:t>
        </w:r>
        <w:r>
          <w:tab/>
        </w:r>
        <w:r>
          <w:fldChar w:fldCharType="begin"/>
        </w:r>
        <w:r>
          <w:instrText xml:space="preserve"> PAGEREF _Toc2465 \h </w:instrText>
        </w:r>
        <w:r>
          <w:fldChar w:fldCharType="separate"/>
        </w:r>
        <w:r>
          <w:t>52</w:t>
        </w:r>
        <w:r>
          <w:fldChar w:fldCharType="end"/>
        </w:r>
      </w:hyperlink>
    </w:p>
    <w:p>
      <w:pPr>
        <w:pStyle w:val="TOC2"/>
        <w:tabs>
          <w:tab w:val="right" w:leader="dot" w:pos="8306"/>
        </w:tabs>
      </w:pPr>
      <w:hyperlink w:anchor="_Toc6690" w:history="1">
        <w:r>
          <w:rPr>
            <w:rFonts w:ascii="仿宋" w:eastAsia="仿宋" w:hAnsi="仿宋" w:cs="仿宋" w:hint="eastAsia"/>
            <w:lang w:eastAsia="zh-CN"/>
          </w:rPr>
          <w:t>(二)、绿色发展与可持续发展策略</w:t>
        </w:r>
        <w:r>
          <w:tab/>
        </w:r>
        <w:r>
          <w:fldChar w:fldCharType="begin"/>
        </w:r>
        <w:r>
          <w:instrText xml:space="preserve"> PAGEREF _Toc6690 \h </w:instrText>
        </w:r>
        <w:r>
          <w:fldChar w:fldCharType="separate"/>
        </w:r>
        <w:r>
          <w:t>54</w:t>
        </w:r>
        <w:r>
          <w:fldChar w:fldCharType="end"/>
        </w:r>
      </w:hyperlink>
    </w:p>
    <w:p>
      <w:pPr>
        <w:pStyle w:val="TOC1"/>
        <w:tabs>
          <w:tab w:val="right" w:leader="dot" w:pos="8306"/>
        </w:tabs>
      </w:pPr>
      <w:hyperlink w:anchor="_Toc22557" w:history="1">
        <w:r>
          <w:rPr>
            <w:rFonts w:ascii="仿宋" w:eastAsia="仿宋" w:hAnsi="仿宋" w:cs="仿宋" w:hint="eastAsia"/>
            <w:lang w:eastAsia="zh-CN"/>
          </w:rPr>
          <w:t>十三、质量管理与控制</w:t>
        </w:r>
        <w:r>
          <w:tab/>
        </w:r>
        <w:r>
          <w:fldChar w:fldCharType="begin"/>
        </w:r>
        <w:r>
          <w:instrText xml:space="preserve"> PAGEREF _Toc22557 \h </w:instrText>
        </w:r>
        <w:r>
          <w:fldChar w:fldCharType="separate"/>
        </w:r>
        <w:r>
          <w:t>55</w:t>
        </w:r>
        <w:r>
          <w:fldChar w:fldCharType="end"/>
        </w:r>
      </w:hyperlink>
    </w:p>
    <w:p>
      <w:pPr>
        <w:pStyle w:val="TOC2"/>
        <w:tabs>
          <w:tab w:val="right" w:leader="dot" w:pos="8306"/>
        </w:tabs>
      </w:pPr>
      <w:hyperlink w:anchor="_Toc18342" w:history="1">
        <w:r>
          <w:rPr>
            <w:rFonts w:ascii="仿宋" w:eastAsia="仿宋" w:hAnsi="仿宋" w:cs="仿宋" w:hint="eastAsia"/>
            <w:lang w:eastAsia="zh-CN"/>
          </w:rPr>
          <w:t>(一)、质量管理体系建设</w:t>
        </w:r>
        <w:r>
          <w:tab/>
        </w:r>
        <w:r>
          <w:fldChar w:fldCharType="begin"/>
        </w:r>
        <w:r>
          <w:instrText xml:space="preserve"> PAGEREF _Toc18342 \h </w:instrText>
        </w:r>
        <w:r>
          <w:fldChar w:fldCharType="separate"/>
        </w:r>
        <w:r>
          <w:t>55</w:t>
        </w:r>
        <w:r>
          <w:fldChar w:fldCharType="end"/>
        </w:r>
      </w:hyperlink>
    </w:p>
    <w:p>
      <w:pPr>
        <w:pStyle w:val="TOC2"/>
        <w:tabs>
          <w:tab w:val="right" w:leader="dot" w:pos="8306"/>
        </w:tabs>
      </w:pPr>
      <w:hyperlink w:anchor="_Toc21715" w:history="1">
        <w:r>
          <w:rPr>
            <w:rFonts w:ascii="仿宋" w:eastAsia="仿宋" w:hAnsi="仿宋" w:cs="仿宋" w:hint="eastAsia"/>
            <w:lang w:eastAsia="zh-CN"/>
          </w:rPr>
          <w:t>(二)、质量控制措施</w:t>
        </w:r>
        <w:r>
          <w:tab/>
        </w:r>
        <w:r>
          <w:fldChar w:fldCharType="begin"/>
        </w:r>
        <w:r>
          <w:instrText xml:space="preserve"> PAGEREF _Toc21715 \h </w:instrText>
        </w:r>
        <w:r>
          <w:fldChar w:fldCharType="separate"/>
        </w:r>
        <w:r>
          <w:t>57</w:t>
        </w:r>
        <w:r>
          <w:fldChar w:fldCharType="end"/>
        </w:r>
      </w:hyperlink>
    </w:p>
    <w:p>
      <w:pPr>
        <w:pStyle w:val="TOC1"/>
        <w:tabs>
          <w:tab w:val="right" w:leader="dot" w:pos="8306"/>
        </w:tabs>
      </w:pPr>
      <w:hyperlink w:anchor="_Toc20838" w:history="1">
        <w:r>
          <w:rPr>
            <w:rFonts w:ascii="仿宋" w:eastAsia="仿宋" w:hAnsi="仿宋" w:cs="仿宋" w:hint="eastAsia"/>
            <w:lang w:eastAsia="zh-CN"/>
          </w:rPr>
          <w:t>十四、设施与设备管理</w:t>
        </w:r>
        <w:r>
          <w:tab/>
        </w:r>
        <w:r>
          <w:fldChar w:fldCharType="begin"/>
        </w:r>
        <w:r>
          <w:instrText xml:space="preserve"> PAGEREF _Toc20838 \h </w:instrText>
        </w:r>
        <w:r>
          <w:fldChar w:fldCharType="separate"/>
        </w:r>
        <w:r>
          <w:t>58</w:t>
        </w:r>
        <w:r>
          <w:fldChar w:fldCharType="end"/>
        </w:r>
      </w:hyperlink>
    </w:p>
    <w:p>
      <w:pPr>
        <w:pStyle w:val="TOC2"/>
        <w:tabs>
          <w:tab w:val="right" w:leader="dot" w:pos="8306"/>
        </w:tabs>
      </w:pPr>
      <w:hyperlink w:anchor="_Toc2316" w:history="1">
        <w:r>
          <w:rPr>
            <w:rFonts w:ascii="仿宋" w:eastAsia="仿宋" w:hAnsi="仿宋" w:cs="仿宋" w:hint="eastAsia"/>
            <w:lang w:eastAsia="zh-CN"/>
          </w:rPr>
          <w:t>(一)、设施规划与配置</w:t>
        </w:r>
        <w:r>
          <w:tab/>
        </w:r>
        <w:r>
          <w:fldChar w:fldCharType="begin"/>
        </w:r>
        <w:r>
          <w:instrText xml:space="preserve"> PAGEREF _Toc2316 \h </w:instrText>
        </w:r>
        <w:r>
          <w:fldChar w:fldCharType="separate"/>
        </w:r>
        <w:r>
          <w:t>58</w:t>
        </w:r>
        <w:r>
          <w:fldChar w:fldCharType="end"/>
        </w:r>
      </w:hyperlink>
    </w:p>
    <w:p>
      <w:pPr>
        <w:pStyle w:val="TOC2"/>
        <w:tabs>
          <w:tab w:val="right" w:leader="dot" w:pos="8306"/>
        </w:tabs>
      </w:pPr>
      <w:hyperlink w:anchor="_Toc19691" w:history="1">
        <w:r>
          <w:rPr>
            <w:rFonts w:ascii="仿宋" w:eastAsia="仿宋" w:hAnsi="仿宋" w:cs="仿宋" w:hint="eastAsia"/>
            <w:lang w:eastAsia="zh-CN"/>
          </w:rPr>
          <w:t>(二)、设备采购与维护管理</w:t>
        </w:r>
        <w:r>
          <w:tab/>
        </w:r>
        <w:r>
          <w:fldChar w:fldCharType="begin"/>
        </w:r>
        <w:r>
          <w:instrText xml:space="preserve"> PAGEREF _Toc19691 \h </w:instrText>
        </w:r>
        <w:r>
          <w:fldChar w:fldCharType="separate"/>
        </w:r>
        <w:r>
          <w:t>59</w:t>
        </w:r>
        <w:r>
          <w:fldChar w:fldCharType="end"/>
        </w:r>
      </w:hyperlink>
    </w:p>
    <w:p>
      <w:pPr>
        <w:pStyle w:val="TOC2"/>
        <w:tabs>
          <w:tab w:val="right" w:leader="dot" w:pos="8306"/>
        </w:tabs>
      </w:pPr>
      <w:hyperlink w:anchor="_Toc10252" w:history="1">
        <w:r>
          <w:rPr>
            <w:rFonts w:ascii="仿宋" w:eastAsia="仿宋" w:hAnsi="仿宋" w:cs="仿宋" w:hint="eastAsia"/>
            <w:lang w:eastAsia="zh-CN"/>
          </w:rPr>
          <w:t>(三)、设施设备升级策略</w:t>
        </w:r>
        <w:r>
          <w:tab/>
        </w:r>
        <w:r>
          <w:fldChar w:fldCharType="begin"/>
        </w:r>
        <w:r>
          <w:instrText xml:space="preserve"> PAGEREF _Toc10252 \h </w:instrText>
        </w:r>
        <w:r>
          <w:fldChar w:fldCharType="separate"/>
        </w:r>
        <w:r>
          <w:t>59</w:t>
        </w:r>
        <w:r>
          <w:fldChar w:fldCharType="end"/>
        </w:r>
      </w:hyperlink>
    </w:p>
    <w:p>
      <w:pPr>
        <w:pStyle w:val="TOC1"/>
        <w:tabs>
          <w:tab w:val="right" w:leader="dot" w:pos="8306"/>
        </w:tabs>
      </w:pPr>
      <w:hyperlink w:anchor="_Toc11481" w:history="1">
        <w:r>
          <w:rPr>
            <w:rFonts w:ascii="仿宋" w:eastAsia="仿宋" w:hAnsi="仿宋" w:cs="仿宋" w:hint="eastAsia"/>
            <w:lang w:eastAsia="zh-CN"/>
          </w:rPr>
          <w:t>十五、创新驱动与持续发展</w:t>
        </w:r>
        <w:r>
          <w:tab/>
        </w:r>
        <w:r>
          <w:fldChar w:fldCharType="begin"/>
        </w:r>
        <w:r>
          <w:instrText xml:space="preserve"> PAGEREF _Toc11481 \h </w:instrText>
        </w:r>
        <w:r>
          <w:fldChar w:fldCharType="separate"/>
        </w:r>
        <w:r>
          <w:t>60</w:t>
        </w:r>
        <w:r>
          <w:fldChar w:fldCharType="end"/>
        </w:r>
      </w:hyperlink>
    </w:p>
    <w:p>
      <w:pPr>
        <w:pStyle w:val="TOC2"/>
        <w:tabs>
          <w:tab w:val="right" w:leader="dot" w:pos="8306"/>
        </w:tabs>
      </w:pPr>
      <w:hyperlink w:anchor="_Toc31889" w:history="1">
        <w:r>
          <w:rPr>
            <w:rFonts w:ascii="仿宋" w:eastAsia="仿宋" w:hAnsi="仿宋" w:cs="仿宋" w:hint="eastAsia"/>
            <w:lang w:eastAsia="zh-CN"/>
          </w:rPr>
          <w:t>(一)、创新驱动战略实施</w:t>
        </w:r>
        <w:r>
          <w:tab/>
        </w:r>
        <w:r>
          <w:fldChar w:fldCharType="begin"/>
        </w:r>
        <w:r>
          <w:instrText xml:space="preserve"> PAGEREF _Toc31889 \h </w:instrText>
        </w:r>
        <w:r>
          <w:fldChar w:fldCharType="separate"/>
        </w:r>
        <w:r>
          <w:t>60</w:t>
        </w:r>
        <w:r>
          <w:fldChar w:fldCharType="end"/>
        </w:r>
      </w:hyperlink>
    </w:p>
    <w:p>
      <w:pPr>
        <w:pStyle w:val="TOC2"/>
        <w:tabs>
          <w:tab w:val="right" w:leader="dot" w:pos="8306"/>
        </w:tabs>
      </w:pPr>
      <w:hyperlink w:anchor="_Toc20734" w:history="1">
        <w:r>
          <w:rPr>
            <w:rFonts w:ascii="仿宋" w:eastAsia="仿宋" w:hAnsi="仿宋" w:cs="仿宋" w:hint="eastAsia"/>
            <w:lang w:eastAsia="zh-CN"/>
          </w:rPr>
          <w:t>(二)、持续发展路径探索</w:t>
        </w:r>
        <w:r>
          <w:tab/>
        </w:r>
        <w:r>
          <w:fldChar w:fldCharType="begin"/>
        </w:r>
        <w:r>
          <w:instrText xml:space="preserve"> PAGEREF _Toc20734 \h </w:instrText>
        </w:r>
        <w:r>
          <w:fldChar w:fldCharType="separate"/>
        </w:r>
        <w:r>
          <w:t>62</w:t>
        </w:r>
        <w:r>
          <w:fldChar w:fldCharType="end"/>
        </w:r>
      </w:hyperlink>
    </w:p>
    <w:p>
      <w:pPr>
        <w:pStyle w:val="TOC1"/>
        <w:tabs>
          <w:tab w:val="right" w:leader="dot" w:pos="8306"/>
        </w:tabs>
      </w:pPr>
      <w:hyperlink w:anchor="_Toc12074" w:history="1">
        <w:r>
          <w:rPr>
            <w:rFonts w:ascii="仿宋" w:eastAsia="仿宋" w:hAnsi="仿宋" w:cs="仿宋" w:hint="eastAsia"/>
            <w:lang w:eastAsia="zh-CN"/>
          </w:rPr>
          <w:t>十六、成果转化与推广应用</w:t>
        </w:r>
        <w:r>
          <w:tab/>
        </w:r>
        <w:r>
          <w:fldChar w:fldCharType="begin"/>
        </w:r>
        <w:r>
          <w:instrText xml:space="preserve"> PAGEREF _Toc12074 \h </w:instrText>
        </w:r>
        <w:r>
          <w:fldChar w:fldCharType="separate"/>
        </w:r>
        <w:r>
          <w:t>66</w:t>
        </w:r>
        <w:r>
          <w:fldChar w:fldCharType="end"/>
        </w:r>
      </w:hyperlink>
    </w:p>
    <w:p>
      <w:pPr>
        <w:pStyle w:val="TOC2"/>
        <w:tabs>
          <w:tab w:val="right" w:leader="dot" w:pos="8306"/>
        </w:tabs>
      </w:pPr>
      <w:hyperlink w:anchor="_Toc20410" w:history="1">
        <w:r>
          <w:rPr>
            <w:rFonts w:ascii="仿宋" w:eastAsia="仿宋" w:hAnsi="仿宋" w:cs="仿宋" w:hint="eastAsia"/>
            <w:lang w:eastAsia="zh-CN"/>
          </w:rPr>
          <w:t>(一)、成果转化策略制定</w:t>
        </w:r>
        <w:r>
          <w:tab/>
        </w:r>
        <w:r>
          <w:fldChar w:fldCharType="begin"/>
        </w:r>
        <w:r>
          <w:instrText xml:space="preserve"> PAGEREF _Toc20410 \h </w:instrText>
        </w:r>
        <w:r>
          <w:fldChar w:fldCharType="separate"/>
        </w:r>
        <w:r>
          <w:t>66</w:t>
        </w:r>
        <w:r>
          <w:fldChar w:fldCharType="end"/>
        </w:r>
      </w:hyperlink>
    </w:p>
    <w:p>
      <w:pPr>
        <w:pStyle w:val="TOC2"/>
        <w:tabs>
          <w:tab w:val="right" w:leader="dot" w:pos="8306"/>
        </w:tabs>
      </w:pPr>
      <w:hyperlink w:anchor="_Toc5251" w:history="1">
        <w:r>
          <w:rPr>
            <w:rFonts w:ascii="仿宋" w:eastAsia="仿宋" w:hAnsi="仿宋" w:cs="仿宋" w:hint="eastAsia"/>
            <w:lang w:eastAsia="zh-CN"/>
          </w:rPr>
          <w:t>(二)、成果推广应用方案</w:t>
        </w:r>
        <w:r>
          <w:tab/>
        </w:r>
        <w:r>
          <w:fldChar w:fldCharType="begin"/>
        </w:r>
        <w:r>
          <w:instrText xml:space="preserve"> PAGEREF _Toc5251 \h </w:instrText>
        </w:r>
        <w:r>
          <w:fldChar w:fldCharType="separate"/>
        </w:r>
        <w:r>
          <w:t>67</w:t>
        </w:r>
        <w:r>
          <w:fldChar w:fldCharType="end"/>
        </w:r>
      </w:hyperlink>
    </w:p>
    <w:p>
      <w:pPr>
        <w:pStyle w:val="TOC1"/>
        <w:tabs>
          <w:tab w:val="right" w:leader="dot" w:pos="8306"/>
        </w:tabs>
      </w:pPr>
      <w:hyperlink w:anchor="_Toc2986" w:history="1">
        <w:r>
          <w:rPr>
            <w:rFonts w:ascii="仿宋" w:eastAsia="仿宋" w:hAnsi="仿宋" w:cs="仿宋" w:hint="eastAsia"/>
            <w:lang w:eastAsia="zh-CN"/>
          </w:rPr>
          <w:t>十七、法律法规与政策遵循</w:t>
        </w:r>
        <w:r>
          <w:tab/>
        </w:r>
        <w:r>
          <w:fldChar w:fldCharType="begin"/>
        </w:r>
        <w:r>
          <w:instrText xml:space="preserve"> PAGEREF _Toc2986 \h </w:instrText>
        </w:r>
        <w:r>
          <w:fldChar w:fldCharType="separate"/>
        </w:r>
        <w:r>
          <w:t>69</w:t>
        </w:r>
        <w:r>
          <w:fldChar w:fldCharType="end"/>
        </w:r>
      </w:hyperlink>
    </w:p>
    <w:p>
      <w:pPr>
        <w:pStyle w:val="TOC2"/>
        <w:tabs>
          <w:tab w:val="right" w:leader="dot" w:pos="8306"/>
        </w:tabs>
      </w:pPr>
      <w:hyperlink w:anchor="_Toc27355" w:history="1">
        <w:r>
          <w:rPr>
            <w:rFonts w:ascii="仿宋" w:eastAsia="仿宋" w:hAnsi="仿宋" w:cs="仿宋" w:hint="eastAsia"/>
            <w:lang w:eastAsia="zh-CN"/>
          </w:rPr>
          <w:t>(一)、法律法规遵守</w:t>
        </w:r>
        <w:r>
          <w:tab/>
        </w:r>
        <w:r>
          <w:fldChar w:fldCharType="begin"/>
        </w:r>
        <w:r>
          <w:instrText xml:space="preserve"> PAGEREF _Toc27355 \h </w:instrText>
        </w:r>
        <w:r>
          <w:fldChar w:fldCharType="separate"/>
        </w:r>
        <w:r>
          <w:t>69</w:t>
        </w:r>
        <w:r>
          <w:fldChar w:fldCharType="end"/>
        </w:r>
      </w:hyperlink>
    </w:p>
    <w:p>
      <w:pPr>
        <w:pStyle w:val="TOC2"/>
        <w:tabs>
          <w:tab w:val="right" w:leader="dot" w:pos="8306"/>
        </w:tabs>
      </w:pPr>
      <w:hyperlink w:anchor="_Toc32712" w:history="1">
        <w:r>
          <w:rPr>
            <w:rFonts w:ascii="仿宋" w:eastAsia="仿宋" w:hAnsi="仿宋" w:cs="仿宋" w:hint="eastAsia"/>
            <w:lang w:eastAsia="zh-CN"/>
          </w:rPr>
          <w:t>(二)、政策导向与利用</w:t>
        </w:r>
        <w:r>
          <w:tab/>
        </w:r>
        <w:r>
          <w:fldChar w:fldCharType="begin"/>
        </w:r>
        <w:r>
          <w:instrText xml:space="preserve"> PAGEREF _Toc32712 \h </w:instrText>
        </w:r>
        <w:r>
          <w:fldChar w:fldCharType="separate"/>
        </w:r>
        <w:r>
          <w:t>70</w:t>
        </w:r>
        <w:r>
          <w:fldChar w:fldCharType="end"/>
        </w:r>
      </w:hyperlink>
    </w:p>
    <w:p>
      <w:pPr>
        <w:pStyle w:val="TOC1"/>
        <w:tabs>
          <w:tab w:val="right" w:leader="dot" w:pos="8306"/>
        </w:tabs>
      </w:pPr>
      <w:hyperlink w:anchor="_Toc26673" w:history="1">
        <w:r>
          <w:rPr>
            <w:rFonts w:ascii="仿宋" w:eastAsia="仿宋" w:hAnsi="仿宋" w:cs="仿宋" w:hint="eastAsia"/>
            <w:lang w:eastAsia="zh-CN"/>
          </w:rPr>
          <w:t>十八、项目施工方案</w:t>
        </w:r>
        <w:r>
          <w:tab/>
        </w:r>
        <w:r>
          <w:fldChar w:fldCharType="begin"/>
        </w:r>
        <w:r>
          <w:instrText xml:space="preserve"> PAGEREF _Toc26673 \h </w:instrText>
        </w:r>
        <w:r>
          <w:fldChar w:fldCharType="separate"/>
        </w:r>
        <w:r>
          <w:t>71</w:t>
        </w:r>
        <w:r>
          <w:fldChar w:fldCharType="end"/>
        </w:r>
      </w:hyperlink>
    </w:p>
    <w:p>
      <w:pPr>
        <w:pStyle w:val="TOC2"/>
        <w:tabs>
          <w:tab w:val="right" w:leader="dot" w:pos="8306"/>
        </w:tabs>
      </w:pPr>
      <w:hyperlink w:anchor="_Toc15702" w:history="1">
        <w:r>
          <w:rPr>
            <w:rFonts w:ascii="仿宋" w:eastAsia="仿宋" w:hAnsi="仿宋" w:cs="仿宋" w:hint="eastAsia"/>
            <w:lang w:eastAsia="zh-CN"/>
          </w:rPr>
          <w:t>(一)、施工组织设计</w:t>
        </w:r>
        <w:r>
          <w:tab/>
        </w:r>
        <w:r>
          <w:fldChar w:fldCharType="begin"/>
        </w:r>
        <w:r>
          <w:instrText xml:space="preserve"> PAGEREF _Toc15702 \h </w:instrText>
        </w:r>
        <w:r>
          <w:fldChar w:fldCharType="separate"/>
        </w:r>
        <w:r>
          <w:t>71</w:t>
        </w:r>
        <w:r>
          <w:fldChar w:fldCharType="end"/>
        </w:r>
      </w:hyperlink>
    </w:p>
    <w:p>
      <w:pPr>
        <w:pStyle w:val="TOC2"/>
        <w:tabs>
          <w:tab w:val="right" w:leader="dot" w:pos="8306"/>
        </w:tabs>
      </w:pPr>
      <w:hyperlink w:anchor="_Toc18168" w:history="1">
        <w:r>
          <w:rPr>
            <w:rFonts w:ascii="仿宋" w:eastAsia="仿宋" w:hAnsi="仿宋" w:cs="仿宋" w:hint="eastAsia"/>
            <w:lang w:eastAsia="zh-CN"/>
          </w:rPr>
          <w:t>(二)、施工工艺与技术路线</w:t>
        </w:r>
        <w:r>
          <w:tab/>
        </w:r>
        <w:r>
          <w:fldChar w:fldCharType="begin"/>
        </w:r>
        <w:r>
          <w:instrText xml:space="preserve"> PAGEREF _Toc18168 \h </w:instrText>
        </w:r>
        <w:r>
          <w:fldChar w:fldCharType="separate"/>
        </w:r>
        <w:r>
          <w:t>72</w:t>
        </w:r>
        <w:r>
          <w:fldChar w:fldCharType="end"/>
        </w:r>
      </w:hyperlink>
    </w:p>
    <w:p>
      <w:pPr>
        <w:pStyle w:val="TOC2"/>
        <w:tabs>
          <w:tab w:val="right" w:leader="dot" w:pos="8306"/>
        </w:tabs>
      </w:pPr>
      <w:hyperlink w:anchor="_Toc12877" w:history="1">
        <w:r>
          <w:rPr>
            <w:rFonts w:ascii="仿宋" w:eastAsia="仿宋" w:hAnsi="仿宋" w:cs="仿宋" w:hint="eastAsia"/>
            <w:lang w:eastAsia="zh-CN"/>
          </w:rPr>
          <w:t>(三)、关键节点施工计划</w:t>
        </w:r>
        <w:r>
          <w:tab/>
        </w:r>
        <w:r>
          <w:fldChar w:fldCharType="begin"/>
        </w:r>
        <w:r>
          <w:instrText xml:space="preserve"> PAGEREF _Toc12877 \h </w:instrText>
        </w:r>
        <w:r>
          <w:fldChar w:fldCharType="separate"/>
        </w:r>
        <w:r>
          <w:t>73</w:t>
        </w:r>
        <w:r>
          <w:fldChar w:fldCharType="end"/>
        </w:r>
      </w:hyperlink>
    </w:p>
    <w:p>
      <w:pPr>
        <w:pStyle w:val="TOC2"/>
        <w:tabs>
          <w:tab w:val="right" w:leader="dot" w:pos="8306"/>
        </w:tabs>
      </w:pPr>
      <w:hyperlink w:anchor="_Toc11601" w:history="1">
        <w:r>
          <w:rPr>
            <w:rFonts w:ascii="仿宋" w:eastAsia="仿宋" w:hAnsi="仿宋" w:cs="仿宋" w:hint="eastAsia"/>
            <w:lang w:eastAsia="zh-CN"/>
          </w:rPr>
          <w:t>(四)、施工现场管理</w:t>
        </w:r>
        <w:r>
          <w:tab/>
        </w:r>
        <w:r>
          <w:fldChar w:fldCharType="begin"/>
        </w:r>
        <w:r>
          <w:instrText xml:space="preserve"> PAGEREF _Toc11601 \h </w:instrText>
        </w:r>
        <w:r>
          <w:fldChar w:fldCharType="separate"/>
        </w:r>
        <w:r>
          <w:t>75</w:t>
        </w:r>
        <w:r>
          <w:fldChar w:fldCharType="end"/>
        </w:r>
      </w:hyperlink>
    </w:p>
    <w:p>
      <w:pPr>
        <w:pStyle w:val="TOC1"/>
        <w:tabs>
          <w:tab w:val="right" w:leader="dot" w:pos="8306"/>
        </w:tabs>
      </w:pPr>
      <w:hyperlink w:anchor="_Toc17452" w:history="1">
        <w:r>
          <w:rPr>
            <w:rFonts w:ascii="仿宋" w:eastAsia="仿宋" w:hAnsi="仿宋" w:cs="仿宋" w:hint="eastAsia"/>
            <w:lang w:eastAsia="zh-CN"/>
          </w:rPr>
          <w:t>十九、知识产权管理与保护</w:t>
        </w:r>
        <w:r>
          <w:tab/>
        </w:r>
        <w:r>
          <w:fldChar w:fldCharType="begin"/>
        </w:r>
        <w:r>
          <w:instrText xml:space="preserve"> PAGEREF _Toc17452 \h </w:instrText>
        </w:r>
        <w:r>
          <w:fldChar w:fldCharType="separate"/>
        </w:r>
        <w:r>
          <w:t>77</w:t>
        </w:r>
        <w:r>
          <w:fldChar w:fldCharType="end"/>
        </w:r>
      </w:hyperlink>
    </w:p>
    <w:p>
      <w:pPr>
        <w:pStyle w:val="TOC2"/>
        <w:tabs>
          <w:tab w:val="right" w:leader="dot" w:pos="8306"/>
        </w:tabs>
      </w:pPr>
      <w:hyperlink w:anchor="_Toc27413" w:history="1">
        <w:r>
          <w:rPr>
            <w:rFonts w:ascii="仿宋" w:eastAsia="仿宋" w:hAnsi="仿宋" w:cs="仿宋" w:hint="eastAsia"/>
            <w:lang w:eastAsia="zh-CN"/>
          </w:rPr>
          <w:t>(一)、知识产权管理体系建设</w:t>
        </w:r>
        <w:r>
          <w:tab/>
        </w:r>
        <w:r>
          <w:fldChar w:fldCharType="begin"/>
        </w:r>
        <w:r>
          <w:instrText xml:space="preserve"> PAGEREF _Toc27413 \h </w:instrText>
        </w:r>
        <w:r>
          <w:fldChar w:fldCharType="separate"/>
        </w:r>
        <w:r>
          <w:t>77</w:t>
        </w:r>
        <w:r>
          <w:fldChar w:fldCharType="end"/>
        </w:r>
      </w:hyperlink>
    </w:p>
    <w:p>
      <w:pPr>
        <w:pStyle w:val="TOC2"/>
        <w:tabs>
          <w:tab w:val="right" w:leader="dot" w:pos="8306"/>
        </w:tabs>
      </w:pPr>
      <w:hyperlink w:anchor="_Toc27227" w:history="1">
        <w:r>
          <w:rPr>
            <w:rFonts w:ascii="仿宋" w:eastAsia="仿宋" w:hAnsi="仿宋" w:cs="仿宋" w:hint="eastAsia"/>
            <w:lang w:eastAsia="zh-CN"/>
          </w:rPr>
          <w:t>(二)、知识产权保护措施</w:t>
        </w:r>
        <w:r>
          <w:tab/>
        </w:r>
        <w:r>
          <w:fldChar w:fldCharType="begin"/>
        </w:r>
        <w:r>
          <w:instrText xml:space="preserve"> PAGEREF _Toc27227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2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54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全脑开发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年全脑开发项目还将参与当地的环保活动和计划，如资助当地的环境保护项目或与社区合作进行环保宣传活动。通过这些活动，项目不仅能够提高自身的环境表现，还能在当地社区中树立积极的环保形象。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50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年全脑开发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年全脑开发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年全脑开发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16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00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在年全脑开发项目启动前，将进行一系列深入的地质调查，包括钻探和土壤取样，以深入了解项目区域的地层结构和土壤组成。特别是对于土壤的承载能力和地下水位的深度进行详细评估。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完成初始的地质风险评估后，年全脑开发项目将安装长期地质监测设备，如倾斜仪、裂缝计和地下水位计，以持续监测地质条件的变化。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86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659"/>
      <w:r>
        <w:rPr>
          <w:rFonts w:ascii="仿宋" w:eastAsia="仿宋" w:hAnsi="仿宋" w:cs="仿宋" w:hint="eastAsia"/>
          <w:sz w:val="28"/>
          <w:lang w:eastAsia="zh-CN"/>
        </w:rPr>
        <w:t>二、年全脑开发项目概论</w:t>
      </w:r>
      <w:bookmarkEnd w:id="8"/>
    </w:p>
    <w:p>
      <w:pPr>
        <w:pStyle w:val="Heading2"/>
        <w:rPr>
          <w:rFonts w:ascii="仿宋" w:eastAsia="仿宋" w:hAnsi="仿宋" w:cs="仿宋" w:hint="eastAsia"/>
          <w:lang w:eastAsia="zh-CN"/>
        </w:rPr>
      </w:pPr>
      <w:bookmarkStart w:id="9" w:name="_Toc2072"/>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年全脑开发项目的申报单位是“XXX实业发展公司”，这是一家在其所处行业内备受尊敬的企业。公司自成立以来，通过其在年全脑开发项目中表现出的创新精神和卓越执行力，在市场上赢得了显著的地位。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该公司的法定代表人秦XX，在年全脑开发项目及其他多个行业领域中都有着显著的贡献。秦XX以其出色的领导才能和敏锐的商业洞察力，带领公司在年全脑开发项目等多个领域实现了持续的成长和成功。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年全脑开发项目的重要合作伙伴。公司专注于[行业名称]领域，以创新作为驱动力，不断推动技术进步和市场扩张。在年全脑开发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年全脑开发项目中展现了强劲的增长和稳定的财务表现。公司通过有效的策略，在年全脑开发项目中扩大了其市场份额并增强了盈利能力。同时，公司积极承担社会责任，参与各类社会公益项目，增强了其在年全脑开发项目中的品牌形象和社会影响力。</w:t>
      </w:r>
    </w:p>
    <w:p>
      <w:pPr>
        <w:pStyle w:val="Heading2"/>
        <w:ind w:firstLine="560" w:firstLineChars="200"/>
        <w:rPr>
          <w:rFonts w:ascii="仿宋" w:eastAsia="仿宋" w:hAnsi="仿宋" w:cs="仿宋" w:hint="eastAsia"/>
          <w:sz w:val="28"/>
          <w:lang w:eastAsia="zh-CN"/>
        </w:rPr>
      </w:pPr>
      <w:bookmarkStart w:id="10" w:name="_Toc19013"/>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https://d.book118.com/237131060153006031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年全脑开发项目建设方案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553E57"/>
    <w:rsid w:val="72553E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31060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2024-01-07T15:30:00Z</dcterms:created>
  <dcterms:modified xsi:type="dcterms:W3CDTF">2024-01-07T15:31:22Z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30DCF8C5100F42159C6D28DEC66ABB57_11</vt:lpwstr>
  </property>
  <property fmtid="{D5CDD505-2E9C-101B-9397-08002B2CF9AE}" pid="3" name="KSOProductBuildVer">
    <vt:lpwstr>2052-12.1.0.16120</vt:lpwstr>
  </property>
</Properties>
</file>