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4" w:history="1">
        <w:r>
          <w:rPr>
            <w:rFonts w:ascii="仿宋" w:eastAsia="仿宋" w:hAnsi="仿宋" w:cs="仿宋" w:hint="eastAsia"/>
            <w:lang w:eastAsia="zh-CN"/>
          </w:rPr>
          <w:t>前言</w:t>
        </w:r>
        <w:r>
          <w:tab/>
        </w:r>
        <w:r>
          <w:fldChar w:fldCharType="begin"/>
        </w:r>
        <w:r>
          <w:instrText xml:space="preserve"> PAGEREF _Toc5704 \h </w:instrText>
        </w:r>
        <w:r>
          <w:fldChar w:fldCharType="separate"/>
        </w:r>
        <w:r>
          <w:t>3</w:t>
        </w:r>
        <w:r>
          <w:fldChar w:fldCharType="end"/>
        </w:r>
      </w:hyperlink>
    </w:p>
    <w:p>
      <w:pPr>
        <w:pStyle w:val="TOC1"/>
        <w:tabs>
          <w:tab w:val="right" w:leader="dot" w:pos="8306"/>
        </w:tabs>
      </w:pPr>
      <w:hyperlink w:anchor="_Toc21327" w:history="1">
        <w:r>
          <w:rPr>
            <w:rFonts w:ascii="仿宋" w:eastAsia="仿宋" w:hAnsi="仿宋" w:cs="仿宋" w:hint="eastAsia"/>
            <w:lang w:eastAsia="zh-CN"/>
          </w:rPr>
          <w:t>一、项目选址研究</w:t>
        </w:r>
        <w:r>
          <w:tab/>
        </w:r>
        <w:r>
          <w:fldChar w:fldCharType="begin"/>
        </w:r>
        <w:r>
          <w:instrText xml:space="preserve"> PAGEREF _Toc21327 \h </w:instrText>
        </w:r>
        <w:r>
          <w:fldChar w:fldCharType="separate"/>
        </w:r>
        <w:r>
          <w:t>3</w:t>
        </w:r>
        <w:r>
          <w:fldChar w:fldCharType="end"/>
        </w:r>
      </w:hyperlink>
    </w:p>
    <w:p>
      <w:pPr>
        <w:pStyle w:val="TOC2"/>
        <w:tabs>
          <w:tab w:val="right" w:leader="dot" w:pos="8306"/>
        </w:tabs>
      </w:pPr>
      <w:hyperlink w:anchor="_Toc10598" w:history="1">
        <w:r>
          <w:rPr>
            <w:rFonts w:ascii="仿宋" w:eastAsia="仿宋" w:hAnsi="仿宋" w:cs="仿宋" w:hint="eastAsia"/>
            <w:lang w:eastAsia="zh-CN"/>
          </w:rPr>
          <w:t>(一)、项目选址原则</w:t>
        </w:r>
        <w:r>
          <w:tab/>
        </w:r>
        <w:r>
          <w:fldChar w:fldCharType="begin"/>
        </w:r>
        <w:r>
          <w:instrText xml:space="preserve"> PAGEREF _Toc10598 \h </w:instrText>
        </w:r>
        <w:r>
          <w:fldChar w:fldCharType="separate"/>
        </w:r>
        <w:r>
          <w:t>3</w:t>
        </w:r>
        <w:r>
          <w:fldChar w:fldCharType="end"/>
        </w:r>
      </w:hyperlink>
    </w:p>
    <w:p>
      <w:pPr>
        <w:pStyle w:val="TOC2"/>
        <w:tabs>
          <w:tab w:val="right" w:leader="dot" w:pos="8306"/>
        </w:tabs>
      </w:pPr>
      <w:hyperlink w:anchor="_Toc20178" w:history="1">
        <w:r>
          <w:rPr>
            <w:rFonts w:ascii="仿宋" w:eastAsia="仿宋" w:hAnsi="仿宋" w:cs="仿宋" w:hint="eastAsia"/>
            <w:lang w:eastAsia="zh-CN"/>
          </w:rPr>
          <w:t>(二)、项目选址</w:t>
        </w:r>
        <w:r>
          <w:tab/>
        </w:r>
        <w:r>
          <w:fldChar w:fldCharType="begin"/>
        </w:r>
        <w:r>
          <w:instrText xml:space="preserve"> PAGEREF _Toc20178 \h </w:instrText>
        </w:r>
        <w:r>
          <w:fldChar w:fldCharType="separate"/>
        </w:r>
        <w:r>
          <w:t>6</w:t>
        </w:r>
        <w:r>
          <w:fldChar w:fldCharType="end"/>
        </w:r>
      </w:hyperlink>
    </w:p>
    <w:p>
      <w:pPr>
        <w:pStyle w:val="TOC2"/>
        <w:tabs>
          <w:tab w:val="right" w:leader="dot" w:pos="8306"/>
        </w:tabs>
      </w:pPr>
      <w:hyperlink w:anchor="_Toc14823" w:history="1">
        <w:r>
          <w:rPr>
            <w:rFonts w:ascii="仿宋" w:eastAsia="仿宋" w:hAnsi="仿宋" w:cs="仿宋" w:hint="eastAsia"/>
            <w:lang w:eastAsia="zh-CN"/>
          </w:rPr>
          <w:t>(三)、建设条件分析</w:t>
        </w:r>
        <w:r>
          <w:tab/>
        </w:r>
        <w:r>
          <w:fldChar w:fldCharType="begin"/>
        </w:r>
        <w:r>
          <w:instrText xml:space="preserve"> PAGEREF _Toc14823 \h </w:instrText>
        </w:r>
        <w:r>
          <w:fldChar w:fldCharType="separate"/>
        </w:r>
        <w:r>
          <w:t>8</w:t>
        </w:r>
        <w:r>
          <w:fldChar w:fldCharType="end"/>
        </w:r>
      </w:hyperlink>
    </w:p>
    <w:p>
      <w:pPr>
        <w:pStyle w:val="TOC2"/>
        <w:tabs>
          <w:tab w:val="right" w:leader="dot" w:pos="8306"/>
        </w:tabs>
      </w:pPr>
      <w:hyperlink w:anchor="_Toc12104" w:history="1">
        <w:r>
          <w:rPr>
            <w:rFonts w:ascii="仿宋" w:eastAsia="仿宋" w:hAnsi="仿宋" w:cs="仿宋" w:hint="eastAsia"/>
            <w:lang w:eastAsia="zh-CN"/>
          </w:rPr>
          <w:t>(四)、用地控制指标</w:t>
        </w:r>
        <w:r>
          <w:tab/>
        </w:r>
        <w:r>
          <w:fldChar w:fldCharType="begin"/>
        </w:r>
        <w:r>
          <w:instrText xml:space="preserve"> PAGEREF _Toc12104 \h </w:instrText>
        </w:r>
        <w:r>
          <w:fldChar w:fldCharType="separate"/>
        </w:r>
        <w:r>
          <w:t>10</w:t>
        </w:r>
        <w:r>
          <w:fldChar w:fldCharType="end"/>
        </w:r>
      </w:hyperlink>
    </w:p>
    <w:p>
      <w:pPr>
        <w:pStyle w:val="TOC2"/>
        <w:tabs>
          <w:tab w:val="right" w:leader="dot" w:pos="8306"/>
        </w:tabs>
      </w:pPr>
      <w:hyperlink w:anchor="_Toc4404" w:history="1">
        <w:r>
          <w:rPr>
            <w:rFonts w:ascii="仿宋" w:eastAsia="仿宋" w:hAnsi="仿宋" w:cs="仿宋" w:hint="eastAsia"/>
            <w:lang w:eastAsia="zh-CN"/>
          </w:rPr>
          <w:t>(五)、地总体要求</w:t>
        </w:r>
        <w:r>
          <w:tab/>
        </w:r>
        <w:r>
          <w:fldChar w:fldCharType="begin"/>
        </w:r>
        <w:r>
          <w:instrText xml:space="preserve"> PAGEREF _Toc4404 \h </w:instrText>
        </w:r>
        <w:r>
          <w:fldChar w:fldCharType="separate"/>
        </w:r>
        <w:r>
          <w:t>11</w:t>
        </w:r>
        <w:r>
          <w:fldChar w:fldCharType="end"/>
        </w:r>
      </w:hyperlink>
    </w:p>
    <w:p>
      <w:pPr>
        <w:pStyle w:val="TOC2"/>
        <w:tabs>
          <w:tab w:val="right" w:leader="dot" w:pos="8306"/>
        </w:tabs>
      </w:pPr>
      <w:hyperlink w:anchor="_Toc13175" w:history="1">
        <w:r>
          <w:rPr>
            <w:rFonts w:ascii="仿宋" w:eastAsia="仿宋" w:hAnsi="仿宋" w:cs="仿宋" w:hint="eastAsia"/>
            <w:lang w:eastAsia="zh-CN"/>
          </w:rPr>
          <w:t>(六)、节约用地措施</w:t>
        </w:r>
        <w:r>
          <w:tab/>
        </w:r>
        <w:r>
          <w:fldChar w:fldCharType="begin"/>
        </w:r>
        <w:r>
          <w:instrText xml:space="preserve"> PAGEREF _Toc13175 \h </w:instrText>
        </w:r>
        <w:r>
          <w:fldChar w:fldCharType="separate"/>
        </w:r>
        <w:r>
          <w:t>12</w:t>
        </w:r>
        <w:r>
          <w:fldChar w:fldCharType="end"/>
        </w:r>
      </w:hyperlink>
    </w:p>
    <w:p>
      <w:pPr>
        <w:pStyle w:val="TOC2"/>
        <w:tabs>
          <w:tab w:val="right" w:leader="dot" w:pos="8306"/>
        </w:tabs>
      </w:pPr>
      <w:hyperlink w:anchor="_Toc2569" w:history="1">
        <w:r>
          <w:rPr>
            <w:rFonts w:ascii="仿宋" w:eastAsia="仿宋" w:hAnsi="仿宋" w:cs="仿宋" w:hint="eastAsia"/>
            <w:lang w:eastAsia="zh-CN"/>
          </w:rPr>
          <w:t>(七)、选址综合评价</w:t>
        </w:r>
        <w:r>
          <w:tab/>
        </w:r>
        <w:r>
          <w:fldChar w:fldCharType="begin"/>
        </w:r>
        <w:r>
          <w:instrText xml:space="preserve"> PAGEREF _Toc2569 \h </w:instrText>
        </w:r>
        <w:r>
          <w:fldChar w:fldCharType="separate"/>
        </w:r>
        <w:r>
          <w:t>14</w:t>
        </w:r>
        <w:r>
          <w:fldChar w:fldCharType="end"/>
        </w:r>
      </w:hyperlink>
    </w:p>
    <w:p>
      <w:pPr>
        <w:pStyle w:val="TOC1"/>
        <w:tabs>
          <w:tab w:val="right" w:leader="dot" w:pos="8306"/>
        </w:tabs>
      </w:pPr>
      <w:hyperlink w:anchor="_Toc19951" w:history="1">
        <w:r>
          <w:rPr>
            <w:rFonts w:ascii="仿宋" w:eastAsia="仿宋" w:hAnsi="仿宋" w:cs="仿宋" w:hint="eastAsia"/>
            <w:lang w:eastAsia="zh-CN"/>
          </w:rPr>
          <w:t>二、资源开发及综合利用分析</w:t>
        </w:r>
        <w:r>
          <w:tab/>
        </w:r>
        <w:r>
          <w:fldChar w:fldCharType="begin"/>
        </w:r>
        <w:r>
          <w:instrText xml:space="preserve"> PAGEREF _Toc19951 \h </w:instrText>
        </w:r>
        <w:r>
          <w:fldChar w:fldCharType="separate"/>
        </w:r>
        <w:r>
          <w:t>15</w:t>
        </w:r>
        <w:r>
          <w:fldChar w:fldCharType="end"/>
        </w:r>
      </w:hyperlink>
    </w:p>
    <w:p>
      <w:pPr>
        <w:pStyle w:val="TOC2"/>
        <w:tabs>
          <w:tab w:val="right" w:leader="dot" w:pos="8306"/>
        </w:tabs>
      </w:pPr>
      <w:hyperlink w:anchor="_Toc27739" w:history="1">
        <w:r>
          <w:rPr>
            <w:rFonts w:ascii="仿宋" w:eastAsia="仿宋" w:hAnsi="仿宋" w:cs="仿宋" w:hint="eastAsia"/>
            <w:lang w:eastAsia="zh-CN"/>
          </w:rPr>
          <w:t>(一)、资源开发方案</w:t>
        </w:r>
        <w:r>
          <w:tab/>
        </w:r>
        <w:r>
          <w:fldChar w:fldCharType="begin"/>
        </w:r>
        <w:r>
          <w:instrText xml:space="preserve"> PAGEREF _Toc27739 \h </w:instrText>
        </w:r>
        <w:r>
          <w:fldChar w:fldCharType="separate"/>
        </w:r>
        <w:r>
          <w:t>15</w:t>
        </w:r>
        <w:r>
          <w:fldChar w:fldCharType="end"/>
        </w:r>
      </w:hyperlink>
    </w:p>
    <w:p>
      <w:pPr>
        <w:pStyle w:val="TOC2"/>
        <w:tabs>
          <w:tab w:val="right" w:leader="dot" w:pos="8306"/>
        </w:tabs>
      </w:pPr>
      <w:hyperlink w:anchor="_Toc20463" w:history="1">
        <w:r>
          <w:rPr>
            <w:rFonts w:ascii="仿宋" w:eastAsia="仿宋" w:hAnsi="仿宋" w:cs="仿宋" w:hint="eastAsia"/>
            <w:lang w:eastAsia="zh-CN"/>
          </w:rPr>
          <w:t>(二)、资源利用方案</w:t>
        </w:r>
        <w:r>
          <w:tab/>
        </w:r>
        <w:r>
          <w:fldChar w:fldCharType="begin"/>
        </w:r>
        <w:r>
          <w:instrText xml:space="preserve"> PAGEREF _Toc20463 \h </w:instrText>
        </w:r>
        <w:r>
          <w:fldChar w:fldCharType="separate"/>
        </w:r>
        <w:r>
          <w:t>16</w:t>
        </w:r>
        <w:r>
          <w:fldChar w:fldCharType="end"/>
        </w:r>
      </w:hyperlink>
    </w:p>
    <w:p>
      <w:pPr>
        <w:pStyle w:val="TOC2"/>
        <w:tabs>
          <w:tab w:val="right" w:leader="dot" w:pos="8306"/>
        </w:tabs>
      </w:pPr>
      <w:hyperlink w:anchor="_Toc12572" w:history="1">
        <w:r>
          <w:rPr>
            <w:rFonts w:ascii="仿宋" w:eastAsia="仿宋" w:hAnsi="仿宋" w:cs="仿宋" w:hint="eastAsia"/>
            <w:lang w:eastAsia="zh-CN"/>
          </w:rPr>
          <w:t>(三)、资源节约措施</w:t>
        </w:r>
        <w:r>
          <w:tab/>
        </w:r>
        <w:r>
          <w:fldChar w:fldCharType="begin"/>
        </w:r>
        <w:r>
          <w:instrText xml:space="preserve"> PAGEREF _Toc12572 \h </w:instrText>
        </w:r>
        <w:r>
          <w:fldChar w:fldCharType="separate"/>
        </w:r>
        <w:r>
          <w:t>17</w:t>
        </w:r>
        <w:r>
          <w:fldChar w:fldCharType="end"/>
        </w:r>
      </w:hyperlink>
    </w:p>
    <w:p>
      <w:pPr>
        <w:pStyle w:val="TOC1"/>
        <w:tabs>
          <w:tab w:val="right" w:leader="dot" w:pos="8306"/>
        </w:tabs>
      </w:pPr>
      <w:hyperlink w:anchor="_Toc20615" w:history="1">
        <w:r>
          <w:rPr>
            <w:rFonts w:ascii="仿宋" w:eastAsia="仿宋" w:hAnsi="仿宋" w:cs="仿宋" w:hint="eastAsia"/>
            <w:lang w:eastAsia="zh-CN"/>
          </w:rPr>
          <w:t>三、清洁用品项目概论</w:t>
        </w:r>
        <w:r>
          <w:tab/>
        </w:r>
        <w:r>
          <w:fldChar w:fldCharType="begin"/>
        </w:r>
        <w:r>
          <w:instrText xml:space="preserve"> PAGEREF _Toc20615 \h </w:instrText>
        </w:r>
        <w:r>
          <w:fldChar w:fldCharType="separate"/>
        </w:r>
        <w:r>
          <w:t>18</w:t>
        </w:r>
        <w:r>
          <w:fldChar w:fldCharType="end"/>
        </w:r>
      </w:hyperlink>
    </w:p>
    <w:p>
      <w:pPr>
        <w:pStyle w:val="TOC2"/>
        <w:tabs>
          <w:tab w:val="right" w:leader="dot" w:pos="8306"/>
        </w:tabs>
      </w:pPr>
      <w:hyperlink w:anchor="_Toc13665" w:history="1">
        <w:r>
          <w:rPr>
            <w:rFonts w:ascii="仿宋" w:eastAsia="仿宋" w:hAnsi="仿宋" w:cs="仿宋" w:hint="eastAsia"/>
            <w:lang w:eastAsia="zh-CN"/>
          </w:rPr>
          <w:t>(一)、项目申报单位概况</w:t>
        </w:r>
        <w:r>
          <w:tab/>
        </w:r>
        <w:r>
          <w:fldChar w:fldCharType="begin"/>
        </w:r>
        <w:r>
          <w:instrText xml:space="preserve"> PAGEREF _Toc13665 \h </w:instrText>
        </w:r>
        <w:r>
          <w:fldChar w:fldCharType="separate"/>
        </w:r>
        <w:r>
          <w:t>18</w:t>
        </w:r>
        <w:r>
          <w:fldChar w:fldCharType="end"/>
        </w:r>
      </w:hyperlink>
    </w:p>
    <w:p>
      <w:pPr>
        <w:pStyle w:val="TOC2"/>
        <w:tabs>
          <w:tab w:val="right" w:leader="dot" w:pos="8306"/>
        </w:tabs>
      </w:pPr>
      <w:hyperlink w:anchor="_Toc22967" w:history="1">
        <w:r>
          <w:rPr>
            <w:rFonts w:ascii="仿宋" w:eastAsia="仿宋" w:hAnsi="仿宋" w:cs="仿宋" w:hint="eastAsia"/>
            <w:lang w:eastAsia="zh-CN"/>
          </w:rPr>
          <w:t>(二)、项目概况</w:t>
        </w:r>
        <w:r>
          <w:tab/>
        </w:r>
        <w:r>
          <w:fldChar w:fldCharType="begin"/>
        </w:r>
        <w:r>
          <w:instrText xml:space="preserve"> PAGEREF _Toc22967 \h </w:instrText>
        </w:r>
        <w:r>
          <w:fldChar w:fldCharType="separate"/>
        </w:r>
        <w:r>
          <w:t>19</w:t>
        </w:r>
        <w:r>
          <w:fldChar w:fldCharType="end"/>
        </w:r>
      </w:hyperlink>
    </w:p>
    <w:p>
      <w:pPr>
        <w:pStyle w:val="TOC1"/>
        <w:tabs>
          <w:tab w:val="right" w:leader="dot" w:pos="8306"/>
        </w:tabs>
      </w:pPr>
      <w:hyperlink w:anchor="_Toc24439" w:history="1">
        <w:r>
          <w:rPr>
            <w:rFonts w:ascii="仿宋" w:eastAsia="仿宋" w:hAnsi="仿宋" w:cs="仿宋" w:hint="eastAsia"/>
            <w:lang w:eastAsia="zh-CN"/>
          </w:rPr>
          <w:t>四、发展规划、产业政策和行业准入分析</w:t>
        </w:r>
        <w:r>
          <w:tab/>
        </w:r>
        <w:r>
          <w:fldChar w:fldCharType="begin"/>
        </w:r>
        <w:r>
          <w:instrText xml:space="preserve"> PAGEREF _Toc24439 \h </w:instrText>
        </w:r>
        <w:r>
          <w:fldChar w:fldCharType="separate"/>
        </w:r>
        <w:r>
          <w:t>22</w:t>
        </w:r>
        <w:r>
          <w:fldChar w:fldCharType="end"/>
        </w:r>
      </w:hyperlink>
    </w:p>
    <w:p>
      <w:pPr>
        <w:pStyle w:val="TOC2"/>
        <w:tabs>
          <w:tab w:val="right" w:leader="dot" w:pos="8306"/>
        </w:tabs>
      </w:pPr>
      <w:hyperlink w:anchor="_Toc29597" w:history="1">
        <w:r>
          <w:rPr>
            <w:rFonts w:ascii="仿宋" w:eastAsia="仿宋" w:hAnsi="仿宋" w:cs="仿宋" w:hint="eastAsia"/>
            <w:lang w:eastAsia="zh-CN"/>
          </w:rPr>
          <w:t>(一)、发展规划分析</w:t>
        </w:r>
        <w:r>
          <w:tab/>
        </w:r>
        <w:r>
          <w:fldChar w:fldCharType="begin"/>
        </w:r>
        <w:r>
          <w:instrText xml:space="preserve"> PAGEREF _Toc29597 \h </w:instrText>
        </w:r>
        <w:r>
          <w:fldChar w:fldCharType="separate"/>
        </w:r>
        <w:r>
          <w:t>22</w:t>
        </w:r>
        <w:r>
          <w:fldChar w:fldCharType="end"/>
        </w:r>
      </w:hyperlink>
    </w:p>
    <w:p>
      <w:pPr>
        <w:pStyle w:val="TOC2"/>
        <w:tabs>
          <w:tab w:val="right" w:leader="dot" w:pos="8306"/>
        </w:tabs>
      </w:pPr>
      <w:hyperlink w:anchor="_Toc3564" w:history="1">
        <w:r>
          <w:rPr>
            <w:rFonts w:ascii="仿宋" w:eastAsia="仿宋" w:hAnsi="仿宋" w:cs="仿宋" w:hint="eastAsia"/>
            <w:lang w:eastAsia="zh-CN"/>
          </w:rPr>
          <w:t>(二)、产业政策分析</w:t>
        </w:r>
        <w:r>
          <w:tab/>
        </w:r>
        <w:r>
          <w:fldChar w:fldCharType="begin"/>
        </w:r>
        <w:r>
          <w:instrText xml:space="preserve"> PAGEREF _Toc3564 \h </w:instrText>
        </w:r>
        <w:r>
          <w:fldChar w:fldCharType="separate"/>
        </w:r>
        <w:r>
          <w:t>24</w:t>
        </w:r>
        <w:r>
          <w:fldChar w:fldCharType="end"/>
        </w:r>
      </w:hyperlink>
    </w:p>
    <w:p>
      <w:pPr>
        <w:pStyle w:val="TOC2"/>
        <w:tabs>
          <w:tab w:val="right" w:leader="dot" w:pos="8306"/>
        </w:tabs>
      </w:pPr>
      <w:hyperlink w:anchor="_Toc9706" w:history="1">
        <w:r>
          <w:rPr>
            <w:rFonts w:ascii="仿宋" w:eastAsia="仿宋" w:hAnsi="仿宋" w:cs="仿宋" w:hint="eastAsia"/>
            <w:lang w:eastAsia="zh-CN"/>
          </w:rPr>
          <w:t>(三)、行业准入分析</w:t>
        </w:r>
        <w:r>
          <w:tab/>
        </w:r>
        <w:r>
          <w:fldChar w:fldCharType="begin"/>
        </w:r>
        <w:r>
          <w:instrText xml:space="preserve"> PAGEREF _Toc9706 \h </w:instrText>
        </w:r>
        <w:r>
          <w:fldChar w:fldCharType="separate"/>
        </w:r>
        <w:r>
          <w:t>25</w:t>
        </w:r>
        <w:r>
          <w:fldChar w:fldCharType="end"/>
        </w:r>
      </w:hyperlink>
    </w:p>
    <w:p>
      <w:pPr>
        <w:pStyle w:val="TOC1"/>
        <w:tabs>
          <w:tab w:val="right" w:leader="dot" w:pos="8306"/>
        </w:tabs>
      </w:pPr>
      <w:hyperlink w:anchor="_Toc10139" w:history="1">
        <w:r>
          <w:rPr>
            <w:rFonts w:ascii="仿宋" w:eastAsia="仿宋" w:hAnsi="仿宋" w:cs="仿宋" w:hint="eastAsia"/>
            <w:lang w:eastAsia="zh-CN"/>
          </w:rPr>
          <w:t>五、环境和生态影响分析</w:t>
        </w:r>
        <w:r>
          <w:tab/>
        </w:r>
        <w:r>
          <w:fldChar w:fldCharType="begin"/>
        </w:r>
        <w:r>
          <w:instrText xml:space="preserve"> PAGEREF _Toc10139 \h </w:instrText>
        </w:r>
        <w:r>
          <w:fldChar w:fldCharType="separate"/>
        </w:r>
        <w:r>
          <w:t>27</w:t>
        </w:r>
        <w:r>
          <w:fldChar w:fldCharType="end"/>
        </w:r>
      </w:hyperlink>
    </w:p>
    <w:p>
      <w:pPr>
        <w:pStyle w:val="TOC2"/>
        <w:tabs>
          <w:tab w:val="right" w:leader="dot" w:pos="8306"/>
        </w:tabs>
      </w:pPr>
      <w:hyperlink w:anchor="_Toc2621" w:history="1">
        <w:r>
          <w:rPr>
            <w:rFonts w:ascii="仿宋" w:eastAsia="仿宋" w:hAnsi="仿宋" w:cs="仿宋" w:hint="eastAsia"/>
            <w:lang w:eastAsia="zh-CN"/>
          </w:rPr>
          <w:t>(一)、环境和生态现状</w:t>
        </w:r>
        <w:r>
          <w:tab/>
        </w:r>
        <w:r>
          <w:fldChar w:fldCharType="begin"/>
        </w:r>
        <w:r>
          <w:instrText xml:space="preserve"> PAGEREF _Toc2621 \h </w:instrText>
        </w:r>
        <w:r>
          <w:fldChar w:fldCharType="separate"/>
        </w:r>
        <w:r>
          <w:t>27</w:t>
        </w:r>
        <w:r>
          <w:fldChar w:fldCharType="end"/>
        </w:r>
      </w:hyperlink>
    </w:p>
    <w:p>
      <w:pPr>
        <w:pStyle w:val="TOC2"/>
        <w:tabs>
          <w:tab w:val="right" w:leader="dot" w:pos="8306"/>
        </w:tabs>
      </w:pPr>
      <w:hyperlink w:anchor="_Toc7467" w:history="1">
        <w:r>
          <w:rPr>
            <w:rFonts w:ascii="仿宋" w:eastAsia="仿宋" w:hAnsi="仿宋" w:cs="仿宋" w:hint="eastAsia"/>
            <w:lang w:eastAsia="zh-CN"/>
          </w:rPr>
          <w:t>(二)、生态环境影响分析</w:t>
        </w:r>
        <w:r>
          <w:tab/>
        </w:r>
        <w:r>
          <w:fldChar w:fldCharType="begin"/>
        </w:r>
        <w:r>
          <w:instrText xml:space="preserve"> PAGEREF _Toc7467 \h </w:instrText>
        </w:r>
        <w:r>
          <w:fldChar w:fldCharType="separate"/>
        </w:r>
        <w:r>
          <w:t>28</w:t>
        </w:r>
        <w:r>
          <w:fldChar w:fldCharType="end"/>
        </w:r>
      </w:hyperlink>
    </w:p>
    <w:p>
      <w:pPr>
        <w:pStyle w:val="TOC2"/>
        <w:tabs>
          <w:tab w:val="right" w:leader="dot" w:pos="8306"/>
        </w:tabs>
      </w:pPr>
      <w:hyperlink w:anchor="_Toc7698" w:history="1">
        <w:r>
          <w:rPr>
            <w:rFonts w:ascii="仿宋" w:eastAsia="仿宋" w:hAnsi="仿宋" w:cs="仿宋" w:hint="eastAsia"/>
            <w:lang w:eastAsia="zh-CN"/>
          </w:rPr>
          <w:t>(三)、生态环境保护措施</w:t>
        </w:r>
        <w:r>
          <w:tab/>
        </w:r>
        <w:r>
          <w:fldChar w:fldCharType="begin"/>
        </w:r>
        <w:r>
          <w:instrText xml:space="preserve"> PAGEREF _Toc7698 \h </w:instrText>
        </w:r>
        <w:r>
          <w:fldChar w:fldCharType="separate"/>
        </w:r>
        <w:r>
          <w:t>29</w:t>
        </w:r>
        <w:r>
          <w:fldChar w:fldCharType="end"/>
        </w:r>
      </w:hyperlink>
    </w:p>
    <w:p>
      <w:pPr>
        <w:pStyle w:val="TOC2"/>
        <w:tabs>
          <w:tab w:val="right" w:leader="dot" w:pos="8306"/>
        </w:tabs>
      </w:pPr>
      <w:hyperlink w:anchor="_Toc28600" w:history="1">
        <w:r>
          <w:rPr>
            <w:rFonts w:ascii="仿宋" w:eastAsia="仿宋" w:hAnsi="仿宋" w:cs="仿宋" w:hint="eastAsia"/>
            <w:lang w:eastAsia="zh-CN"/>
          </w:rPr>
          <w:t>(四)、地质灾害影响分析</w:t>
        </w:r>
        <w:r>
          <w:tab/>
        </w:r>
        <w:r>
          <w:fldChar w:fldCharType="begin"/>
        </w:r>
        <w:r>
          <w:instrText xml:space="preserve"> PAGEREF _Toc28600 \h </w:instrText>
        </w:r>
        <w:r>
          <w:fldChar w:fldCharType="separate"/>
        </w:r>
        <w:r>
          <w:t>31</w:t>
        </w:r>
        <w:r>
          <w:fldChar w:fldCharType="end"/>
        </w:r>
      </w:hyperlink>
    </w:p>
    <w:p>
      <w:pPr>
        <w:pStyle w:val="TOC2"/>
        <w:tabs>
          <w:tab w:val="right" w:leader="dot" w:pos="8306"/>
        </w:tabs>
      </w:pPr>
      <w:hyperlink w:anchor="_Toc14693" w:history="1">
        <w:r>
          <w:rPr>
            <w:rFonts w:ascii="仿宋" w:eastAsia="仿宋" w:hAnsi="仿宋" w:cs="仿宋" w:hint="eastAsia"/>
            <w:lang w:eastAsia="zh-CN"/>
          </w:rPr>
          <w:t>(五)、特殊环境影响</w:t>
        </w:r>
        <w:r>
          <w:tab/>
        </w:r>
        <w:r>
          <w:fldChar w:fldCharType="begin"/>
        </w:r>
        <w:r>
          <w:instrText xml:space="preserve"> PAGEREF _Toc14693 \h </w:instrText>
        </w:r>
        <w:r>
          <w:fldChar w:fldCharType="separate"/>
        </w:r>
        <w:r>
          <w:t>33</w:t>
        </w:r>
        <w:r>
          <w:fldChar w:fldCharType="end"/>
        </w:r>
      </w:hyperlink>
    </w:p>
    <w:p>
      <w:pPr>
        <w:pStyle w:val="TOC1"/>
        <w:tabs>
          <w:tab w:val="right" w:leader="dot" w:pos="8306"/>
        </w:tabs>
      </w:pPr>
      <w:hyperlink w:anchor="_Toc11634" w:history="1">
        <w:r>
          <w:rPr>
            <w:rFonts w:ascii="仿宋" w:eastAsia="仿宋" w:hAnsi="仿宋" w:cs="仿宋" w:hint="eastAsia"/>
            <w:lang w:eastAsia="zh-CN"/>
          </w:rPr>
          <w:t>六、背景、必要性分析</w:t>
        </w:r>
        <w:r>
          <w:tab/>
        </w:r>
        <w:r>
          <w:fldChar w:fldCharType="begin"/>
        </w:r>
        <w:r>
          <w:instrText xml:space="preserve"> PAGEREF _Toc11634 \h </w:instrText>
        </w:r>
        <w:r>
          <w:fldChar w:fldCharType="separate"/>
        </w:r>
        <w:r>
          <w:t>34</w:t>
        </w:r>
        <w:r>
          <w:fldChar w:fldCharType="end"/>
        </w:r>
      </w:hyperlink>
    </w:p>
    <w:p>
      <w:pPr>
        <w:pStyle w:val="TOC2"/>
        <w:tabs>
          <w:tab w:val="right" w:leader="dot" w:pos="8306"/>
        </w:tabs>
      </w:pPr>
      <w:hyperlink w:anchor="_Toc30526" w:history="1">
        <w:r>
          <w:rPr>
            <w:rFonts w:ascii="仿宋" w:eastAsia="仿宋" w:hAnsi="仿宋" w:cs="仿宋" w:hint="eastAsia"/>
            <w:lang w:eastAsia="zh-CN"/>
          </w:rPr>
          <w:t>(一)、项目建设背景</w:t>
        </w:r>
        <w:r>
          <w:tab/>
        </w:r>
        <w:r>
          <w:fldChar w:fldCharType="begin"/>
        </w:r>
        <w:r>
          <w:instrText xml:space="preserve"> PAGEREF _Toc30526 \h </w:instrText>
        </w:r>
        <w:r>
          <w:fldChar w:fldCharType="separate"/>
        </w:r>
        <w:r>
          <w:t>34</w:t>
        </w:r>
        <w:r>
          <w:fldChar w:fldCharType="end"/>
        </w:r>
      </w:hyperlink>
    </w:p>
    <w:p>
      <w:pPr>
        <w:pStyle w:val="TOC2"/>
        <w:tabs>
          <w:tab w:val="right" w:leader="dot" w:pos="8306"/>
        </w:tabs>
      </w:pPr>
      <w:hyperlink w:anchor="_Toc7283" w:history="1">
        <w:r>
          <w:rPr>
            <w:rFonts w:ascii="仿宋" w:eastAsia="仿宋" w:hAnsi="仿宋" w:cs="仿宋" w:hint="eastAsia"/>
            <w:lang w:eastAsia="zh-CN"/>
          </w:rPr>
          <w:t>(二)、必要性分析</w:t>
        </w:r>
        <w:r>
          <w:tab/>
        </w:r>
        <w:r>
          <w:fldChar w:fldCharType="begin"/>
        </w:r>
        <w:r>
          <w:instrText xml:space="preserve"> PAGEREF _Toc7283 \h </w:instrText>
        </w:r>
        <w:r>
          <w:fldChar w:fldCharType="separate"/>
        </w:r>
        <w:r>
          <w:t>35</w:t>
        </w:r>
        <w:r>
          <w:fldChar w:fldCharType="end"/>
        </w:r>
      </w:hyperlink>
    </w:p>
    <w:p>
      <w:pPr>
        <w:pStyle w:val="TOC2"/>
        <w:tabs>
          <w:tab w:val="right" w:leader="dot" w:pos="8306"/>
        </w:tabs>
      </w:pPr>
      <w:hyperlink w:anchor="_Toc1978" w:history="1">
        <w:r>
          <w:rPr>
            <w:rFonts w:ascii="仿宋" w:eastAsia="仿宋" w:hAnsi="仿宋" w:cs="仿宋" w:hint="eastAsia"/>
            <w:lang w:eastAsia="zh-CN"/>
          </w:rPr>
          <w:t>(三)、项目建设有利条件</w:t>
        </w:r>
        <w:r>
          <w:tab/>
        </w:r>
        <w:r>
          <w:fldChar w:fldCharType="begin"/>
        </w:r>
        <w:r>
          <w:instrText xml:space="preserve"> PAGEREF _Toc1978 \h </w:instrText>
        </w:r>
        <w:r>
          <w:fldChar w:fldCharType="separate"/>
        </w:r>
        <w:r>
          <w:t>36</w:t>
        </w:r>
        <w:r>
          <w:fldChar w:fldCharType="end"/>
        </w:r>
      </w:hyperlink>
    </w:p>
    <w:p>
      <w:pPr>
        <w:pStyle w:val="TOC1"/>
        <w:tabs>
          <w:tab w:val="right" w:leader="dot" w:pos="8306"/>
        </w:tabs>
      </w:pPr>
      <w:hyperlink w:anchor="_Toc19748" w:history="1">
        <w:r>
          <w:rPr>
            <w:rFonts w:ascii="仿宋" w:eastAsia="仿宋" w:hAnsi="仿宋" w:cs="仿宋" w:hint="eastAsia"/>
            <w:lang w:eastAsia="zh-CN"/>
          </w:rPr>
          <w:t>七、资金管理与财务规划</w:t>
        </w:r>
        <w:r>
          <w:tab/>
        </w:r>
        <w:r>
          <w:fldChar w:fldCharType="begin"/>
        </w:r>
        <w:r>
          <w:instrText xml:space="preserve"> PAGEREF _Toc19748 \h </w:instrText>
        </w:r>
        <w:r>
          <w:fldChar w:fldCharType="separate"/>
        </w:r>
        <w:r>
          <w:t>38</w:t>
        </w:r>
        <w:r>
          <w:fldChar w:fldCharType="end"/>
        </w:r>
      </w:hyperlink>
    </w:p>
    <w:p>
      <w:pPr>
        <w:pStyle w:val="TOC2"/>
        <w:tabs>
          <w:tab w:val="right" w:leader="dot" w:pos="8306"/>
        </w:tabs>
      </w:pPr>
      <w:hyperlink w:anchor="_Toc24405" w:history="1">
        <w:r>
          <w:rPr>
            <w:rFonts w:ascii="仿宋" w:eastAsia="仿宋" w:hAnsi="仿宋" w:cs="仿宋" w:hint="eastAsia"/>
            <w:lang w:eastAsia="zh-CN"/>
          </w:rPr>
          <w:t>(一)、项目资金来源与筹措</w:t>
        </w:r>
        <w:r>
          <w:tab/>
        </w:r>
        <w:r>
          <w:fldChar w:fldCharType="begin"/>
        </w:r>
        <w:r>
          <w:instrText xml:space="preserve"> PAGEREF _Toc24405 \h </w:instrText>
        </w:r>
        <w:r>
          <w:fldChar w:fldCharType="separate"/>
        </w:r>
        <w:r>
          <w:t>38</w:t>
        </w:r>
        <w:r>
          <w:fldChar w:fldCharType="end"/>
        </w:r>
      </w:hyperlink>
    </w:p>
    <w:p>
      <w:pPr>
        <w:pStyle w:val="TOC2"/>
        <w:tabs>
          <w:tab w:val="right" w:leader="dot" w:pos="8306"/>
        </w:tabs>
      </w:pPr>
      <w:hyperlink w:anchor="_Toc22758" w:history="1">
        <w:r>
          <w:rPr>
            <w:rFonts w:ascii="仿宋" w:eastAsia="仿宋" w:hAnsi="仿宋" w:cs="仿宋" w:hint="eastAsia"/>
            <w:lang w:eastAsia="zh-CN"/>
          </w:rPr>
          <w:t>(二)、资金使用与监管</w:t>
        </w:r>
        <w:r>
          <w:tab/>
        </w:r>
        <w:r>
          <w:fldChar w:fldCharType="begin"/>
        </w:r>
        <w:r>
          <w:instrText xml:space="preserve"> PAGEREF _Toc22758 \h </w:instrText>
        </w:r>
        <w:r>
          <w:fldChar w:fldCharType="separate"/>
        </w:r>
        <w:r>
          <w:t>39</w:t>
        </w:r>
        <w:r>
          <w:fldChar w:fldCharType="end"/>
        </w:r>
      </w:hyperlink>
    </w:p>
    <w:p>
      <w:pPr>
        <w:pStyle w:val="TOC2"/>
        <w:tabs>
          <w:tab w:val="right" w:leader="dot" w:pos="8306"/>
        </w:tabs>
      </w:pPr>
      <w:hyperlink w:anchor="_Toc5498" w:history="1">
        <w:r>
          <w:rPr>
            <w:rFonts w:ascii="仿宋" w:eastAsia="仿宋" w:hAnsi="仿宋" w:cs="仿宋" w:hint="eastAsia"/>
            <w:lang w:eastAsia="zh-CN"/>
          </w:rPr>
          <w:t>(三)、财务规划与预测</w:t>
        </w:r>
        <w:r>
          <w:tab/>
        </w:r>
        <w:r>
          <w:fldChar w:fldCharType="begin"/>
        </w:r>
        <w:r>
          <w:instrText xml:space="preserve"> PAGEREF _Toc5498 \h </w:instrText>
        </w:r>
        <w:r>
          <w:fldChar w:fldCharType="separate"/>
        </w:r>
        <w:r>
          <w:t>40</w:t>
        </w:r>
        <w:r>
          <w:fldChar w:fldCharType="end"/>
        </w:r>
      </w:hyperlink>
    </w:p>
    <w:p>
      <w:pPr>
        <w:pStyle w:val="TOC1"/>
        <w:tabs>
          <w:tab w:val="right" w:leader="dot" w:pos="8306"/>
        </w:tabs>
      </w:pPr>
      <w:hyperlink w:anchor="_Toc30422" w:history="1">
        <w:r>
          <w:rPr>
            <w:rFonts w:ascii="仿宋" w:eastAsia="仿宋" w:hAnsi="仿宋" w:cs="仿宋" w:hint="eastAsia"/>
            <w:lang w:eastAsia="zh-CN"/>
          </w:rPr>
          <w:t>八、项目质量与标准</w:t>
        </w:r>
        <w:r>
          <w:tab/>
        </w:r>
        <w:r>
          <w:fldChar w:fldCharType="begin"/>
        </w:r>
        <w:r>
          <w:instrText xml:space="preserve"> PAGEREF _Toc30422 \h </w:instrText>
        </w:r>
        <w:r>
          <w:fldChar w:fldCharType="separate"/>
        </w:r>
        <w:r>
          <w:t>41</w:t>
        </w:r>
        <w:r>
          <w:fldChar w:fldCharType="end"/>
        </w:r>
      </w:hyperlink>
    </w:p>
    <w:p>
      <w:pPr>
        <w:pStyle w:val="TOC2"/>
        <w:tabs>
          <w:tab w:val="right" w:leader="dot" w:pos="8306"/>
        </w:tabs>
      </w:pPr>
      <w:hyperlink w:anchor="_Toc5289" w:history="1">
        <w:r>
          <w:rPr>
            <w:rFonts w:ascii="仿宋" w:eastAsia="仿宋" w:hAnsi="仿宋" w:cs="仿宋" w:hint="eastAsia"/>
            <w:lang w:eastAsia="zh-CN"/>
          </w:rPr>
          <w:t>(一)、质量保障体系</w:t>
        </w:r>
        <w:r>
          <w:tab/>
        </w:r>
        <w:r>
          <w:fldChar w:fldCharType="begin"/>
        </w:r>
        <w:r>
          <w:instrText xml:space="preserve"> PAGEREF _Toc5289 \h </w:instrText>
        </w:r>
        <w:r>
          <w:fldChar w:fldCharType="separate"/>
        </w:r>
        <w:r>
          <w:t>41</w:t>
        </w:r>
        <w:r>
          <w:fldChar w:fldCharType="end"/>
        </w:r>
      </w:hyperlink>
    </w:p>
    <w:p>
      <w:pPr>
        <w:pStyle w:val="TOC2"/>
        <w:tabs>
          <w:tab w:val="right" w:leader="dot" w:pos="8306"/>
        </w:tabs>
      </w:pPr>
      <w:hyperlink w:anchor="_Toc8168" w:history="1">
        <w:r>
          <w:rPr>
            <w:rFonts w:ascii="仿宋" w:eastAsia="仿宋" w:hAnsi="仿宋" w:cs="仿宋" w:hint="eastAsia"/>
            <w:lang w:eastAsia="zh-CN"/>
          </w:rPr>
          <w:t>(二)、标准化作业流程</w:t>
        </w:r>
        <w:r>
          <w:tab/>
        </w:r>
        <w:r>
          <w:fldChar w:fldCharType="begin"/>
        </w:r>
        <w:r>
          <w:instrText xml:space="preserve"> PAGEREF _Toc8168 \h </w:instrText>
        </w:r>
        <w:r>
          <w:fldChar w:fldCharType="separate"/>
        </w:r>
        <w:r>
          <w:t>43</w:t>
        </w:r>
        <w:r>
          <w:fldChar w:fldCharType="end"/>
        </w:r>
      </w:hyperlink>
    </w:p>
    <w:p>
      <w:pPr>
        <w:pStyle w:val="TOC2"/>
        <w:tabs>
          <w:tab w:val="right" w:leader="dot" w:pos="8306"/>
        </w:tabs>
      </w:pPr>
      <w:hyperlink w:anchor="_Toc4274" w:history="1">
        <w:r>
          <w:rPr>
            <w:rFonts w:ascii="仿宋" w:eastAsia="仿宋" w:hAnsi="仿宋" w:cs="仿宋" w:hint="eastAsia"/>
            <w:lang w:eastAsia="zh-CN"/>
          </w:rPr>
          <w:t>(三)、质量监控与评估</w:t>
        </w:r>
        <w:r>
          <w:tab/>
        </w:r>
        <w:r>
          <w:fldChar w:fldCharType="begin"/>
        </w:r>
        <w:r>
          <w:instrText xml:space="preserve"> PAGEREF _Toc4274 \h </w:instrText>
        </w:r>
        <w:r>
          <w:fldChar w:fldCharType="separate"/>
        </w:r>
        <w:r>
          <w:t>44</w:t>
        </w:r>
        <w:r>
          <w:fldChar w:fldCharType="end"/>
        </w:r>
      </w:hyperlink>
    </w:p>
    <w:p>
      <w:pPr>
        <w:pStyle w:val="TOC2"/>
        <w:tabs>
          <w:tab w:val="right" w:leader="dot" w:pos="8306"/>
        </w:tabs>
      </w:pPr>
      <w:hyperlink w:anchor="_Toc1201" w:history="1">
        <w:r>
          <w:rPr>
            <w:rFonts w:ascii="仿宋" w:eastAsia="仿宋" w:hAnsi="仿宋" w:cs="仿宋" w:hint="eastAsia"/>
            <w:lang w:eastAsia="zh-CN"/>
          </w:rPr>
          <w:t>(四)、质量改进计划</w:t>
        </w:r>
        <w:r>
          <w:tab/>
        </w:r>
        <w:r>
          <w:fldChar w:fldCharType="begin"/>
        </w:r>
        <w:r>
          <w:instrText xml:space="preserve"> PAGEREF _Toc1201 \h </w:instrText>
        </w:r>
        <w:r>
          <w:fldChar w:fldCharType="separate"/>
        </w:r>
        <w:r>
          <w:t>45</w:t>
        </w:r>
        <w:r>
          <w:fldChar w:fldCharType="end"/>
        </w:r>
      </w:hyperlink>
    </w:p>
    <w:p>
      <w:pPr>
        <w:pStyle w:val="TOC1"/>
        <w:tabs>
          <w:tab w:val="right" w:leader="dot" w:pos="8306"/>
        </w:tabs>
      </w:pPr>
      <w:hyperlink w:anchor="_Toc7119" w:history="1">
        <w:r>
          <w:rPr>
            <w:rFonts w:ascii="仿宋" w:eastAsia="仿宋" w:hAnsi="仿宋" w:cs="仿宋" w:hint="eastAsia"/>
            <w:lang w:eastAsia="zh-CN"/>
          </w:rPr>
          <w:t>九、客户关系管理与市场拓展</w:t>
        </w:r>
        <w:r>
          <w:tab/>
        </w:r>
        <w:r>
          <w:fldChar w:fldCharType="begin"/>
        </w:r>
        <w:r>
          <w:instrText xml:space="preserve"> PAGEREF _Toc7119 \h </w:instrText>
        </w:r>
        <w:r>
          <w:fldChar w:fldCharType="separate"/>
        </w:r>
        <w:r>
          <w:t>47</w:t>
        </w:r>
        <w:r>
          <w:fldChar w:fldCharType="end"/>
        </w:r>
      </w:hyperlink>
    </w:p>
    <w:p>
      <w:pPr>
        <w:pStyle w:val="TOC2"/>
        <w:tabs>
          <w:tab w:val="right" w:leader="dot" w:pos="8306"/>
        </w:tabs>
      </w:pPr>
      <w:hyperlink w:anchor="_Toc27279" w:history="1">
        <w:r>
          <w:rPr>
            <w:rFonts w:ascii="仿宋" w:eastAsia="仿宋" w:hAnsi="仿宋" w:cs="仿宋" w:hint="eastAsia"/>
            <w:lang w:eastAsia="zh-CN"/>
          </w:rPr>
          <w:t>(一)、客户关系管理策略</w:t>
        </w:r>
        <w:r>
          <w:tab/>
        </w:r>
        <w:r>
          <w:fldChar w:fldCharType="begin"/>
        </w:r>
        <w:r>
          <w:instrText xml:space="preserve"> PAGEREF _Toc27279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9" w:history="1">
        <w:r>
          <w:rPr>
            <w:rFonts w:ascii="仿宋" w:eastAsia="仿宋" w:hAnsi="仿宋" w:cs="仿宋" w:hint="eastAsia"/>
            <w:lang w:eastAsia="zh-CN"/>
          </w:rPr>
          <w:t>(二)、市场拓展方案</w:t>
        </w:r>
        <w:r>
          <w:tab/>
        </w:r>
        <w:r>
          <w:fldChar w:fldCharType="begin"/>
        </w:r>
        <w:r>
          <w:instrText xml:space="preserve"> PAGEREF _Toc14769 \h </w:instrText>
        </w:r>
        <w:r>
          <w:fldChar w:fldCharType="separate"/>
        </w:r>
        <w:r>
          <w:t>48</w:t>
        </w:r>
        <w:r>
          <w:fldChar w:fldCharType="end"/>
        </w:r>
      </w:hyperlink>
    </w:p>
    <w:p>
      <w:pPr>
        <w:pStyle w:val="TOC1"/>
        <w:tabs>
          <w:tab w:val="right" w:leader="dot" w:pos="8306"/>
        </w:tabs>
      </w:pPr>
      <w:hyperlink w:anchor="_Toc29464" w:history="1">
        <w:r>
          <w:rPr>
            <w:rFonts w:ascii="仿宋" w:eastAsia="仿宋" w:hAnsi="仿宋" w:cs="仿宋" w:hint="eastAsia"/>
            <w:lang w:eastAsia="zh-CN"/>
          </w:rPr>
          <w:t>十、安全与应急管理</w:t>
        </w:r>
        <w:r>
          <w:tab/>
        </w:r>
        <w:r>
          <w:fldChar w:fldCharType="begin"/>
        </w:r>
        <w:r>
          <w:instrText xml:space="preserve"> PAGEREF _Toc29464 \h </w:instrText>
        </w:r>
        <w:r>
          <w:fldChar w:fldCharType="separate"/>
        </w:r>
        <w:r>
          <w:t>49</w:t>
        </w:r>
        <w:r>
          <w:fldChar w:fldCharType="end"/>
        </w:r>
      </w:hyperlink>
    </w:p>
    <w:p>
      <w:pPr>
        <w:pStyle w:val="TOC2"/>
        <w:tabs>
          <w:tab w:val="right" w:leader="dot" w:pos="8306"/>
        </w:tabs>
      </w:pPr>
      <w:hyperlink w:anchor="_Toc1967" w:history="1">
        <w:r>
          <w:rPr>
            <w:rFonts w:ascii="仿宋" w:eastAsia="仿宋" w:hAnsi="仿宋" w:cs="仿宋" w:hint="eastAsia"/>
            <w:lang w:eastAsia="zh-CN"/>
          </w:rPr>
          <w:t>(一)、安全生产管理</w:t>
        </w:r>
        <w:r>
          <w:tab/>
        </w:r>
        <w:r>
          <w:fldChar w:fldCharType="begin"/>
        </w:r>
        <w:r>
          <w:instrText xml:space="preserve"> PAGEREF _Toc1967 \h </w:instrText>
        </w:r>
        <w:r>
          <w:fldChar w:fldCharType="separate"/>
        </w:r>
        <w:r>
          <w:t>49</w:t>
        </w:r>
        <w:r>
          <w:fldChar w:fldCharType="end"/>
        </w:r>
      </w:hyperlink>
    </w:p>
    <w:p>
      <w:pPr>
        <w:pStyle w:val="TOC2"/>
        <w:tabs>
          <w:tab w:val="right" w:leader="dot" w:pos="8306"/>
        </w:tabs>
      </w:pPr>
      <w:hyperlink w:anchor="_Toc10228" w:history="1">
        <w:r>
          <w:rPr>
            <w:rFonts w:ascii="仿宋" w:eastAsia="仿宋" w:hAnsi="仿宋" w:cs="仿宋" w:hint="eastAsia"/>
            <w:lang w:eastAsia="zh-CN"/>
          </w:rPr>
          <w:t>(二)、应急预案与响应</w:t>
        </w:r>
        <w:r>
          <w:tab/>
        </w:r>
        <w:r>
          <w:fldChar w:fldCharType="begin"/>
        </w:r>
        <w:r>
          <w:instrText xml:space="preserve"> PAGEREF _Toc10228 \h </w:instrText>
        </w:r>
        <w:r>
          <w:fldChar w:fldCharType="separate"/>
        </w:r>
        <w:r>
          <w:t>50</w:t>
        </w:r>
        <w:r>
          <w:fldChar w:fldCharType="end"/>
        </w:r>
      </w:hyperlink>
    </w:p>
    <w:p>
      <w:pPr>
        <w:pStyle w:val="TOC1"/>
        <w:tabs>
          <w:tab w:val="right" w:leader="dot" w:pos="8306"/>
        </w:tabs>
      </w:pPr>
      <w:hyperlink w:anchor="_Toc3004" w:history="1">
        <w:r>
          <w:rPr>
            <w:rFonts w:ascii="仿宋" w:eastAsia="仿宋" w:hAnsi="仿宋" w:cs="仿宋" w:hint="eastAsia"/>
            <w:lang w:eastAsia="zh-CN"/>
          </w:rPr>
          <w:t>十一、经济效益与社会效益优化</w:t>
        </w:r>
        <w:r>
          <w:tab/>
        </w:r>
        <w:r>
          <w:fldChar w:fldCharType="begin"/>
        </w:r>
        <w:r>
          <w:instrText xml:space="preserve"> PAGEREF _Toc3004 \h </w:instrText>
        </w:r>
        <w:r>
          <w:fldChar w:fldCharType="separate"/>
        </w:r>
        <w:r>
          <w:t>52</w:t>
        </w:r>
        <w:r>
          <w:fldChar w:fldCharType="end"/>
        </w:r>
      </w:hyperlink>
    </w:p>
    <w:p>
      <w:pPr>
        <w:pStyle w:val="TOC2"/>
        <w:tabs>
          <w:tab w:val="right" w:leader="dot" w:pos="8306"/>
        </w:tabs>
      </w:pPr>
      <w:hyperlink w:anchor="_Toc13963" w:history="1">
        <w:r>
          <w:rPr>
            <w:rFonts w:ascii="仿宋" w:eastAsia="仿宋" w:hAnsi="仿宋" w:cs="仿宋" w:hint="eastAsia"/>
            <w:lang w:eastAsia="zh-CN"/>
          </w:rPr>
          <w:t>(一)、经济效益提升策略</w:t>
        </w:r>
        <w:r>
          <w:tab/>
        </w:r>
        <w:r>
          <w:fldChar w:fldCharType="begin"/>
        </w:r>
        <w:r>
          <w:instrText xml:space="preserve"> PAGEREF _Toc13963 \h </w:instrText>
        </w:r>
        <w:r>
          <w:fldChar w:fldCharType="separate"/>
        </w:r>
        <w:r>
          <w:t>52</w:t>
        </w:r>
        <w:r>
          <w:fldChar w:fldCharType="end"/>
        </w:r>
      </w:hyperlink>
    </w:p>
    <w:p>
      <w:pPr>
        <w:pStyle w:val="TOC2"/>
        <w:tabs>
          <w:tab w:val="right" w:leader="dot" w:pos="8306"/>
        </w:tabs>
      </w:pPr>
      <w:hyperlink w:anchor="_Toc2007" w:history="1">
        <w:r>
          <w:rPr>
            <w:rFonts w:ascii="仿宋" w:eastAsia="仿宋" w:hAnsi="仿宋" w:cs="仿宋" w:hint="eastAsia"/>
            <w:lang w:eastAsia="zh-CN"/>
          </w:rPr>
          <w:t>(二)、社会效益增强方案</w:t>
        </w:r>
        <w:r>
          <w:tab/>
        </w:r>
        <w:r>
          <w:fldChar w:fldCharType="begin"/>
        </w:r>
        <w:r>
          <w:instrText xml:space="preserve"> PAGEREF _Toc2007 \h </w:instrText>
        </w:r>
        <w:r>
          <w:fldChar w:fldCharType="separate"/>
        </w:r>
        <w:r>
          <w:t>53</w:t>
        </w:r>
        <w:r>
          <w:fldChar w:fldCharType="end"/>
        </w:r>
      </w:hyperlink>
    </w:p>
    <w:p>
      <w:pPr>
        <w:pStyle w:val="TOC1"/>
        <w:tabs>
          <w:tab w:val="right" w:leader="dot" w:pos="8306"/>
        </w:tabs>
      </w:pPr>
      <w:hyperlink w:anchor="_Toc25142" w:history="1">
        <w:r>
          <w:rPr>
            <w:rFonts w:ascii="仿宋" w:eastAsia="仿宋" w:hAnsi="仿宋" w:cs="仿宋" w:hint="eastAsia"/>
            <w:lang w:eastAsia="zh-CN"/>
          </w:rPr>
          <w:t>十二、技术创新与产业升级</w:t>
        </w:r>
        <w:r>
          <w:tab/>
        </w:r>
        <w:r>
          <w:fldChar w:fldCharType="begin"/>
        </w:r>
        <w:r>
          <w:instrText xml:space="preserve"> PAGEREF _Toc25142 \h </w:instrText>
        </w:r>
        <w:r>
          <w:fldChar w:fldCharType="separate"/>
        </w:r>
        <w:r>
          <w:t>54</w:t>
        </w:r>
        <w:r>
          <w:fldChar w:fldCharType="end"/>
        </w:r>
      </w:hyperlink>
    </w:p>
    <w:p>
      <w:pPr>
        <w:pStyle w:val="TOC2"/>
        <w:tabs>
          <w:tab w:val="right" w:leader="dot" w:pos="8306"/>
        </w:tabs>
      </w:pPr>
      <w:hyperlink w:anchor="_Toc24067" w:history="1">
        <w:r>
          <w:rPr>
            <w:rFonts w:ascii="仿宋" w:eastAsia="仿宋" w:hAnsi="仿宋" w:cs="仿宋" w:hint="eastAsia"/>
            <w:lang w:eastAsia="zh-CN"/>
          </w:rPr>
          <w:t>(一)、技术创新方向与目标</w:t>
        </w:r>
        <w:r>
          <w:tab/>
        </w:r>
        <w:r>
          <w:fldChar w:fldCharType="begin"/>
        </w:r>
        <w:r>
          <w:instrText xml:space="preserve"> PAGEREF _Toc24067 \h </w:instrText>
        </w:r>
        <w:r>
          <w:fldChar w:fldCharType="separate"/>
        </w:r>
        <w:r>
          <w:t>54</w:t>
        </w:r>
        <w:r>
          <w:fldChar w:fldCharType="end"/>
        </w:r>
      </w:hyperlink>
    </w:p>
    <w:p>
      <w:pPr>
        <w:pStyle w:val="TOC2"/>
        <w:tabs>
          <w:tab w:val="right" w:leader="dot" w:pos="8306"/>
        </w:tabs>
      </w:pPr>
      <w:hyperlink w:anchor="_Toc10444" w:history="1">
        <w:r>
          <w:rPr>
            <w:rFonts w:ascii="仿宋" w:eastAsia="仿宋" w:hAnsi="仿宋" w:cs="仿宋" w:hint="eastAsia"/>
            <w:lang w:eastAsia="zh-CN"/>
          </w:rPr>
          <w:t>(二)、产业升级路径与措施</w:t>
        </w:r>
        <w:r>
          <w:tab/>
        </w:r>
        <w:r>
          <w:fldChar w:fldCharType="begin"/>
        </w:r>
        <w:r>
          <w:instrText xml:space="preserve"> PAGEREF _Toc10444 \h </w:instrText>
        </w:r>
        <w:r>
          <w:fldChar w:fldCharType="separate"/>
        </w:r>
        <w:r>
          <w:t>55</w:t>
        </w:r>
        <w:r>
          <w:fldChar w:fldCharType="end"/>
        </w:r>
      </w:hyperlink>
    </w:p>
    <w:p>
      <w:pPr>
        <w:pStyle w:val="TOC1"/>
        <w:tabs>
          <w:tab w:val="right" w:leader="dot" w:pos="8306"/>
        </w:tabs>
      </w:pPr>
      <w:hyperlink w:anchor="_Toc12565" w:history="1">
        <w:r>
          <w:rPr>
            <w:rFonts w:ascii="仿宋" w:eastAsia="仿宋" w:hAnsi="仿宋" w:cs="仿宋" w:hint="eastAsia"/>
            <w:lang w:eastAsia="zh-CN"/>
          </w:rPr>
          <w:t>十三、质量管理与控制</w:t>
        </w:r>
        <w:r>
          <w:tab/>
        </w:r>
        <w:r>
          <w:fldChar w:fldCharType="begin"/>
        </w:r>
        <w:r>
          <w:instrText xml:space="preserve"> PAGEREF _Toc12565 \h </w:instrText>
        </w:r>
        <w:r>
          <w:fldChar w:fldCharType="separate"/>
        </w:r>
        <w:r>
          <w:t>57</w:t>
        </w:r>
        <w:r>
          <w:fldChar w:fldCharType="end"/>
        </w:r>
      </w:hyperlink>
    </w:p>
    <w:p>
      <w:pPr>
        <w:pStyle w:val="TOC2"/>
        <w:tabs>
          <w:tab w:val="right" w:leader="dot" w:pos="8306"/>
        </w:tabs>
      </w:pPr>
      <w:hyperlink w:anchor="_Toc13506" w:history="1">
        <w:r>
          <w:rPr>
            <w:rFonts w:ascii="仿宋" w:eastAsia="仿宋" w:hAnsi="仿宋" w:cs="仿宋" w:hint="eastAsia"/>
            <w:lang w:eastAsia="zh-CN"/>
          </w:rPr>
          <w:t>(一)、质量管理体系建设</w:t>
        </w:r>
        <w:r>
          <w:tab/>
        </w:r>
        <w:r>
          <w:fldChar w:fldCharType="begin"/>
        </w:r>
        <w:r>
          <w:instrText xml:space="preserve"> PAGEREF _Toc13506 \h </w:instrText>
        </w:r>
        <w:r>
          <w:fldChar w:fldCharType="separate"/>
        </w:r>
        <w:r>
          <w:t>57</w:t>
        </w:r>
        <w:r>
          <w:fldChar w:fldCharType="end"/>
        </w:r>
      </w:hyperlink>
    </w:p>
    <w:p>
      <w:pPr>
        <w:pStyle w:val="TOC2"/>
        <w:tabs>
          <w:tab w:val="right" w:leader="dot" w:pos="8306"/>
        </w:tabs>
      </w:pPr>
      <w:hyperlink w:anchor="_Toc4308" w:history="1">
        <w:r>
          <w:rPr>
            <w:rFonts w:ascii="仿宋" w:eastAsia="仿宋" w:hAnsi="仿宋" w:cs="仿宋" w:hint="eastAsia"/>
            <w:lang w:eastAsia="zh-CN"/>
          </w:rPr>
          <w:t>(二)、质量控制措施</w:t>
        </w:r>
        <w:r>
          <w:tab/>
        </w:r>
        <w:r>
          <w:fldChar w:fldCharType="begin"/>
        </w:r>
        <w:r>
          <w:instrText xml:space="preserve"> PAGEREF _Toc4308 \h </w:instrText>
        </w:r>
        <w:r>
          <w:fldChar w:fldCharType="separate"/>
        </w:r>
        <w:r>
          <w:t>58</w:t>
        </w:r>
        <w:r>
          <w:fldChar w:fldCharType="end"/>
        </w:r>
      </w:hyperlink>
    </w:p>
    <w:p>
      <w:pPr>
        <w:pStyle w:val="TOC1"/>
        <w:tabs>
          <w:tab w:val="right" w:leader="dot" w:pos="8306"/>
        </w:tabs>
      </w:pPr>
      <w:hyperlink w:anchor="_Toc20800" w:history="1">
        <w:r>
          <w:rPr>
            <w:rFonts w:ascii="仿宋" w:eastAsia="仿宋" w:hAnsi="仿宋" w:cs="仿宋" w:hint="eastAsia"/>
            <w:lang w:eastAsia="zh-CN"/>
          </w:rPr>
          <w:t>十四、人力资源管理与开发</w:t>
        </w:r>
        <w:r>
          <w:tab/>
        </w:r>
        <w:r>
          <w:fldChar w:fldCharType="begin"/>
        </w:r>
        <w:r>
          <w:instrText xml:space="preserve"> PAGEREF _Toc20800 \h </w:instrText>
        </w:r>
        <w:r>
          <w:fldChar w:fldCharType="separate"/>
        </w:r>
        <w:r>
          <w:t>59</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(一)、人力资源规划</w:t>
        </w:r>
        <w:r>
          <w:tab/>
        </w:r>
        <w:r>
          <w:fldChar w:fldCharType="begin"/>
        </w:r>
        <w:r>
          <w:instrText xml:space="preserve"> PAGEREF _Toc13380 \h </w:instrText>
        </w:r>
        <w:r>
          <w:fldChar w:fldCharType="separate"/>
        </w:r>
        <w:r>
          <w:t>59</w:t>
        </w:r>
        <w:r>
          <w:fldChar w:fldCharType="end"/>
        </w:r>
      </w:hyperlink>
    </w:p>
    <w:p>
      <w:pPr>
        <w:pStyle w:val="TOC2"/>
        <w:tabs>
          <w:tab w:val="right" w:leader="dot" w:pos="8306"/>
        </w:tabs>
      </w:pPr>
      <w:hyperlink w:anchor="_Toc30673" w:history="1">
        <w:r>
          <w:rPr>
            <w:rFonts w:ascii="仿宋" w:eastAsia="仿宋" w:hAnsi="仿宋" w:cs="仿宋" w:hint="eastAsia"/>
            <w:lang w:eastAsia="zh-CN"/>
          </w:rPr>
          <w:t>(二)、人力资源开发与培训</w:t>
        </w:r>
        <w:r>
          <w:tab/>
        </w:r>
        <w:r>
          <w:fldChar w:fldCharType="begin"/>
        </w:r>
        <w:r>
          <w:instrText xml:space="preserve"> PAGEREF _Toc30673 \h </w:instrText>
        </w:r>
        <w:r>
          <w:fldChar w:fldCharType="separate"/>
        </w:r>
        <w:r>
          <w:t>61</w:t>
        </w:r>
        <w:r>
          <w:fldChar w:fldCharType="end"/>
        </w:r>
      </w:hyperlink>
    </w:p>
    <w:p>
      <w:pPr>
        <w:pStyle w:val="TOC1"/>
        <w:tabs>
          <w:tab w:val="right" w:leader="dot" w:pos="8306"/>
        </w:tabs>
      </w:pPr>
      <w:hyperlink w:anchor="_Toc6927" w:history="1">
        <w:r>
          <w:rPr>
            <w:rFonts w:ascii="仿宋" w:eastAsia="仿宋" w:hAnsi="仿宋" w:cs="仿宋" w:hint="eastAsia"/>
            <w:lang w:eastAsia="zh-CN"/>
          </w:rPr>
          <w:t>十五、设施与设备管理</w:t>
        </w:r>
        <w:r>
          <w:tab/>
        </w:r>
        <w:r>
          <w:fldChar w:fldCharType="begin"/>
        </w:r>
        <w:r>
          <w:instrText xml:space="preserve"> PAGEREF _Toc6927 \h </w:instrText>
        </w:r>
        <w:r>
          <w:fldChar w:fldCharType="separate"/>
        </w:r>
        <w:r>
          <w:t>64</w:t>
        </w:r>
        <w:r>
          <w:fldChar w:fldCharType="end"/>
        </w:r>
      </w:hyperlink>
    </w:p>
    <w:p>
      <w:pPr>
        <w:pStyle w:val="TOC2"/>
        <w:tabs>
          <w:tab w:val="right" w:leader="dot" w:pos="8306"/>
        </w:tabs>
      </w:pPr>
      <w:hyperlink w:anchor="_Toc3223" w:history="1">
        <w:r>
          <w:rPr>
            <w:rFonts w:ascii="仿宋" w:eastAsia="仿宋" w:hAnsi="仿宋" w:cs="仿宋" w:hint="eastAsia"/>
            <w:lang w:eastAsia="zh-CN"/>
          </w:rPr>
          <w:t>(一)、设施规划与配置</w:t>
        </w:r>
        <w:r>
          <w:tab/>
        </w:r>
        <w:r>
          <w:fldChar w:fldCharType="begin"/>
        </w:r>
        <w:r>
          <w:instrText xml:space="preserve"> PAGEREF _Toc3223 \h </w:instrText>
        </w:r>
        <w:r>
          <w:fldChar w:fldCharType="separate"/>
        </w:r>
        <w:r>
          <w:t>64</w:t>
        </w:r>
        <w:r>
          <w:fldChar w:fldCharType="end"/>
        </w:r>
      </w:hyperlink>
    </w:p>
    <w:p>
      <w:pPr>
        <w:pStyle w:val="TOC2"/>
        <w:tabs>
          <w:tab w:val="right" w:leader="dot" w:pos="8306"/>
        </w:tabs>
      </w:pPr>
      <w:hyperlink w:anchor="_Toc30566" w:history="1">
        <w:r>
          <w:rPr>
            <w:rFonts w:ascii="仿宋" w:eastAsia="仿宋" w:hAnsi="仿宋" w:cs="仿宋" w:hint="eastAsia"/>
            <w:lang w:eastAsia="zh-CN"/>
          </w:rPr>
          <w:t>(二)、设备采购与维护管理</w:t>
        </w:r>
        <w:r>
          <w:tab/>
        </w:r>
        <w:r>
          <w:fldChar w:fldCharType="begin"/>
        </w:r>
        <w:r>
          <w:instrText xml:space="preserve"> PAGEREF _Toc30566 \h </w:instrText>
        </w:r>
        <w:r>
          <w:fldChar w:fldCharType="separate"/>
        </w:r>
        <w:r>
          <w:t>64</w:t>
        </w:r>
        <w:r>
          <w:fldChar w:fldCharType="end"/>
        </w:r>
      </w:hyperlink>
    </w:p>
    <w:p>
      <w:pPr>
        <w:pStyle w:val="TOC2"/>
        <w:tabs>
          <w:tab w:val="right" w:leader="dot" w:pos="8306"/>
        </w:tabs>
      </w:pPr>
      <w:hyperlink w:anchor="_Toc17714" w:history="1">
        <w:r>
          <w:rPr>
            <w:rFonts w:ascii="仿宋" w:eastAsia="仿宋" w:hAnsi="仿宋" w:cs="仿宋" w:hint="eastAsia"/>
            <w:lang w:eastAsia="zh-CN"/>
          </w:rPr>
          <w:t>(三)、设施设备升级策略</w:t>
        </w:r>
        <w:r>
          <w:tab/>
        </w:r>
        <w:r>
          <w:fldChar w:fldCharType="begin"/>
        </w:r>
        <w:r>
          <w:instrText xml:space="preserve"> PAGEREF _Toc17714 \h </w:instrText>
        </w:r>
        <w:r>
          <w:fldChar w:fldCharType="separate"/>
        </w:r>
        <w:r>
          <w:t>65</w:t>
        </w:r>
        <w:r>
          <w:fldChar w:fldCharType="end"/>
        </w:r>
      </w:hyperlink>
    </w:p>
    <w:p>
      <w:pPr>
        <w:pStyle w:val="TOC1"/>
        <w:tabs>
          <w:tab w:val="right" w:leader="dot" w:pos="8306"/>
        </w:tabs>
      </w:pPr>
      <w:hyperlink w:anchor="_Toc3034" w:history="1">
        <w:r>
          <w:rPr>
            <w:rFonts w:ascii="仿宋" w:eastAsia="仿宋" w:hAnsi="仿宋" w:cs="仿宋" w:hint="eastAsia"/>
            <w:lang w:eastAsia="zh-CN"/>
          </w:rPr>
          <w:t>十六、企业合规与伦理</w:t>
        </w:r>
        <w:r>
          <w:tab/>
        </w:r>
        <w:r>
          <w:fldChar w:fldCharType="begin"/>
        </w:r>
        <w:r>
          <w:instrText xml:space="preserve"> PAGEREF _Toc3034 \h </w:instrText>
        </w:r>
        <w:r>
          <w:fldChar w:fldCharType="separate"/>
        </w:r>
        <w:r>
          <w:t>66</w:t>
        </w:r>
        <w:r>
          <w:fldChar w:fldCharType="end"/>
        </w:r>
      </w:hyperlink>
    </w:p>
    <w:p>
      <w:pPr>
        <w:pStyle w:val="TOC2"/>
        <w:tabs>
          <w:tab w:val="right" w:leader="dot" w:pos="8306"/>
        </w:tabs>
      </w:pPr>
      <w:hyperlink w:anchor="_Toc22448" w:history="1">
        <w:r>
          <w:rPr>
            <w:rFonts w:ascii="仿宋" w:eastAsia="仿宋" w:hAnsi="仿宋" w:cs="仿宋" w:hint="eastAsia"/>
            <w:lang w:eastAsia="zh-CN"/>
          </w:rPr>
          <w:t>(一)、合规政策与程序</w:t>
        </w:r>
        <w:r>
          <w:tab/>
        </w:r>
        <w:r>
          <w:fldChar w:fldCharType="begin"/>
        </w:r>
        <w:r>
          <w:instrText xml:space="preserve"> PAGEREF _Toc22448 \h </w:instrText>
        </w:r>
        <w:r>
          <w:fldChar w:fldCharType="separate"/>
        </w:r>
        <w:r>
          <w:t>66</w:t>
        </w:r>
        <w:r>
          <w:fldChar w:fldCharType="end"/>
        </w:r>
      </w:hyperlink>
    </w:p>
    <w:p>
      <w:pPr>
        <w:pStyle w:val="TOC2"/>
        <w:tabs>
          <w:tab w:val="right" w:leader="dot" w:pos="8306"/>
        </w:tabs>
      </w:pPr>
      <w:hyperlink w:anchor="_Toc17651" w:history="1">
        <w:r>
          <w:rPr>
            <w:rFonts w:ascii="仿宋" w:eastAsia="仿宋" w:hAnsi="仿宋" w:cs="仿宋" w:hint="eastAsia"/>
            <w:lang w:eastAsia="zh-CN"/>
          </w:rPr>
          <w:t>(二)、伦理规范与培训</w:t>
        </w:r>
        <w:r>
          <w:tab/>
        </w:r>
        <w:r>
          <w:fldChar w:fldCharType="begin"/>
        </w:r>
        <w:r>
          <w:instrText xml:space="preserve"> PAGEREF _Toc17651 \h </w:instrText>
        </w:r>
        <w:r>
          <w:fldChar w:fldCharType="separate"/>
        </w:r>
        <w:r>
          <w:t>67</w:t>
        </w:r>
        <w:r>
          <w:fldChar w:fldCharType="end"/>
        </w:r>
      </w:hyperlink>
    </w:p>
    <w:p>
      <w:pPr>
        <w:pStyle w:val="TOC2"/>
        <w:tabs>
          <w:tab w:val="right" w:leader="dot" w:pos="8306"/>
        </w:tabs>
      </w:pPr>
      <w:hyperlink w:anchor="_Toc14921" w:history="1">
        <w:r>
          <w:rPr>
            <w:rFonts w:ascii="仿宋" w:eastAsia="仿宋" w:hAnsi="仿宋" w:cs="仿宋" w:hint="eastAsia"/>
            <w:lang w:eastAsia="zh-CN"/>
          </w:rPr>
          <w:t>(三)、合规风险评估</w:t>
        </w:r>
        <w:r>
          <w:tab/>
        </w:r>
        <w:r>
          <w:fldChar w:fldCharType="begin"/>
        </w:r>
        <w:r>
          <w:instrText xml:space="preserve"> PAGEREF _Toc14921 \h </w:instrText>
        </w:r>
        <w:r>
          <w:fldChar w:fldCharType="separate"/>
        </w:r>
        <w:r>
          <w:t>68</w:t>
        </w:r>
        <w:r>
          <w:fldChar w:fldCharType="end"/>
        </w:r>
      </w:hyperlink>
    </w:p>
    <w:p>
      <w:pPr>
        <w:pStyle w:val="TOC2"/>
        <w:tabs>
          <w:tab w:val="right" w:leader="dot" w:pos="8306"/>
        </w:tabs>
      </w:pPr>
      <w:hyperlink w:anchor="_Toc21653" w:history="1">
        <w:r>
          <w:rPr>
            <w:rFonts w:ascii="仿宋" w:eastAsia="仿宋" w:hAnsi="仿宋" w:cs="仿宋" w:hint="eastAsia"/>
            <w:lang w:eastAsia="zh-CN"/>
          </w:rPr>
          <w:t>(四)、合规监督与执行</w:t>
        </w:r>
        <w:r>
          <w:tab/>
        </w:r>
        <w:r>
          <w:fldChar w:fldCharType="begin"/>
        </w:r>
        <w:r>
          <w:instrText xml:space="preserve"> PAGEREF _Toc21653 \h </w:instrText>
        </w:r>
        <w:r>
          <w:fldChar w:fldCharType="separate"/>
        </w:r>
        <w:r>
          <w:t>69</w:t>
        </w:r>
        <w:r>
          <w:fldChar w:fldCharType="end"/>
        </w:r>
      </w:hyperlink>
    </w:p>
    <w:p>
      <w:pPr>
        <w:pStyle w:val="TOC1"/>
        <w:tabs>
          <w:tab w:val="right" w:leader="dot" w:pos="8306"/>
        </w:tabs>
      </w:pPr>
      <w:hyperlink w:anchor="_Toc16822" w:history="1">
        <w:r>
          <w:rPr>
            <w:rFonts w:ascii="仿宋" w:eastAsia="仿宋" w:hAnsi="仿宋" w:cs="仿宋" w:hint="eastAsia"/>
            <w:lang w:eastAsia="zh-CN"/>
          </w:rPr>
          <w:t>十七、知识产权管理与保护</w:t>
        </w:r>
        <w:r>
          <w:tab/>
        </w:r>
        <w:r>
          <w:fldChar w:fldCharType="begin"/>
        </w:r>
        <w:r>
          <w:instrText xml:space="preserve"> PAGEREF _Toc16822 \h </w:instrText>
        </w:r>
        <w:r>
          <w:fldChar w:fldCharType="separate"/>
        </w:r>
        <w:r>
          <w:t>70</w:t>
        </w:r>
        <w:r>
          <w:fldChar w:fldCharType="end"/>
        </w:r>
      </w:hyperlink>
    </w:p>
    <w:p>
      <w:pPr>
        <w:pStyle w:val="TOC2"/>
        <w:tabs>
          <w:tab w:val="right" w:leader="dot" w:pos="8306"/>
        </w:tabs>
      </w:pPr>
      <w:hyperlink w:anchor="_Toc1393" w:history="1">
        <w:r>
          <w:rPr>
            <w:rFonts w:ascii="仿宋" w:eastAsia="仿宋" w:hAnsi="仿宋" w:cs="仿宋" w:hint="eastAsia"/>
            <w:lang w:eastAsia="zh-CN"/>
          </w:rPr>
          <w:t>(一)、知识产权管理体系建设</w:t>
        </w:r>
        <w:r>
          <w:tab/>
        </w:r>
        <w:r>
          <w:fldChar w:fldCharType="begin"/>
        </w:r>
        <w:r>
          <w:instrText xml:space="preserve"> PAGEREF _Toc1393 \h </w:instrText>
        </w:r>
        <w:r>
          <w:fldChar w:fldCharType="separate"/>
        </w:r>
        <w:r>
          <w:t>70</w:t>
        </w:r>
        <w:r>
          <w:fldChar w:fldCharType="end"/>
        </w:r>
      </w:hyperlink>
    </w:p>
    <w:p>
      <w:pPr>
        <w:pStyle w:val="TOC2"/>
        <w:tabs>
          <w:tab w:val="right" w:leader="dot" w:pos="8306"/>
        </w:tabs>
      </w:pPr>
      <w:hyperlink w:anchor="_Toc7000" w:history="1">
        <w:r>
          <w:rPr>
            <w:rFonts w:ascii="仿宋" w:eastAsia="仿宋" w:hAnsi="仿宋" w:cs="仿宋" w:hint="eastAsia"/>
            <w:lang w:eastAsia="zh-CN"/>
          </w:rPr>
          <w:t>(二)、知识产权保护措施</w:t>
        </w:r>
        <w:r>
          <w:tab/>
        </w:r>
        <w:r>
          <w:fldChar w:fldCharType="begin"/>
        </w:r>
        <w:r>
          <w:instrText xml:space="preserve"> PAGEREF _Toc7000 \h </w:instrText>
        </w:r>
        <w:r>
          <w:fldChar w:fldCharType="separate"/>
        </w:r>
        <w:r>
          <w:t>71</w:t>
        </w:r>
        <w:r>
          <w:fldChar w:fldCharType="end"/>
        </w:r>
      </w:hyperlink>
    </w:p>
    <w:p>
      <w:pPr>
        <w:pStyle w:val="TOC1"/>
        <w:tabs>
          <w:tab w:val="right" w:leader="dot" w:pos="8306"/>
        </w:tabs>
      </w:pPr>
      <w:hyperlink w:anchor="_Toc28433" w:history="1">
        <w:r>
          <w:rPr>
            <w:rFonts w:ascii="仿宋" w:eastAsia="仿宋" w:hAnsi="仿宋" w:cs="仿宋" w:hint="eastAsia"/>
            <w:lang w:eastAsia="zh-CN"/>
          </w:rPr>
          <w:t>十八、法律法规与政策遵循</w:t>
        </w:r>
        <w:r>
          <w:tab/>
        </w:r>
        <w:r>
          <w:fldChar w:fldCharType="begin"/>
        </w:r>
        <w:r>
          <w:instrText xml:space="preserve"> PAGEREF _Toc28433 \h </w:instrText>
        </w:r>
        <w:r>
          <w:fldChar w:fldCharType="separate"/>
        </w:r>
        <w:r>
          <w:t>72</w:t>
        </w:r>
        <w:r>
          <w:fldChar w:fldCharType="end"/>
        </w:r>
      </w:hyperlink>
    </w:p>
    <w:p>
      <w:pPr>
        <w:pStyle w:val="TOC2"/>
        <w:tabs>
          <w:tab w:val="right" w:leader="dot" w:pos="8306"/>
        </w:tabs>
      </w:pPr>
      <w:hyperlink w:anchor="_Toc18832" w:history="1">
        <w:r>
          <w:rPr>
            <w:rFonts w:ascii="仿宋" w:eastAsia="仿宋" w:hAnsi="仿宋" w:cs="仿宋" w:hint="eastAsia"/>
            <w:lang w:eastAsia="zh-CN"/>
          </w:rPr>
          <w:t>(一)、法律法规遵守</w:t>
        </w:r>
        <w:r>
          <w:tab/>
        </w:r>
        <w:r>
          <w:fldChar w:fldCharType="begin"/>
        </w:r>
        <w:r>
          <w:instrText xml:space="preserve"> PAGEREF _Toc18832 \h </w:instrText>
        </w:r>
        <w:r>
          <w:fldChar w:fldCharType="separate"/>
        </w:r>
        <w:r>
          <w:t>72</w:t>
        </w:r>
        <w:r>
          <w:fldChar w:fldCharType="end"/>
        </w:r>
      </w:hyperlink>
    </w:p>
    <w:p>
      <w:pPr>
        <w:pStyle w:val="TOC2"/>
        <w:tabs>
          <w:tab w:val="right" w:leader="dot" w:pos="8306"/>
        </w:tabs>
      </w:pPr>
      <w:hyperlink w:anchor="_Toc14149" w:history="1">
        <w:r>
          <w:rPr>
            <w:rFonts w:ascii="仿宋" w:eastAsia="仿宋" w:hAnsi="仿宋" w:cs="仿宋" w:hint="eastAsia"/>
            <w:lang w:eastAsia="zh-CN"/>
          </w:rPr>
          <w:t>(二)、政策导向与利用</w:t>
        </w:r>
        <w:r>
          <w:tab/>
        </w:r>
        <w:r>
          <w:fldChar w:fldCharType="begin"/>
        </w:r>
        <w:r>
          <w:instrText xml:space="preserve"> PAGEREF _Toc14149 \h </w:instrText>
        </w:r>
        <w:r>
          <w:fldChar w:fldCharType="separate"/>
        </w:r>
        <w:r>
          <w:t>73</w:t>
        </w:r>
        <w:r>
          <w:fldChar w:fldCharType="end"/>
        </w:r>
      </w:hyperlink>
    </w:p>
    <w:p>
      <w:pPr>
        <w:pStyle w:val="TOC1"/>
        <w:tabs>
          <w:tab w:val="right" w:leader="dot" w:pos="8306"/>
        </w:tabs>
      </w:pPr>
      <w:hyperlink w:anchor="_Toc15357" w:history="1">
        <w:r>
          <w:rPr>
            <w:rFonts w:ascii="仿宋" w:eastAsia="仿宋" w:hAnsi="仿宋" w:cs="仿宋" w:hint="eastAsia"/>
            <w:lang w:eastAsia="zh-CN"/>
          </w:rPr>
          <w:t>十九、项目施工方案</w:t>
        </w:r>
        <w:r>
          <w:tab/>
        </w:r>
        <w:r>
          <w:fldChar w:fldCharType="begin"/>
        </w:r>
        <w:r>
          <w:instrText xml:space="preserve"> PAGEREF _Toc15357 \h </w:instrText>
        </w:r>
        <w:r>
          <w:fldChar w:fldCharType="separate"/>
        </w:r>
        <w:r>
          <w:t>74</w:t>
        </w:r>
        <w:r>
          <w:fldChar w:fldCharType="end"/>
        </w:r>
      </w:hyperlink>
    </w:p>
    <w:p>
      <w:pPr>
        <w:pStyle w:val="TOC2"/>
        <w:tabs>
          <w:tab w:val="right" w:leader="dot" w:pos="8306"/>
        </w:tabs>
      </w:pPr>
      <w:hyperlink w:anchor="_Toc13308" w:history="1">
        <w:r>
          <w:rPr>
            <w:rFonts w:ascii="仿宋" w:eastAsia="仿宋" w:hAnsi="仿宋" w:cs="仿宋" w:hint="eastAsia"/>
            <w:lang w:eastAsia="zh-CN"/>
          </w:rPr>
          <w:t>(一)、施工组织设计</w:t>
        </w:r>
        <w:r>
          <w:tab/>
        </w:r>
        <w:r>
          <w:fldChar w:fldCharType="begin"/>
        </w:r>
        <w:r>
          <w:instrText xml:space="preserve"> PAGEREF _Toc13308 \h </w:instrText>
        </w:r>
        <w:r>
          <w:fldChar w:fldCharType="separate"/>
        </w:r>
        <w:r>
          <w:t>74</w:t>
        </w:r>
        <w:r>
          <w:fldChar w:fldCharType="end"/>
        </w:r>
      </w:hyperlink>
    </w:p>
    <w:p>
      <w:pPr>
        <w:pStyle w:val="TOC2"/>
        <w:tabs>
          <w:tab w:val="right" w:leader="dot" w:pos="8306"/>
        </w:tabs>
      </w:pPr>
      <w:hyperlink w:anchor="_Toc10872" w:history="1">
        <w:r>
          <w:rPr>
            <w:rFonts w:ascii="仿宋" w:eastAsia="仿宋" w:hAnsi="仿宋" w:cs="仿宋" w:hint="eastAsia"/>
            <w:lang w:eastAsia="zh-CN"/>
          </w:rPr>
          <w:t>(二)、施工工艺与技术路线</w:t>
        </w:r>
        <w:r>
          <w:tab/>
        </w:r>
        <w:r>
          <w:fldChar w:fldCharType="begin"/>
        </w:r>
        <w:r>
          <w:instrText xml:space="preserve"> PAGEREF _Toc10872 \h </w:instrText>
        </w:r>
        <w:r>
          <w:fldChar w:fldCharType="separate"/>
        </w:r>
        <w:r>
          <w:t>76</w:t>
        </w:r>
        <w:r>
          <w:fldChar w:fldCharType="end"/>
        </w:r>
      </w:hyperlink>
    </w:p>
    <w:p>
      <w:pPr>
        <w:pStyle w:val="TOC2"/>
        <w:tabs>
          <w:tab w:val="right" w:leader="dot" w:pos="8306"/>
        </w:tabs>
      </w:pPr>
      <w:hyperlink w:anchor="_Toc6345" w:history="1">
        <w:r>
          <w:rPr>
            <w:rFonts w:ascii="仿宋" w:eastAsia="仿宋" w:hAnsi="仿宋" w:cs="仿宋" w:hint="eastAsia"/>
            <w:lang w:eastAsia="zh-CN"/>
          </w:rPr>
          <w:t>(三)、关键节点施工计划</w:t>
        </w:r>
        <w:r>
          <w:tab/>
        </w:r>
        <w:r>
          <w:fldChar w:fldCharType="begin"/>
        </w:r>
        <w:r>
          <w:instrText xml:space="preserve"> PAGEREF _Toc6345 \h </w:instrText>
        </w:r>
        <w:r>
          <w:fldChar w:fldCharType="separate"/>
        </w:r>
        <w:r>
          <w:t>77</w:t>
        </w:r>
        <w:r>
          <w:fldChar w:fldCharType="end"/>
        </w:r>
      </w:hyperlink>
    </w:p>
    <w:p>
      <w:pPr>
        <w:pStyle w:val="TOC2"/>
        <w:tabs>
          <w:tab w:val="right" w:leader="dot" w:pos="8306"/>
        </w:tabs>
      </w:pPr>
      <w:hyperlink w:anchor="_Toc20732" w:history="1">
        <w:r>
          <w:rPr>
            <w:rFonts w:ascii="仿宋" w:eastAsia="仿宋" w:hAnsi="仿宋" w:cs="仿宋" w:hint="eastAsia"/>
            <w:lang w:eastAsia="zh-CN"/>
          </w:rPr>
          <w:t>(四)、施工现场管理</w:t>
        </w:r>
        <w:r>
          <w:tab/>
        </w:r>
        <w:r>
          <w:fldChar w:fldCharType="begin"/>
        </w:r>
        <w:r>
          <w:instrText xml:space="preserve"> PAGEREF _Toc20732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5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1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8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1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清洁用品项目与土地用途规划：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清洁用品项目的容积率和建筑密度：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用地控制指标通常规定了容积率和建筑密度的要求。对于清洁用品项目来说，这将影响建筑物的规模和高度。必须确保项目的设计符合容积率和建筑密度的限制，以遵守用地控制法规。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清洁用品项目的建筑线限制：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用地控制指标还可能规定了建筑物与街道或相邻土地的距离，这被称为建筑线限制。清洁用品项目必须遵守这些规定，以确保建筑的位置符合法规。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清洁用品项目的环境影响和可持续性：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用地控制指标可能包括环境保护要求，例如绿地比例和污染防控措施。对于清洁用品项目，这意味着必须考虑如何保护当地生态系统、水资源和空气质量，以确保项目的可持续性。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在整个项目规划和实施过程中，与用地控制指标的合作和遵守是至关重要的。这有助于确保清洁用品项目是一个合法、可持续且与城市规划一致的发展项目。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4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每个城市都有自己的规划目标和愿景，包括住宅区、商业区和工业区的平衡发展。清洁用品项目需要与城市规划目标保持一致，以确保项目不会破坏城市的整体规划。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https://d.book118.com/237136150011006031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E6E6A"/>
    <w:rsid w:val="1C6E6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36150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2023-12-26T01:47:00Z</dcterms:created>
  <dcterms:modified xsi:type="dcterms:W3CDTF">2023-12-26T01:47:36Z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C543290EE923463095CB774ACAF6A739_11</vt:lpwstr>
  </property>
  <property fmtid="{D5CDD505-2E9C-101B-9397-08002B2CF9AE}" pid="3" name="KSOProductBuildVer">
    <vt:lpwstr>2052-12.1.0.16120</vt:lpwstr>
  </property>
</Properties>
</file>