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橡胶型密封胶项目建设总纲及方案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26" w:history="1">
        <w:r>
          <w:rPr>
            <w:rFonts w:ascii="仿宋" w:eastAsia="仿宋" w:hAnsi="仿宋" w:cs="仿宋" w:hint="eastAsia"/>
            <w:lang w:eastAsia="zh-CN"/>
          </w:rPr>
          <w:t>前言</w:t>
        </w:r>
        <w:r>
          <w:tab/>
        </w:r>
        <w:r>
          <w:fldChar w:fldCharType="begin"/>
        </w:r>
        <w:r>
          <w:instrText xml:space="preserve"> PAGEREF _Toc18526 \h </w:instrText>
        </w:r>
        <w:r>
          <w:fldChar w:fldCharType="separate"/>
        </w:r>
        <w:r>
          <w:t>3</w:t>
        </w:r>
        <w:r>
          <w:fldChar w:fldCharType="end"/>
        </w:r>
      </w:hyperlink>
    </w:p>
    <w:p>
      <w:pPr>
        <w:pStyle w:val="TOC1"/>
        <w:tabs>
          <w:tab w:val="right" w:leader="dot" w:pos="8306"/>
        </w:tabs>
      </w:pPr>
      <w:hyperlink w:anchor="_Toc1759" w:history="1">
        <w:r>
          <w:rPr>
            <w:rFonts w:ascii="仿宋" w:eastAsia="仿宋" w:hAnsi="仿宋" w:cs="仿宋" w:hint="eastAsia"/>
            <w:lang w:eastAsia="zh-CN"/>
          </w:rPr>
          <w:t>一、环境和生态影响分析</w:t>
        </w:r>
        <w:r>
          <w:tab/>
        </w:r>
        <w:r>
          <w:fldChar w:fldCharType="begin"/>
        </w:r>
        <w:r>
          <w:instrText xml:space="preserve"> PAGEREF _Toc1759 \h </w:instrText>
        </w:r>
        <w:r>
          <w:fldChar w:fldCharType="separate"/>
        </w:r>
        <w:r>
          <w:t>3</w:t>
        </w:r>
        <w:r>
          <w:fldChar w:fldCharType="end"/>
        </w:r>
      </w:hyperlink>
    </w:p>
    <w:p>
      <w:pPr>
        <w:pStyle w:val="TOC2"/>
        <w:tabs>
          <w:tab w:val="right" w:leader="dot" w:pos="8306"/>
        </w:tabs>
      </w:pPr>
      <w:hyperlink w:anchor="_Toc19690" w:history="1">
        <w:r>
          <w:rPr>
            <w:rFonts w:ascii="仿宋" w:eastAsia="仿宋" w:hAnsi="仿宋" w:cs="仿宋" w:hint="eastAsia"/>
            <w:lang w:eastAsia="zh-CN"/>
          </w:rPr>
          <w:t>(一)、环境和生态现状</w:t>
        </w:r>
        <w:r>
          <w:tab/>
        </w:r>
        <w:r>
          <w:fldChar w:fldCharType="begin"/>
        </w:r>
        <w:r>
          <w:instrText xml:space="preserve"> PAGEREF _Toc19690 \h </w:instrText>
        </w:r>
        <w:r>
          <w:fldChar w:fldCharType="separate"/>
        </w:r>
        <w:r>
          <w:t>3</w:t>
        </w:r>
        <w:r>
          <w:fldChar w:fldCharType="end"/>
        </w:r>
      </w:hyperlink>
    </w:p>
    <w:p>
      <w:pPr>
        <w:pStyle w:val="TOC2"/>
        <w:tabs>
          <w:tab w:val="right" w:leader="dot" w:pos="8306"/>
        </w:tabs>
      </w:pPr>
      <w:hyperlink w:anchor="_Toc5778" w:history="1">
        <w:r>
          <w:rPr>
            <w:rFonts w:ascii="仿宋" w:eastAsia="仿宋" w:hAnsi="仿宋" w:cs="仿宋" w:hint="eastAsia"/>
            <w:lang w:eastAsia="zh-CN"/>
          </w:rPr>
          <w:t>(二)、生态环境影响分析</w:t>
        </w:r>
        <w:r>
          <w:tab/>
        </w:r>
        <w:r>
          <w:fldChar w:fldCharType="begin"/>
        </w:r>
        <w:r>
          <w:instrText xml:space="preserve"> PAGEREF _Toc5778 \h </w:instrText>
        </w:r>
        <w:r>
          <w:fldChar w:fldCharType="separate"/>
        </w:r>
        <w:r>
          <w:t>5</w:t>
        </w:r>
        <w:r>
          <w:fldChar w:fldCharType="end"/>
        </w:r>
      </w:hyperlink>
    </w:p>
    <w:p>
      <w:pPr>
        <w:pStyle w:val="TOC2"/>
        <w:tabs>
          <w:tab w:val="right" w:leader="dot" w:pos="8306"/>
        </w:tabs>
      </w:pPr>
      <w:hyperlink w:anchor="_Toc17650" w:history="1">
        <w:r>
          <w:rPr>
            <w:rFonts w:ascii="仿宋" w:eastAsia="仿宋" w:hAnsi="仿宋" w:cs="仿宋" w:hint="eastAsia"/>
            <w:lang w:eastAsia="zh-CN"/>
          </w:rPr>
          <w:t>(三)、生态环境保护措施</w:t>
        </w:r>
        <w:r>
          <w:tab/>
        </w:r>
        <w:r>
          <w:fldChar w:fldCharType="begin"/>
        </w:r>
        <w:r>
          <w:instrText xml:space="preserve"> PAGEREF _Toc17650 \h </w:instrText>
        </w:r>
        <w:r>
          <w:fldChar w:fldCharType="separate"/>
        </w:r>
        <w:r>
          <w:t>6</w:t>
        </w:r>
        <w:r>
          <w:fldChar w:fldCharType="end"/>
        </w:r>
      </w:hyperlink>
    </w:p>
    <w:p>
      <w:pPr>
        <w:pStyle w:val="TOC2"/>
        <w:tabs>
          <w:tab w:val="right" w:leader="dot" w:pos="8306"/>
        </w:tabs>
      </w:pPr>
      <w:hyperlink w:anchor="_Toc15290" w:history="1">
        <w:r>
          <w:rPr>
            <w:rFonts w:ascii="仿宋" w:eastAsia="仿宋" w:hAnsi="仿宋" w:cs="仿宋" w:hint="eastAsia"/>
            <w:lang w:eastAsia="zh-CN"/>
          </w:rPr>
          <w:t>(四)、地质灾害影响分析</w:t>
        </w:r>
        <w:r>
          <w:tab/>
        </w:r>
        <w:r>
          <w:fldChar w:fldCharType="begin"/>
        </w:r>
        <w:r>
          <w:instrText xml:space="preserve"> PAGEREF _Toc15290 \h </w:instrText>
        </w:r>
        <w:r>
          <w:fldChar w:fldCharType="separate"/>
        </w:r>
        <w:r>
          <w:t>8</w:t>
        </w:r>
        <w:r>
          <w:fldChar w:fldCharType="end"/>
        </w:r>
      </w:hyperlink>
    </w:p>
    <w:p>
      <w:pPr>
        <w:pStyle w:val="TOC2"/>
        <w:tabs>
          <w:tab w:val="right" w:leader="dot" w:pos="8306"/>
        </w:tabs>
      </w:pPr>
      <w:hyperlink w:anchor="_Toc9692" w:history="1">
        <w:r>
          <w:rPr>
            <w:rFonts w:ascii="仿宋" w:eastAsia="仿宋" w:hAnsi="仿宋" w:cs="仿宋" w:hint="eastAsia"/>
            <w:lang w:eastAsia="zh-CN"/>
          </w:rPr>
          <w:t>(五)、特殊环境影响</w:t>
        </w:r>
        <w:r>
          <w:tab/>
        </w:r>
        <w:r>
          <w:fldChar w:fldCharType="begin"/>
        </w:r>
        <w:r>
          <w:instrText xml:space="preserve"> PAGEREF _Toc9692 \h </w:instrText>
        </w:r>
        <w:r>
          <w:fldChar w:fldCharType="separate"/>
        </w:r>
        <w:r>
          <w:t>9</w:t>
        </w:r>
        <w:r>
          <w:fldChar w:fldCharType="end"/>
        </w:r>
      </w:hyperlink>
    </w:p>
    <w:p>
      <w:pPr>
        <w:pStyle w:val="TOC1"/>
        <w:tabs>
          <w:tab w:val="right" w:leader="dot" w:pos="8306"/>
        </w:tabs>
      </w:pPr>
      <w:hyperlink w:anchor="_Toc16246" w:history="1">
        <w:r>
          <w:rPr>
            <w:rFonts w:ascii="仿宋" w:eastAsia="仿宋" w:hAnsi="仿宋" w:cs="仿宋" w:hint="eastAsia"/>
            <w:lang w:eastAsia="zh-CN"/>
          </w:rPr>
          <w:t>二、橡胶型密封胶项目概论</w:t>
        </w:r>
        <w:r>
          <w:tab/>
        </w:r>
        <w:r>
          <w:fldChar w:fldCharType="begin"/>
        </w:r>
        <w:r>
          <w:instrText xml:space="preserve"> PAGEREF _Toc16246 \h </w:instrText>
        </w:r>
        <w:r>
          <w:fldChar w:fldCharType="separate"/>
        </w:r>
        <w:r>
          <w:t>10</w:t>
        </w:r>
        <w:r>
          <w:fldChar w:fldCharType="end"/>
        </w:r>
      </w:hyperlink>
    </w:p>
    <w:p>
      <w:pPr>
        <w:pStyle w:val="TOC2"/>
        <w:tabs>
          <w:tab w:val="right" w:leader="dot" w:pos="8306"/>
        </w:tabs>
      </w:pPr>
      <w:hyperlink w:anchor="_Toc24661" w:history="1">
        <w:r>
          <w:rPr>
            <w:rFonts w:ascii="仿宋" w:eastAsia="仿宋" w:hAnsi="仿宋" w:cs="仿宋" w:hint="eastAsia"/>
            <w:lang w:eastAsia="zh-CN"/>
          </w:rPr>
          <w:t>(一)、项目申报单位概况</w:t>
        </w:r>
        <w:r>
          <w:tab/>
        </w:r>
        <w:r>
          <w:fldChar w:fldCharType="begin"/>
        </w:r>
        <w:r>
          <w:instrText xml:space="preserve"> PAGEREF _Toc24661 \h </w:instrText>
        </w:r>
        <w:r>
          <w:fldChar w:fldCharType="separate"/>
        </w:r>
        <w:r>
          <w:t>10</w:t>
        </w:r>
        <w:r>
          <w:fldChar w:fldCharType="end"/>
        </w:r>
      </w:hyperlink>
    </w:p>
    <w:p>
      <w:pPr>
        <w:pStyle w:val="TOC2"/>
        <w:tabs>
          <w:tab w:val="right" w:leader="dot" w:pos="8306"/>
        </w:tabs>
      </w:pPr>
      <w:hyperlink w:anchor="_Toc5029" w:history="1">
        <w:r>
          <w:rPr>
            <w:rFonts w:ascii="仿宋" w:eastAsia="仿宋" w:hAnsi="仿宋" w:cs="仿宋" w:hint="eastAsia"/>
            <w:lang w:eastAsia="zh-CN"/>
          </w:rPr>
          <w:t>(二)、项目概况</w:t>
        </w:r>
        <w:r>
          <w:tab/>
        </w:r>
        <w:r>
          <w:fldChar w:fldCharType="begin"/>
        </w:r>
        <w:r>
          <w:instrText xml:space="preserve"> PAGEREF _Toc5029 \h </w:instrText>
        </w:r>
        <w:r>
          <w:fldChar w:fldCharType="separate"/>
        </w:r>
        <w:r>
          <w:t>11</w:t>
        </w:r>
        <w:r>
          <w:fldChar w:fldCharType="end"/>
        </w:r>
      </w:hyperlink>
    </w:p>
    <w:p>
      <w:pPr>
        <w:pStyle w:val="TOC1"/>
        <w:tabs>
          <w:tab w:val="right" w:leader="dot" w:pos="8306"/>
        </w:tabs>
      </w:pPr>
      <w:hyperlink w:anchor="_Toc23320" w:history="1">
        <w:r>
          <w:rPr>
            <w:rFonts w:ascii="仿宋" w:eastAsia="仿宋" w:hAnsi="仿宋" w:cs="仿宋" w:hint="eastAsia"/>
            <w:lang w:eastAsia="zh-CN"/>
          </w:rPr>
          <w:t>三、经济影响分析</w:t>
        </w:r>
        <w:r>
          <w:tab/>
        </w:r>
        <w:r>
          <w:fldChar w:fldCharType="begin"/>
        </w:r>
        <w:r>
          <w:instrText xml:space="preserve"> PAGEREF _Toc23320 \h </w:instrText>
        </w:r>
        <w:r>
          <w:fldChar w:fldCharType="separate"/>
        </w:r>
        <w:r>
          <w:t>14</w:t>
        </w:r>
        <w:r>
          <w:fldChar w:fldCharType="end"/>
        </w:r>
      </w:hyperlink>
    </w:p>
    <w:p>
      <w:pPr>
        <w:pStyle w:val="TOC2"/>
        <w:tabs>
          <w:tab w:val="right" w:leader="dot" w:pos="8306"/>
        </w:tabs>
      </w:pPr>
      <w:hyperlink w:anchor="_Toc14086" w:history="1">
        <w:r>
          <w:rPr>
            <w:rFonts w:ascii="仿宋" w:eastAsia="仿宋" w:hAnsi="仿宋" w:cs="仿宋" w:hint="eastAsia"/>
            <w:lang w:eastAsia="zh-CN"/>
          </w:rPr>
          <w:t>(一)、经济费用效益或费用效果分析</w:t>
        </w:r>
        <w:r>
          <w:tab/>
        </w:r>
        <w:r>
          <w:fldChar w:fldCharType="begin"/>
        </w:r>
        <w:r>
          <w:instrText xml:space="preserve"> PAGEREF _Toc14086 \h </w:instrText>
        </w:r>
        <w:r>
          <w:fldChar w:fldCharType="separate"/>
        </w:r>
        <w:r>
          <w:t>14</w:t>
        </w:r>
        <w:r>
          <w:fldChar w:fldCharType="end"/>
        </w:r>
      </w:hyperlink>
    </w:p>
    <w:p>
      <w:pPr>
        <w:pStyle w:val="TOC2"/>
        <w:tabs>
          <w:tab w:val="right" w:leader="dot" w:pos="8306"/>
        </w:tabs>
      </w:pPr>
      <w:hyperlink w:anchor="_Toc18710" w:history="1">
        <w:r>
          <w:rPr>
            <w:rFonts w:ascii="仿宋" w:eastAsia="仿宋" w:hAnsi="仿宋" w:cs="仿宋" w:hint="eastAsia"/>
            <w:lang w:eastAsia="zh-CN"/>
          </w:rPr>
          <w:t>(二)、行业影响分析</w:t>
        </w:r>
        <w:r>
          <w:tab/>
        </w:r>
        <w:r>
          <w:fldChar w:fldCharType="begin"/>
        </w:r>
        <w:r>
          <w:instrText xml:space="preserve"> PAGEREF _Toc18710 \h </w:instrText>
        </w:r>
        <w:r>
          <w:fldChar w:fldCharType="separate"/>
        </w:r>
        <w:r>
          <w:t>17</w:t>
        </w:r>
        <w:r>
          <w:fldChar w:fldCharType="end"/>
        </w:r>
      </w:hyperlink>
    </w:p>
    <w:p>
      <w:pPr>
        <w:pStyle w:val="TOC2"/>
        <w:tabs>
          <w:tab w:val="right" w:leader="dot" w:pos="8306"/>
        </w:tabs>
      </w:pPr>
      <w:hyperlink w:anchor="_Toc11080" w:history="1">
        <w:r>
          <w:rPr>
            <w:rFonts w:ascii="仿宋" w:eastAsia="仿宋" w:hAnsi="仿宋" w:cs="仿宋" w:hint="eastAsia"/>
            <w:lang w:eastAsia="zh-CN"/>
          </w:rPr>
          <w:t>(三)、区域经济影响分析</w:t>
        </w:r>
        <w:r>
          <w:tab/>
        </w:r>
        <w:r>
          <w:fldChar w:fldCharType="begin"/>
        </w:r>
        <w:r>
          <w:instrText xml:space="preserve"> PAGEREF _Toc11080 \h </w:instrText>
        </w:r>
        <w:r>
          <w:fldChar w:fldCharType="separate"/>
        </w:r>
        <w:r>
          <w:t>18</w:t>
        </w:r>
        <w:r>
          <w:fldChar w:fldCharType="end"/>
        </w:r>
      </w:hyperlink>
    </w:p>
    <w:p>
      <w:pPr>
        <w:pStyle w:val="TOC2"/>
        <w:tabs>
          <w:tab w:val="right" w:leader="dot" w:pos="8306"/>
        </w:tabs>
      </w:pPr>
      <w:hyperlink w:anchor="_Toc23994" w:history="1">
        <w:r>
          <w:rPr>
            <w:rFonts w:ascii="仿宋" w:eastAsia="仿宋" w:hAnsi="仿宋" w:cs="仿宋" w:hint="eastAsia"/>
            <w:lang w:eastAsia="zh-CN"/>
          </w:rPr>
          <w:t>(四)、宏观经济影响分析</w:t>
        </w:r>
        <w:r>
          <w:tab/>
        </w:r>
        <w:r>
          <w:fldChar w:fldCharType="begin"/>
        </w:r>
        <w:r>
          <w:instrText xml:space="preserve"> PAGEREF _Toc23994 \h </w:instrText>
        </w:r>
        <w:r>
          <w:fldChar w:fldCharType="separate"/>
        </w:r>
        <w:r>
          <w:t>19</w:t>
        </w:r>
        <w:r>
          <w:fldChar w:fldCharType="end"/>
        </w:r>
      </w:hyperlink>
    </w:p>
    <w:p>
      <w:pPr>
        <w:pStyle w:val="TOC1"/>
        <w:tabs>
          <w:tab w:val="right" w:leader="dot" w:pos="8306"/>
        </w:tabs>
      </w:pPr>
      <w:hyperlink w:anchor="_Toc5311" w:history="1">
        <w:r>
          <w:rPr>
            <w:rFonts w:ascii="仿宋" w:eastAsia="仿宋" w:hAnsi="仿宋" w:cs="仿宋" w:hint="eastAsia"/>
            <w:lang w:eastAsia="zh-CN"/>
          </w:rPr>
          <w:t>四、发展规划、产业政策和行业准入分析</w:t>
        </w:r>
        <w:r>
          <w:tab/>
        </w:r>
        <w:r>
          <w:fldChar w:fldCharType="begin"/>
        </w:r>
        <w:r>
          <w:instrText xml:space="preserve"> PAGEREF _Toc5311 \h </w:instrText>
        </w:r>
        <w:r>
          <w:fldChar w:fldCharType="separate"/>
        </w:r>
        <w:r>
          <w:t>21</w:t>
        </w:r>
        <w:r>
          <w:fldChar w:fldCharType="end"/>
        </w:r>
      </w:hyperlink>
    </w:p>
    <w:p>
      <w:pPr>
        <w:pStyle w:val="TOC2"/>
        <w:tabs>
          <w:tab w:val="right" w:leader="dot" w:pos="8306"/>
        </w:tabs>
      </w:pPr>
      <w:hyperlink w:anchor="_Toc14421" w:history="1">
        <w:r>
          <w:rPr>
            <w:rFonts w:ascii="仿宋" w:eastAsia="仿宋" w:hAnsi="仿宋" w:cs="仿宋" w:hint="eastAsia"/>
            <w:lang w:eastAsia="zh-CN"/>
          </w:rPr>
          <w:t>(一)、发展规划分析</w:t>
        </w:r>
        <w:r>
          <w:tab/>
        </w:r>
        <w:r>
          <w:fldChar w:fldCharType="begin"/>
        </w:r>
        <w:r>
          <w:instrText xml:space="preserve"> PAGEREF _Toc14421 \h </w:instrText>
        </w:r>
        <w:r>
          <w:fldChar w:fldCharType="separate"/>
        </w:r>
        <w:r>
          <w:t>21</w:t>
        </w:r>
        <w:r>
          <w:fldChar w:fldCharType="end"/>
        </w:r>
      </w:hyperlink>
    </w:p>
    <w:p>
      <w:pPr>
        <w:pStyle w:val="TOC2"/>
        <w:tabs>
          <w:tab w:val="right" w:leader="dot" w:pos="8306"/>
        </w:tabs>
      </w:pPr>
      <w:hyperlink w:anchor="_Toc6291" w:history="1">
        <w:r>
          <w:rPr>
            <w:rFonts w:ascii="仿宋" w:eastAsia="仿宋" w:hAnsi="仿宋" w:cs="仿宋" w:hint="eastAsia"/>
            <w:lang w:eastAsia="zh-CN"/>
          </w:rPr>
          <w:t>(二)、产业政策分析</w:t>
        </w:r>
        <w:r>
          <w:tab/>
        </w:r>
        <w:r>
          <w:fldChar w:fldCharType="begin"/>
        </w:r>
        <w:r>
          <w:instrText xml:space="preserve"> PAGEREF _Toc6291 \h </w:instrText>
        </w:r>
        <w:r>
          <w:fldChar w:fldCharType="separate"/>
        </w:r>
        <w:r>
          <w:t>22</w:t>
        </w:r>
        <w:r>
          <w:fldChar w:fldCharType="end"/>
        </w:r>
      </w:hyperlink>
    </w:p>
    <w:p>
      <w:pPr>
        <w:pStyle w:val="TOC2"/>
        <w:tabs>
          <w:tab w:val="right" w:leader="dot" w:pos="8306"/>
        </w:tabs>
      </w:pPr>
      <w:hyperlink w:anchor="_Toc26626" w:history="1">
        <w:r>
          <w:rPr>
            <w:rFonts w:ascii="仿宋" w:eastAsia="仿宋" w:hAnsi="仿宋" w:cs="仿宋" w:hint="eastAsia"/>
            <w:lang w:eastAsia="zh-CN"/>
          </w:rPr>
          <w:t>(三)、行业准入分析</w:t>
        </w:r>
        <w:r>
          <w:tab/>
        </w:r>
        <w:r>
          <w:fldChar w:fldCharType="begin"/>
        </w:r>
        <w:r>
          <w:instrText xml:space="preserve"> PAGEREF _Toc26626 \h </w:instrText>
        </w:r>
        <w:r>
          <w:fldChar w:fldCharType="separate"/>
        </w:r>
        <w:r>
          <w:t>24</w:t>
        </w:r>
        <w:r>
          <w:fldChar w:fldCharType="end"/>
        </w:r>
      </w:hyperlink>
    </w:p>
    <w:p>
      <w:pPr>
        <w:pStyle w:val="TOC1"/>
        <w:tabs>
          <w:tab w:val="right" w:leader="dot" w:pos="8306"/>
        </w:tabs>
      </w:pPr>
      <w:hyperlink w:anchor="_Toc30125" w:history="1">
        <w:r>
          <w:rPr>
            <w:rFonts w:ascii="仿宋" w:eastAsia="仿宋" w:hAnsi="仿宋" w:cs="仿宋" w:hint="eastAsia"/>
            <w:lang w:eastAsia="zh-CN"/>
          </w:rPr>
          <w:t>五、背景、必要性分析</w:t>
        </w:r>
        <w:r>
          <w:tab/>
        </w:r>
        <w:r>
          <w:fldChar w:fldCharType="begin"/>
        </w:r>
        <w:r>
          <w:instrText xml:space="preserve"> PAGEREF _Toc30125 \h </w:instrText>
        </w:r>
        <w:r>
          <w:fldChar w:fldCharType="separate"/>
        </w:r>
        <w:r>
          <w:t>25</w:t>
        </w:r>
        <w:r>
          <w:fldChar w:fldCharType="end"/>
        </w:r>
      </w:hyperlink>
    </w:p>
    <w:p>
      <w:pPr>
        <w:pStyle w:val="TOC2"/>
        <w:tabs>
          <w:tab w:val="right" w:leader="dot" w:pos="8306"/>
        </w:tabs>
      </w:pPr>
      <w:hyperlink w:anchor="_Toc13177" w:history="1">
        <w:r>
          <w:rPr>
            <w:rFonts w:ascii="仿宋" w:eastAsia="仿宋" w:hAnsi="仿宋" w:cs="仿宋" w:hint="eastAsia"/>
            <w:lang w:eastAsia="zh-CN"/>
          </w:rPr>
          <w:t>(一)、项目建设背景</w:t>
        </w:r>
        <w:r>
          <w:tab/>
        </w:r>
        <w:r>
          <w:fldChar w:fldCharType="begin"/>
        </w:r>
        <w:r>
          <w:instrText xml:space="preserve"> PAGEREF _Toc13177 \h </w:instrText>
        </w:r>
        <w:r>
          <w:fldChar w:fldCharType="separate"/>
        </w:r>
        <w:r>
          <w:t>25</w:t>
        </w:r>
        <w:r>
          <w:fldChar w:fldCharType="end"/>
        </w:r>
      </w:hyperlink>
    </w:p>
    <w:p>
      <w:pPr>
        <w:pStyle w:val="TOC2"/>
        <w:tabs>
          <w:tab w:val="right" w:leader="dot" w:pos="8306"/>
        </w:tabs>
      </w:pPr>
      <w:hyperlink w:anchor="_Toc30115" w:history="1">
        <w:r>
          <w:rPr>
            <w:rFonts w:ascii="仿宋" w:eastAsia="仿宋" w:hAnsi="仿宋" w:cs="仿宋" w:hint="eastAsia"/>
            <w:lang w:eastAsia="zh-CN"/>
          </w:rPr>
          <w:t>(二)、必要性分析</w:t>
        </w:r>
        <w:r>
          <w:tab/>
        </w:r>
        <w:r>
          <w:fldChar w:fldCharType="begin"/>
        </w:r>
        <w:r>
          <w:instrText xml:space="preserve"> PAGEREF _Toc30115 \h </w:instrText>
        </w:r>
        <w:r>
          <w:fldChar w:fldCharType="separate"/>
        </w:r>
        <w:r>
          <w:t>26</w:t>
        </w:r>
        <w:r>
          <w:fldChar w:fldCharType="end"/>
        </w:r>
      </w:hyperlink>
    </w:p>
    <w:p>
      <w:pPr>
        <w:pStyle w:val="TOC2"/>
        <w:tabs>
          <w:tab w:val="right" w:leader="dot" w:pos="8306"/>
        </w:tabs>
      </w:pPr>
      <w:hyperlink w:anchor="_Toc27818" w:history="1">
        <w:r>
          <w:rPr>
            <w:rFonts w:ascii="仿宋" w:eastAsia="仿宋" w:hAnsi="仿宋" w:cs="仿宋" w:hint="eastAsia"/>
            <w:lang w:eastAsia="zh-CN"/>
          </w:rPr>
          <w:t>(三)、项目建设有利条件</w:t>
        </w:r>
        <w:r>
          <w:tab/>
        </w:r>
        <w:r>
          <w:fldChar w:fldCharType="begin"/>
        </w:r>
        <w:r>
          <w:instrText xml:space="preserve"> PAGEREF _Toc27818 \h </w:instrText>
        </w:r>
        <w:r>
          <w:fldChar w:fldCharType="separate"/>
        </w:r>
        <w:r>
          <w:t>28</w:t>
        </w:r>
        <w:r>
          <w:fldChar w:fldCharType="end"/>
        </w:r>
      </w:hyperlink>
    </w:p>
    <w:p>
      <w:pPr>
        <w:pStyle w:val="TOC1"/>
        <w:tabs>
          <w:tab w:val="right" w:leader="dot" w:pos="8306"/>
        </w:tabs>
      </w:pPr>
      <w:hyperlink w:anchor="_Toc32373" w:history="1">
        <w:r>
          <w:rPr>
            <w:rFonts w:ascii="仿宋" w:eastAsia="仿宋" w:hAnsi="仿宋" w:cs="仿宋" w:hint="eastAsia"/>
            <w:lang w:eastAsia="zh-CN"/>
          </w:rPr>
          <w:t>六、项目监理与质量保证</w:t>
        </w:r>
        <w:r>
          <w:tab/>
        </w:r>
        <w:r>
          <w:fldChar w:fldCharType="begin"/>
        </w:r>
        <w:r>
          <w:instrText xml:space="preserve"> PAGEREF _Toc32373 \h </w:instrText>
        </w:r>
        <w:r>
          <w:fldChar w:fldCharType="separate"/>
        </w:r>
        <w:r>
          <w:t>29</w:t>
        </w:r>
        <w:r>
          <w:fldChar w:fldCharType="end"/>
        </w:r>
      </w:hyperlink>
    </w:p>
    <w:p>
      <w:pPr>
        <w:pStyle w:val="TOC2"/>
        <w:tabs>
          <w:tab w:val="right" w:leader="dot" w:pos="8306"/>
        </w:tabs>
      </w:pPr>
      <w:hyperlink w:anchor="_Toc5665" w:history="1">
        <w:r>
          <w:rPr>
            <w:rFonts w:ascii="仿宋" w:eastAsia="仿宋" w:hAnsi="仿宋" w:cs="仿宋" w:hint="eastAsia"/>
            <w:lang w:eastAsia="zh-CN"/>
          </w:rPr>
          <w:t>(一)、监理体系构建</w:t>
        </w:r>
        <w:r>
          <w:tab/>
        </w:r>
        <w:r>
          <w:fldChar w:fldCharType="begin"/>
        </w:r>
        <w:r>
          <w:instrText xml:space="preserve"> PAGEREF _Toc5665 \h </w:instrText>
        </w:r>
        <w:r>
          <w:fldChar w:fldCharType="separate"/>
        </w:r>
        <w:r>
          <w:t>29</w:t>
        </w:r>
        <w:r>
          <w:fldChar w:fldCharType="end"/>
        </w:r>
      </w:hyperlink>
    </w:p>
    <w:p>
      <w:pPr>
        <w:pStyle w:val="TOC2"/>
        <w:tabs>
          <w:tab w:val="right" w:leader="dot" w:pos="8306"/>
        </w:tabs>
      </w:pPr>
      <w:hyperlink w:anchor="_Toc4837" w:history="1">
        <w:r>
          <w:rPr>
            <w:rFonts w:ascii="仿宋" w:eastAsia="仿宋" w:hAnsi="仿宋" w:cs="仿宋" w:hint="eastAsia"/>
            <w:lang w:eastAsia="zh-CN"/>
          </w:rPr>
          <w:t>(二)、质量保证体系实施</w:t>
        </w:r>
        <w:r>
          <w:tab/>
        </w:r>
        <w:r>
          <w:fldChar w:fldCharType="begin"/>
        </w:r>
        <w:r>
          <w:instrText xml:space="preserve"> PAGEREF _Toc4837 \h </w:instrText>
        </w:r>
        <w:r>
          <w:fldChar w:fldCharType="separate"/>
        </w:r>
        <w:r>
          <w:t>30</w:t>
        </w:r>
        <w:r>
          <w:fldChar w:fldCharType="end"/>
        </w:r>
      </w:hyperlink>
    </w:p>
    <w:p>
      <w:pPr>
        <w:pStyle w:val="TOC2"/>
        <w:tabs>
          <w:tab w:val="right" w:leader="dot" w:pos="8306"/>
        </w:tabs>
      </w:pPr>
      <w:hyperlink w:anchor="_Toc4214" w:history="1">
        <w:r>
          <w:rPr>
            <w:rFonts w:ascii="仿宋" w:eastAsia="仿宋" w:hAnsi="仿宋" w:cs="仿宋" w:hint="eastAsia"/>
            <w:lang w:eastAsia="zh-CN"/>
          </w:rPr>
          <w:t>(三)、监理与质量控制流程</w:t>
        </w:r>
        <w:r>
          <w:tab/>
        </w:r>
        <w:r>
          <w:fldChar w:fldCharType="begin"/>
        </w:r>
        <w:r>
          <w:instrText xml:space="preserve"> PAGEREF _Toc4214 \h </w:instrText>
        </w:r>
        <w:r>
          <w:fldChar w:fldCharType="separate"/>
        </w:r>
        <w:r>
          <w:t>31</w:t>
        </w:r>
        <w:r>
          <w:fldChar w:fldCharType="end"/>
        </w:r>
      </w:hyperlink>
    </w:p>
    <w:p>
      <w:pPr>
        <w:pStyle w:val="TOC1"/>
        <w:tabs>
          <w:tab w:val="right" w:leader="dot" w:pos="8306"/>
        </w:tabs>
      </w:pPr>
      <w:hyperlink w:anchor="_Toc16025" w:history="1">
        <w:r>
          <w:rPr>
            <w:rFonts w:ascii="仿宋" w:eastAsia="仿宋" w:hAnsi="仿宋" w:cs="仿宋" w:hint="eastAsia"/>
            <w:lang w:eastAsia="zh-CN"/>
          </w:rPr>
          <w:t>七、经济效益与社会效益优化</w:t>
        </w:r>
        <w:r>
          <w:tab/>
        </w:r>
        <w:r>
          <w:fldChar w:fldCharType="begin"/>
        </w:r>
        <w:r>
          <w:instrText xml:space="preserve"> PAGEREF _Toc16025 \h </w:instrText>
        </w:r>
        <w:r>
          <w:fldChar w:fldCharType="separate"/>
        </w:r>
        <w:r>
          <w:t>31</w:t>
        </w:r>
        <w:r>
          <w:fldChar w:fldCharType="end"/>
        </w:r>
      </w:hyperlink>
    </w:p>
    <w:p>
      <w:pPr>
        <w:pStyle w:val="TOC2"/>
        <w:tabs>
          <w:tab w:val="right" w:leader="dot" w:pos="8306"/>
        </w:tabs>
      </w:pPr>
      <w:hyperlink w:anchor="_Toc30812" w:history="1">
        <w:r>
          <w:rPr>
            <w:rFonts w:ascii="仿宋" w:eastAsia="仿宋" w:hAnsi="仿宋" w:cs="仿宋" w:hint="eastAsia"/>
            <w:lang w:eastAsia="zh-CN"/>
          </w:rPr>
          <w:t>(一)、经济效益提升策略</w:t>
        </w:r>
        <w:r>
          <w:tab/>
        </w:r>
        <w:r>
          <w:fldChar w:fldCharType="begin"/>
        </w:r>
        <w:r>
          <w:instrText xml:space="preserve"> PAGEREF _Toc30812 \h </w:instrText>
        </w:r>
        <w:r>
          <w:fldChar w:fldCharType="separate"/>
        </w:r>
        <w:r>
          <w:t>31</w:t>
        </w:r>
        <w:r>
          <w:fldChar w:fldCharType="end"/>
        </w:r>
      </w:hyperlink>
    </w:p>
    <w:p>
      <w:pPr>
        <w:pStyle w:val="TOC2"/>
        <w:tabs>
          <w:tab w:val="right" w:leader="dot" w:pos="8306"/>
        </w:tabs>
      </w:pPr>
      <w:hyperlink w:anchor="_Toc5245" w:history="1">
        <w:r>
          <w:rPr>
            <w:rFonts w:ascii="仿宋" w:eastAsia="仿宋" w:hAnsi="仿宋" w:cs="仿宋" w:hint="eastAsia"/>
            <w:lang w:eastAsia="zh-CN"/>
          </w:rPr>
          <w:t>(二)、社会效益增强方案</w:t>
        </w:r>
        <w:r>
          <w:tab/>
        </w:r>
        <w:r>
          <w:fldChar w:fldCharType="begin"/>
        </w:r>
        <w:r>
          <w:instrText xml:space="preserve"> PAGEREF _Toc5245 \h </w:instrText>
        </w:r>
        <w:r>
          <w:fldChar w:fldCharType="separate"/>
        </w:r>
        <w:r>
          <w:t>32</w:t>
        </w:r>
        <w:r>
          <w:fldChar w:fldCharType="end"/>
        </w:r>
      </w:hyperlink>
    </w:p>
    <w:p>
      <w:pPr>
        <w:pStyle w:val="TOC1"/>
        <w:tabs>
          <w:tab w:val="right" w:leader="dot" w:pos="8306"/>
        </w:tabs>
      </w:pPr>
      <w:hyperlink w:anchor="_Toc25100" w:history="1">
        <w:r>
          <w:rPr>
            <w:rFonts w:ascii="仿宋" w:eastAsia="仿宋" w:hAnsi="仿宋" w:cs="仿宋" w:hint="eastAsia"/>
            <w:lang w:eastAsia="zh-CN"/>
          </w:rPr>
          <w:t>八、项目进度计划</w:t>
        </w:r>
        <w:r>
          <w:tab/>
        </w:r>
        <w:r>
          <w:fldChar w:fldCharType="begin"/>
        </w:r>
        <w:r>
          <w:instrText xml:space="preserve"> PAGEREF _Toc25100 \h </w:instrText>
        </w:r>
        <w:r>
          <w:fldChar w:fldCharType="separate"/>
        </w:r>
        <w:r>
          <w:t>33</w:t>
        </w:r>
        <w:r>
          <w:fldChar w:fldCharType="end"/>
        </w:r>
      </w:hyperlink>
    </w:p>
    <w:p>
      <w:pPr>
        <w:pStyle w:val="TOC2"/>
        <w:tabs>
          <w:tab w:val="right" w:leader="dot" w:pos="8306"/>
        </w:tabs>
      </w:pPr>
      <w:hyperlink w:anchor="_Toc22776" w:history="1">
        <w:r>
          <w:rPr>
            <w:rFonts w:ascii="仿宋" w:eastAsia="仿宋" w:hAnsi="仿宋" w:cs="仿宋" w:hint="eastAsia"/>
            <w:lang w:eastAsia="zh-CN"/>
          </w:rPr>
          <w:t>(一)、建设周期</w:t>
        </w:r>
        <w:r>
          <w:tab/>
        </w:r>
        <w:r>
          <w:fldChar w:fldCharType="begin"/>
        </w:r>
        <w:r>
          <w:instrText xml:space="preserve"> PAGEREF _Toc22776 \h </w:instrText>
        </w:r>
        <w:r>
          <w:fldChar w:fldCharType="separate"/>
        </w:r>
        <w:r>
          <w:t>33</w:t>
        </w:r>
        <w:r>
          <w:fldChar w:fldCharType="end"/>
        </w:r>
      </w:hyperlink>
    </w:p>
    <w:p>
      <w:pPr>
        <w:pStyle w:val="TOC2"/>
        <w:tabs>
          <w:tab w:val="right" w:leader="dot" w:pos="8306"/>
        </w:tabs>
      </w:pPr>
      <w:hyperlink w:anchor="_Toc17692" w:history="1">
        <w:r>
          <w:rPr>
            <w:rFonts w:ascii="仿宋" w:eastAsia="仿宋" w:hAnsi="仿宋" w:cs="仿宋" w:hint="eastAsia"/>
            <w:lang w:eastAsia="zh-CN"/>
          </w:rPr>
          <w:t>(二)、建设进度</w:t>
        </w:r>
        <w:r>
          <w:tab/>
        </w:r>
        <w:r>
          <w:fldChar w:fldCharType="begin"/>
        </w:r>
        <w:r>
          <w:instrText xml:space="preserve"> PAGEREF _Toc17692 \h </w:instrText>
        </w:r>
        <w:r>
          <w:fldChar w:fldCharType="separate"/>
        </w:r>
        <w:r>
          <w:t>33</w:t>
        </w:r>
        <w:r>
          <w:fldChar w:fldCharType="end"/>
        </w:r>
      </w:hyperlink>
    </w:p>
    <w:p>
      <w:pPr>
        <w:pStyle w:val="TOC2"/>
        <w:tabs>
          <w:tab w:val="right" w:leader="dot" w:pos="8306"/>
        </w:tabs>
      </w:pPr>
      <w:hyperlink w:anchor="_Toc32489" w:history="1">
        <w:r>
          <w:rPr>
            <w:rFonts w:ascii="仿宋" w:eastAsia="仿宋" w:hAnsi="仿宋" w:cs="仿宋" w:hint="eastAsia"/>
            <w:lang w:eastAsia="zh-CN"/>
          </w:rPr>
          <w:t>(三)、进度安排注意事项</w:t>
        </w:r>
        <w:r>
          <w:tab/>
        </w:r>
        <w:r>
          <w:fldChar w:fldCharType="begin"/>
        </w:r>
        <w:r>
          <w:instrText xml:space="preserve"> PAGEREF _Toc32489 \h </w:instrText>
        </w:r>
        <w:r>
          <w:fldChar w:fldCharType="separate"/>
        </w:r>
        <w:r>
          <w:t>35</w:t>
        </w:r>
        <w:r>
          <w:fldChar w:fldCharType="end"/>
        </w:r>
      </w:hyperlink>
    </w:p>
    <w:p>
      <w:pPr>
        <w:pStyle w:val="TOC2"/>
        <w:tabs>
          <w:tab w:val="right" w:leader="dot" w:pos="8306"/>
        </w:tabs>
      </w:pPr>
      <w:hyperlink w:anchor="_Toc17414" w:history="1">
        <w:r>
          <w:rPr>
            <w:rFonts w:ascii="仿宋" w:eastAsia="仿宋" w:hAnsi="仿宋" w:cs="仿宋" w:hint="eastAsia"/>
            <w:lang w:eastAsia="zh-CN"/>
          </w:rPr>
          <w:t>(四)、人力资源配置</w:t>
        </w:r>
        <w:r>
          <w:tab/>
        </w:r>
        <w:r>
          <w:fldChar w:fldCharType="begin"/>
        </w:r>
        <w:r>
          <w:instrText xml:space="preserve"> PAGEREF _Toc17414 \h </w:instrText>
        </w:r>
        <w:r>
          <w:fldChar w:fldCharType="separate"/>
        </w:r>
        <w:r>
          <w:t>36</w:t>
        </w:r>
        <w:r>
          <w:fldChar w:fldCharType="end"/>
        </w:r>
      </w:hyperlink>
    </w:p>
    <w:p>
      <w:pPr>
        <w:pStyle w:val="TOC2"/>
        <w:tabs>
          <w:tab w:val="right" w:leader="dot" w:pos="8306"/>
        </w:tabs>
      </w:pPr>
      <w:hyperlink w:anchor="_Toc5524" w:history="1">
        <w:r>
          <w:rPr>
            <w:rFonts w:ascii="仿宋" w:eastAsia="仿宋" w:hAnsi="仿宋" w:cs="仿宋" w:hint="eastAsia"/>
            <w:lang w:eastAsia="zh-CN"/>
          </w:rPr>
          <w:t>(五)、员工培训</w:t>
        </w:r>
        <w:r>
          <w:tab/>
        </w:r>
        <w:r>
          <w:fldChar w:fldCharType="begin"/>
        </w:r>
        <w:r>
          <w:instrText xml:space="preserve"> PAGEREF _Toc5524 \h </w:instrText>
        </w:r>
        <w:r>
          <w:fldChar w:fldCharType="separate"/>
        </w:r>
        <w:r>
          <w:t>38</w:t>
        </w:r>
        <w:r>
          <w:fldChar w:fldCharType="end"/>
        </w:r>
      </w:hyperlink>
    </w:p>
    <w:p>
      <w:pPr>
        <w:pStyle w:val="TOC2"/>
        <w:tabs>
          <w:tab w:val="right" w:leader="dot" w:pos="8306"/>
        </w:tabs>
      </w:pPr>
      <w:hyperlink w:anchor="_Toc5352" w:history="1">
        <w:r>
          <w:rPr>
            <w:rFonts w:ascii="仿宋" w:eastAsia="仿宋" w:hAnsi="仿宋" w:cs="仿宋" w:hint="eastAsia"/>
            <w:lang w:eastAsia="zh-CN"/>
          </w:rPr>
          <w:t>(六)、项目实施保障</w:t>
        </w:r>
        <w:r>
          <w:tab/>
        </w:r>
        <w:r>
          <w:fldChar w:fldCharType="begin"/>
        </w:r>
        <w:r>
          <w:instrText xml:space="preserve"> PAGEREF _Toc5352 \h </w:instrText>
        </w:r>
        <w:r>
          <w:fldChar w:fldCharType="separate"/>
        </w:r>
        <w:r>
          <w:t>39</w:t>
        </w:r>
        <w:r>
          <w:fldChar w:fldCharType="end"/>
        </w:r>
      </w:hyperlink>
    </w:p>
    <w:p>
      <w:pPr>
        <w:pStyle w:val="TOC2"/>
        <w:tabs>
          <w:tab w:val="right" w:leader="dot" w:pos="8306"/>
        </w:tabs>
      </w:pPr>
      <w:hyperlink w:anchor="_Toc30433" w:history="1">
        <w:r>
          <w:rPr>
            <w:rFonts w:ascii="仿宋" w:eastAsia="仿宋" w:hAnsi="仿宋" w:cs="仿宋" w:hint="eastAsia"/>
            <w:lang w:eastAsia="zh-CN"/>
          </w:rPr>
          <w:t>(七)、安全规范管理</w:t>
        </w:r>
        <w:r>
          <w:tab/>
        </w:r>
        <w:r>
          <w:fldChar w:fldCharType="begin"/>
        </w:r>
        <w:r>
          <w:instrText xml:space="preserve"> PAGEREF _Toc30433 \h </w:instrText>
        </w:r>
        <w:r>
          <w:fldChar w:fldCharType="separate"/>
        </w:r>
        <w:r>
          <w:t>39</w:t>
        </w:r>
        <w:r>
          <w:fldChar w:fldCharType="end"/>
        </w:r>
      </w:hyperlink>
    </w:p>
    <w:p>
      <w:pPr>
        <w:pStyle w:val="TOC1"/>
        <w:tabs>
          <w:tab w:val="right" w:leader="dot" w:pos="8306"/>
        </w:tabs>
      </w:pPr>
      <w:hyperlink w:anchor="_Toc15686" w:history="1">
        <w:r>
          <w:rPr>
            <w:rFonts w:ascii="仿宋" w:eastAsia="仿宋" w:hAnsi="仿宋" w:cs="仿宋" w:hint="eastAsia"/>
            <w:lang w:eastAsia="zh-CN"/>
          </w:rPr>
          <w:t>九、环境保护与绿色发展</w:t>
        </w:r>
        <w:r>
          <w:tab/>
        </w:r>
        <w:r>
          <w:fldChar w:fldCharType="begin"/>
        </w:r>
        <w:r>
          <w:instrText xml:space="preserve"> PAGEREF _Toc15686 \h </w:instrText>
        </w:r>
        <w:r>
          <w:fldChar w:fldCharType="separate"/>
        </w:r>
        <w:r>
          <w:t>41</w:t>
        </w:r>
        <w:r>
          <w:fldChar w:fldCharType="end"/>
        </w:r>
      </w:hyperlink>
    </w:p>
    <w:p>
      <w:pPr>
        <w:pStyle w:val="TOC2"/>
        <w:tabs>
          <w:tab w:val="right" w:leader="dot" w:pos="8306"/>
        </w:tabs>
      </w:pPr>
      <w:hyperlink w:anchor="_Toc16536" w:history="1">
        <w:r>
          <w:rPr>
            <w:rFonts w:ascii="仿宋" w:eastAsia="仿宋" w:hAnsi="仿宋" w:cs="仿宋" w:hint="eastAsia"/>
            <w:lang w:eastAsia="zh-CN"/>
          </w:rPr>
          <w:t>(一)、环境保护措施</w:t>
        </w:r>
        <w:r>
          <w:tab/>
        </w:r>
        <w:r>
          <w:fldChar w:fldCharType="begin"/>
        </w:r>
        <w:r>
          <w:instrText xml:space="preserve"> PAGEREF _Toc16536 \h </w:instrText>
        </w:r>
        <w:r>
          <w:fldChar w:fldCharType="separate"/>
        </w:r>
        <w:r>
          <w:t>41</w:t>
        </w:r>
        <w:r>
          <w:fldChar w:fldCharType="end"/>
        </w:r>
      </w:hyperlink>
    </w:p>
    <w:p>
      <w:pPr>
        <w:pStyle w:val="TOC2"/>
        <w:tabs>
          <w:tab w:val="right" w:leader="dot" w:pos="8306"/>
        </w:tabs>
      </w:pPr>
      <w:hyperlink w:anchor="_Toc8402" w:history="1">
        <w:r>
          <w:rPr>
            <w:rFonts w:ascii="仿宋" w:eastAsia="仿宋" w:hAnsi="仿宋" w:cs="仿宋" w:hint="eastAsia"/>
            <w:lang w:eastAsia="zh-CN"/>
          </w:rPr>
          <w:t>(二)、绿色发展与可持续发展策略</w:t>
        </w:r>
        <w:r>
          <w:tab/>
        </w:r>
        <w:r>
          <w:fldChar w:fldCharType="begin"/>
        </w:r>
        <w:r>
          <w:instrText xml:space="preserve"> PAGEREF _Toc8402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66" w:history="1">
        <w:r>
          <w:rPr>
            <w:rFonts w:ascii="仿宋" w:eastAsia="仿宋" w:hAnsi="仿宋" w:cs="仿宋" w:hint="eastAsia"/>
            <w:lang w:eastAsia="zh-CN"/>
          </w:rPr>
          <w:t>十、环境保护与治理方案</w:t>
        </w:r>
        <w:r>
          <w:tab/>
        </w:r>
        <w:r>
          <w:fldChar w:fldCharType="begin"/>
        </w:r>
        <w:r>
          <w:instrText xml:space="preserve"> PAGEREF _Toc14466 \h </w:instrText>
        </w:r>
        <w:r>
          <w:fldChar w:fldCharType="separate"/>
        </w:r>
        <w:r>
          <w:t>44</w:t>
        </w:r>
        <w:r>
          <w:fldChar w:fldCharType="end"/>
        </w:r>
      </w:hyperlink>
    </w:p>
    <w:p>
      <w:pPr>
        <w:pStyle w:val="TOC2"/>
        <w:tabs>
          <w:tab w:val="right" w:leader="dot" w:pos="8306"/>
        </w:tabs>
      </w:pPr>
      <w:hyperlink w:anchor="_Toc9097" w:history="1">
        <w:r>
          <w:rPr>
            <w:rFonts w:ascii="仿宋" w:eastAsia="仿宋" w:hAnsi="仿宋" w:cs="仿宋" w:hint="eastAsia"/>
            <w:lang w:eastAsia="zh-CN"/>
          </w:rPr>
          <w:t>(一)、项目环境影响评估</w:t>
        </w:r>
        <w:r>
          <w:tab/>
        </w:r>
        <w:r>
          <w:fldChar w:fldCharType="begin"/>
        </w:r>
        <w:r>
          <w:instrText xml:space="preserve"> PAGEREF _Toc9097 \h </w:instrText>
        </w:r>
        <w:r>
          <w:fldChar w:fldCharType="separate"/>
        </w:r>
        <w:r>
          <w:t>44</w:t>
        </w:r>
        <w:r>
          <w:fldChar w:fldCharType="end"/>
        </w:r>
      </w:hyperlink>
    </w:p>
    <w:p>
      <w:pPr>
        <w:pStyle w:val="TOC2"/>
        <w:tabs>
          <w:tab w:val="right" w:leader="dot" w:pos="8306"/>
        </w:tabs>
      </w:pPr>
      <w:hyperlink w:anchor="_Toc31386" w:history="1">
        <w:r>
          <w:rPr>
            <w:rFonts w:ascii="仿宋" w:eastAsia="仿宋" w:hAnsi="仿宋" w:cs="仿宋" w:hint="eastAsia"/>
            <w:lang w:eastAsia="zh-CN"/>
          </w:rPr>
          <w:t>(二)、环境保护措施与治理方案</w:t>
        </w:r>
        <w:r>
          <w:tab/>
        </w:r>
        <w:r>
          <w:fldChar w:fldCharType="begin"/>
        </w:r>
        <w:r>
          <w:instrText xml:space="preserve"> PAGEREF _Toc31386 \h </w:instrText>
        </w:r>
        <w:r>
          <w:fldChar w:fldCharType="separate"/>
        </w:r>
        <w:r>
          <w:t>44</w:t>
        </w:r>
        <w:r>
          <w:fldChar w:fldCharType="end"/>
        </w:r>
      </w:hyperlink>
    </w:p>
    <w:p>
      <w:pPr>
        <w:pStyle w:val="TOC1"/>
        <w:tabs>
          <w:tab w:val="right" w:leader="dot" w:pos="8306"/>
        </w:tabs>
      </w:pPr>
      <w:hyperlink w:anchor="_Toc25001" w:history="1">
        <w:r>
          <w:rPr>
            <w:rFonts w:ascii="仿宋" w:eastAsia="仿宋" w:hAnsi="仿宋" w:cs="仿宋" w:hint="eastAsia"/>
            <w:lang w:eastAsia="zh-CN"/>
          </w:rPr>
          <w:t>十一、项目实施与管理方案</w:t>
        </w:r>
        <w:r>
          <w:tab/>
        </w:r>
        <w:r>
          <w:fldChar w:fldCharType="begin"/>
        </w:r>
        <w:r>
          <w:instrText xml:space="preserve"> PAGEREF _Toc25001 \h </w:instrText>
        </w:r>
        <w:r>
          <w:fldChar w:fldCharType="separate"/>
        </w:r>
        <w:r>
          <w:t>45</w:t>
        </w:r>
        <w:r>
          <w:fldChar w:fldCharType="end"/>
        </w:r>
      </w:hyperlink>
    </w:p>
    <w:p>
      <w:pPr>
        <w:pStyle w:val="TOC2"/>
        <w:tabs>
          <w:tab w:val="right" w:leader="dot" w:pos="8306"/>
        </w:tabs>
      </w:pPr>
      <w:hyperlink w:anchor="_Toc2476" w:history="1">
        <w:r>
          <w:rPr>
            <w:rFonts w:ascii="仿宋" w:eastAsia="仿宋" w:hAnsi="仿宋" w:cs="仿宋" w:hint="eastAsia"/>
            <w:lang w:eastAsia="zh-CN"/>
          </w:rPr>
          <w:t>(一)、项目实施计划</w:t>
        </w:r>
        <w:r>
          <w:tab/>
        </w:r>
        <w:r>
          <w:fldChar w:fldCharType="begin"/>
        </w:r>
        <w:r>
          <w:instrText xml:space="preserve"> PAGEREF _Toc2476 \h </w:instrText>
        </w:r>
        <w:r>
          <w:fldChar w:fldCharType="separate"/>
        </w:r>
        <w:r>
          <w:t>45</w:t>
        </w:r>
        <w:r>
          <w:fldChar w:fldCharType="end"/>
        </w:r>
      </w:hyperlink>
    </w:p>
    <w:p>
      <w:pPr>
        <w:pStyle w:val="TOC2"/>
        <w:tabs>
          <w:tab w:val="right" w:leader="dot" w:pos="8306"/>
        </w:tabs>
      </w:pPr>
      <w:hyperlink w:anchor="_Toc21567" w:history="1">
        <w:r>
          <w:rPr>
            <w:rFonts w:ascii="仿宋" w:eastAsia="仿宋" w:hAnsi="仿宋" w:cs="仿宋" w:hint="eastAsia"/>
            <w:lang w:eastAsia="zh-CN"/>
          </w:rPr>
          <w:t>(二)、项目组织机构与职责</w:t>
        </w:r>
        <w:r>
          <w:tab/>
        </w:r>
        <w:r>
          <w:fldChar w:fldCharType="begin"/>
        </w:r>
        <w:r>
          <w:instrText xml:space="preserve"> PAGEREF _Toc21567 \h </w:instrText>
        </w:r>
        <w:r>
          <w:fldChar w:fldCharType="separate"/>
        </w:r>
        <w:r>
          <w:t>46</w:t>
        </w:r>
        <w:r>
          <w:fldChar w:fldCharType="end"/>
        </w:r>
      </w:hyperlink>
    </w:p>
    <w:p>
      <w:pPr>
        <w:pStyle w:val="TOC2"/>
        <w:tabs>
          <w:tab w:val="right" w:leader="dot" w:pos="8306"/>
        </w:tabs>
      </w:pPr>
      <w:hyperlink w:anchor="_Toc24093" w:history="1">
        <w:r>
          <w:rPr>
            <w:rFonts w:ascii="仿宋" w:eastAsia="仿宋" w:hAnsi="仿宋" w:cs="仿宋" w:hint="eastAsia"/>
            <w:lang w:eastAsia="zh-CN"/>
          </w:rPr>
          <w:t>(三)、项目管理与监控体系</w:t>
        </w:r>
        <w:r>
          <w:tab/>
        </w:r>
        <w:r>
          <w:fldChar w:fldCharType="begin"/>
        </w:r>
        <w:r>
          <w:instrText xml:space="preserve"> PAGEREF _Toc24093 \h </w:instrText>
        </w:r>
        <w:r>
          <w:fldChar w:fldCharType="separate"/>
        </w:r>
        <w:r>
          <w:t>49</w:t>
        </w:r>
        <w:r>
          <w:fldChar w:fldCharType="end"/>
        </w:r>
      </w:hyperlink>
    </w:p>
    <w:p>
      <w:pPr>
        <w:pStyle w:val="TOC1"/>
        <w:tabs>
          <w:tab w:val="right" w:leader="dot" w:pos="8306"/>
        </w:tabs>
      </w:pPr>
      <w:hyperlink w:anchor="_Toc12143" w:history="1">
        <w:r>
          <w:rPr>
            <w:rFonts w:ascii="仿宋" w:eastAsia="仿宋" w:hAnsi="仿宋" w:cs="仿宋" w:hint="eastAsia"/>
            <w:lang w:eastAsia="zh-CN"/>
          </w:rPr>
          <w:t>十二、资金管理与财务规划</w:t>
        </w:r>
        <w:r>
          <w:tab/>
        </w:r>
        <w:r>
          <w:fldChar w:fldCharType="begin"/>
        </w:r>
        <w:r>
          <w:instrText xml:space="preserve"> PAGEREF _Toc12143 \h </w:instrText>
        </w:r>
        <w:r>
          <w:fldChar w:fldCharType="separate"/>
        </w:r>
        <w:r>
          <w:t>50</w:t>
        </w:r>
        <w:r>
          <w:fldChar w:fldCharType="end"/>
        </w:r>
      </w:hyperlink>
    </w:p>
    <w:p>
      <w:pPr>
        <w:pStyle w:val="TOC2"/>
        <w:tabs>
          <w:tab w:val="right" w:leader="dot" w:pos="8306"/>
        </w:tabs>
      </w:pPr>
      <w:hyperlink w:anchor="_Toc11177" w:history="1">
        <w:r>
          <w:rPr>
            <w:rFonts w:ascii="仿宋" w:eastAsia="仿宋" w:hAnsi="仿宋" w:cs="仿宋" w:hint="eastAsia"/>
            <w:lang w:eastAsia="zh-CN"/>
          </w:rPr>
          <w:t>(一)、项目资金来源与筹措</w:t>
        </w:r>
        <w:r>
          <w:tab/>
        </w:r>
        <w:r>
          <w:fldChar w:fldCharType="begin"/>
        </w:r>
        <w:r>
          <w:instrText xml:space="preserve"> PAGEREF _Toc11177 \h </w:instrText>
        </w:r>
        <w:r>
          <w:fldChar w:fldCharType="separate"/>
        </w:r>
        <w:r>
          <w:t>50</w:t>
        </w:r>
        <w:r>
          <w:fldChar w:fldCharType="end"/>
        </w:r>
      </w:hyperlink>
    </w:p>
    <w:p>
      <w:pPr>
        <w:pStyle w:val="TOC2"/>
        <w:tabs>
          <w:tab w:val="right" w:leader="dot" w:pos="8306"/>
        </w:tabs>
      </w:pPr>
      <w:hyperlink w:anchor="_Toc28571" w:history="1">
        <w:r>
          <w:rPr>
            <w:rFonts w:ascii="仿宋" w:eastAsia="仿宋" w:hAnsi="仿宋" w:cs="仿宋" w:hint="eastAsia"/>
            <w:lang w:eastAsia="zh-CN"/>
          </w:rPr>
          <w:t>(二)、资金使用与监管</w:t>
        </w:r>
        <w:r>
          <w:tab/>
        </w:r>
        <w:r>
          <w:fldChar w:fldCharType="begin"/>
        </w:r>
        <w:r>
          <w:instrText xml:space="preserve"> PAGEREF _Toc28571 \h </w:instrText>
        </w:r>
        <w:r>
          <w:fldChar w:fldCharType="separate"/>
        </w:r>
        <w:r>
          <w:t>52</w:t>
        </w:r>
        <w:r>
          <w:fldChar w:fldCharType="end"/>
        </w:r>
      </w:hyperlink>
    </w:p>
    <w:p>
      <w:pPr>
        <w:pStyle w:val="TOC2"/>
        <w:tabs>
          <w:tab w:val="right" w:leader="dot" w:pos="8306"/>
        </w:tabs>
      </w:pPr>
      <w:hyperlink w:anchor="_Toc7770" w:history="1">
        <w:r>
          <w:rPr>
            <w:rFonts w:ascii="仿宋" w:eastAsia="仿宋" w:hAnsi="仿宋" w:cs="仿宋" w:hint="eastAsia"/>
            <w:lang w:eastAsia="zh-CN"/>
          </w:rPr>
          <w:t>(三)、财务规划与预测</w:t>
        </w:r>
        <w:r>
          <w:tab/>
        </w:r>
        <w:r>
          <w:fldChar w:fldCharType="begin"/>
        </w:r>
        <w:r>
          <w:instrText xml:space="preserve"> PAGEREF _Toc7770 \h </w:instrText>
        </w:r>
        <w:r>
          <w:fldChar w:fldCharType="separate"/>
        </w:r>
        <w:r>
          <w:t>53</w:t>
        </w:r>
        <w:r>
          <w:fldChar w:fldCharType="end"/>
        </w:r>
      </w:hyperlink>
    </w:p>
    <w:p>
      <w:pPr>
        <w:pStyle w:val="TOC1"/>
        <w:tabs>
          <w:tab w:val="right" w:leader="dot" w:pos="8306"/>
        </w:tabs>
      </w:pPr>
      <w:hyperlink w:anchor="_Toc29965" w:history="1">
        <w:r>
          <w:rPr>
            <w:rFonts w:ascii="仿宋" w:eastAsia="仿宋" w:hAnsi="仿宋" w:cs="仿宋" w:hint="eastAsia"/>
            <w:lang w:eastAsia="zh-CN"/>
          </w:rPr>
          <w:t>十三、人力资源管理与开发</w:t>
        </w:r>
        <w:r>
          <w:tab/>
        </w:r>
        <w:r>
          <w:fldChar w:fldCharType="begin"/>
        </w:r>
        <w:r>
          <w:instrText xml:space="preserve"> PAGEREF _Toc29965 \h </w:instrText>
        </w:r>
        <w:r>
          <w:fldChar w:fldCharType="separate"/>
        </w:r>
        <w:r>
          <w:t>54</w:t>
        </w:r>
        <w:r>
          <w:fldChar w:fldCharType="end"/>
        </w:r>
      </w:hyperlink>
    </w:p>
    <w:p>
      <w:pPr>
        <w:pStyle w:val="TOC2"/>
        <w:tabs>
          <w:tab w:val="right" w:leader="dot" w:pos="8306"/>
        </w:tabs>
      </w:pPr>
      <w:hyperlink w:anchor="_Toc4111" w:history="1">
        <w:r>
          <w:rPr>
            <w:rFonts w:ascii="仿宋" w:eastAsia="仿宋" w:hAnsi="仿宋" w:cs="仿宋" w:hint="eastAsia"/>
            <w:lang w:eastAsia="zh-CN"/>
          </w:rPr>
          <w:t>(一)、人力资源规划</w:t>
        </w:r>
        <w:r>
          <w:tab/>
        </w:r>
        <w:r>
          <w:fldChar w:fldCharType="begin"/>
        </w:r>
        <w:r>
          <w:instrText xml:space="preserve"> PAGEREF _Toc4111 \h </w:instrText>
        </w:r>
        <w:r>
          <w:fldChar w:fldCharType="separate"/>
        </w:r>
        <w:r>
          <w:t>54</w:t>
        </w:r>
        <w:r>
          <w:fldChar w:fldCharType="end"/>
        </w:r>
      </w:hyperlink>
    </w:p>
    <w:p>
      <w:pPr>
        <w:pStyle w:val="TOC2"/>
        <w:tabs>
          <w:tab w:val="right" w:leader="dot" w:pos="8306"/>
        </w:tabs>
      </w:pPr>
      <w:hyperlink w:anchor="_Toc18918" w:history="1">
        <w:r>
          <w:rPr>
            <w:rFonts w:ascii="仿宋" w:eastAsia="仿宋" w:hAnsi="仿宋" w:cs="仿宋" w:hint="eastAsia"/>
            <w:lang w:eastAsia="zh-CN"/>
          </w:rPr>
          <w:t>(二)、人力资源开发与培训</w:t>
        </w:r>
        <w:r>
          <w:tab/>
        </w:r>
        <w:r>
          <w:fldChar w:fldCharType="begin"/>
        </w:r>
        <w:r>
          <w:instrText xml:space="preserve"> PAGEREF _Toc18918 \h </w:instrText>
        </w:r>
        <w:r>
          <w:fldChar w:fldCharType="separate"/>
        </w:r>
        <w:r>
          <w:t>56</w:t>
        </w:r>
        <w:r>
          <w:fldChar w:fldCharType="end"/>
        </w:r>
      </w:hyperlink>
    </w:p>
    <w:p>
      <w:pPr>
        <w:pStyle w:val="TOC1"/>
        <w:tabs>
          <w:tab w:val="right" w:leader="dot" w:pos="8306"/>
        </w:tabs>
      </w:pPr>
      <w:hyperlink w:anchor="_Toc832" w:history="1">
        <w:r>
          <w:rPr>
            <w:rFonts w:ascii="仿宋" w:eastAsia="仿宋" w:hAnsi="仿宋" w:cs="仿宋" w:hint="eastAsia"/>
            <w:lang w:eastAsia="zh-CN"/>
          </w:rPr>
          <w:t>十四、质量管理与控制</w:t>
        </w:r>
        <w:r>
          <w:tab/>
        </w:r>
        <w:r>
          <w:fldChar w:fldCharType="begin"/>
        </w:r>
        <w:r>
          <w:instrText xml:space="preserve"> PAGEREF _Toc832 \h </w:instrText>
        </w:r>
        <w:r>
          <w:fldChar w:fldCharType="separate"/>
        </w:r>
        <w:r>
          <w:t>58</w:t>
        </w:r>
        <w:r>
          <w:fldChar w:fldCharType="end"/>
        </w:r>
      </w:hyperlink>
    </w:p>
    <w:p>
      <w:pPr>
        <w:pStyle w:val="TOC2"/>
        <w:tabs>
          <w:tab w:val="right" w:leader="dot" w:pos="8306"/>
        </w:tabs>
      </w:pPr>
      <w:hyperlink w:anchor="_Toc19526" w:history="1">
        <w:r>
          <w:rPr>
            <w:rFonts w:ascii="仿宋" w:eastAsia="仿宋" w:hAnsi="仿宋" w:cs="仿宋" w:hint="eastAsia"/>
            <w:lang w:eastAsia="zh-CN"/>
          </w:rPr>
          <w:t>(一)、质量管理体系建设</w:t>
        </w:r>
        <w:r>
          <w:tab/>
        </w:r>
        <w:r>
          <w:fldChar w:fldCharType="begin"/>
        </w:r>
        <w:r>
          <w:instrText xml:space="preserve"> PAGEREF _Toc19526 \h </w:instrText>
        </w:r>
        <w:r>
          <w:fldChar w:fldCharType="separate"/>
        </w:r>
        <w:r>
          <w:t>58</w:t>
        </w:r>
        <w:r>
          <w:fldChar w:fldCharType="end"/>
        </w:r>
      </w:hyperlink>
    </w:p>
    <w:p>
      <w:pPr>
        <w:pStyle w:val="TOC2"/>
        <w:tabs>
          <w:tab w:val="right" w:leader="dot" w:pos="8306"/>
        </w:tabs>
      </w:pPr>
      <w:hyperlink w:anchor="_Toc21735" w:history="1">
        <w:r>
          <w:rPr>
            <w:rFonts w:ascii="仿宋" w:eastAsia="仿宋" w:hAnsi="仿宋" w:cs="仿宋" w:hint="eastAsia"/>
            <w:lang w:eastAsia="zh-CN"/>
          </w:rPr>
          <w:t>(二)、质量控制措施</w:t>
        </w:r>
        <w:r>
          <w:tab/>
        </w:r>
        <w:r>
          <w:fldChar w:fldCharType="begin"/>
        </w:r>
        <w:r>
          <w:instrText xml:space="preserve"> PAGEREF _Toc21735 \h </w:instrText>
        </w:r>
        <w:r>
          <w:fldChar w:fldCharType="separate"/>
        </w:r>
        <w:r>
          <w:t>60</w:t>
        </w:r>
        <w:r>
          <w:fldChar w:fldCharType="end"/>
        </w:r>
      </w:hyperlink>
    </w:p>
    <w:p>
      <w:pPr>
        <w:pStyle w:val="TOC1"/>
        <w:tabs>
          <w:tab w:val="right" w:leader="dot" w:pos="8306"/>
        </w:tabs>
      </w:pPr>
      <w:hyperlink w:anchor="_Toc1816" w:history="1">
        <w:r>
          <w:rPr>
            <w:rFonts w:ascii="仿宋" w:eastAsia="仿宋" w:hAnsi="仿宋" w:cs="仿宋" w:hint="eastAsia"/>
            <w:lang w:eastAsia="zh-CN"/>
          </w:rPr>
          <w:t>十五、创新驱动与持续发展</w:t>
        </w:r>
        <w:r>
          <w:tab/>
        </w:r>
        <w:r>
          <w:fldChar w:fldCharType="begin"/>
        </w:r>
        <w:r>
          <w:instrText xml:space="preserve"> PAGEREF _Toc1816 \h </w:instrText>
        </w:r>
        <w:r>
          <w:fldChar w:fldCharType="separate"/>
        </w:r>
        <w:r>
          <w:t>61</w:t>
        </w:r>
        <w:r>
          <w:fldChar w:fldCharType="end"/>
        </w:r>
      </w:hyperlink>
    </w:p>
    <w:p>
      <w:pPr>
        <w:pStyle w:val="TOC2"/>
        <w:tabs>
          <w:tab w:val="right" w:leader="dot" w:pos="8306"/>
        </w:tabs>
      </w:pPr>
      <w:hyperlink w:anchor="_Toc26297" w:history="1">
        <w:r>
          <w:rPr>
            <w:rFonts w:ascii="仿宋" w:eastAsia="仿宋" w:hAnsi="仿宋" w:cs="仿宋" w:hint="eastAsia"/>
            <w:lang w:eastAsia="zh-CN"/>
          </w:rPr>
          <w:t>(一)、创新驱动战略实施</w:t>
        </w:r>
        <w:r>
          <w:tab/>
        </w:r>
        <w:r>
          <w:fldChar w:fldCharType="begin"/>
        </w:r>
        <w:r>
          <w:instrText xml:space="preserve"> PAGEREF _Toc26297 \h </w:instrText>
        </w:r>
        <w:r>
          <w:fldChar w:fldCharType="separate"/>
        </w:r>
        <w:r>
          <w:t>61</w:t>
        </w:r>
        <w:r>
          <w:fldChar w:fldCharType="end"/>
        </w:r>
      </w:hyperlink>
    </w:p>
    <w:p>
      <w:pPr>
        <w:pStyle w:val="TOC2"/>
        <w:tabs>
          <w:tab w:val="right" w:leader="dot" w:pos="8306"/>
        </w:tabs>
      </w:pPr>
      <w:hyperlink w:anchor="_Toc5610" w:history="1">
        <w:r>
          <w:rPr>
            <w:rFonts w:ascii="仿宋" w:eastAsia="仿宋" w:hAnsi="仿宋" w:cs="仿宋" w:hint="eastAsia"/>
            <w:lang w:eastAsia="zh-CN"/>
          </w:rPr>
          <w:t>(二)、持续发展路径探索</w:t>
        </w:r>
        <w:r>
          <w:tab/>
        </w:r>
        <w:r>
          <w:fldChar w:fldCharType="begin"/>
        </w:r>
        <w:r>
          <w:instrText xml:space="preserve"> PAGEREF _Toc5610 \h </w:instrText>
        </w:r>
        <w:r>
          <w:fldChar w:fldCharType="separate"/>
        </w:r>
        <w:r>
          <w:t>63</w:t>
        </w:r>
        <w:r>
          <w:fldChar w:fldCharType="end"/>
        </w:r>
      </w:hyperlink>
    </w:p>
    <w:p>
      <w:pPr>
        <w:pStyle w:val="TOC1"/>
        <w:tabs>
          <w:tab w:val="right" w:leader="dot" w:pos="8306"/>
        </w:tabs>
      </w:pPr>
      <w:hyperlink w:anchor="_Toc19470" w:history="1">
        <w:r>
          <w:rPr>
            <w:rFonts w:ascii="仿宋" w:eastAsia="仿宋" w:hAnsi="仿宋" w:cs="仿宋" w:hint="eastAsia"/>
            <w:lang w:eastAsia="zh-CN"/>
          </w:rPr>
          <w:t>十六、合作与交流机制建立</w:t>
        </w:r>
        <w:r>
          <w:tab/>
        </w:r>
        <w:r>
          <w:fldChar w:fldCharType="begin"/>
        </w:r>
        <w:r>
          <w:instrText xml:space="preserve"> PAGEREF _Toc19470 \h </w:instrText>
        </w:r>
        <w:r>
          <w:fldChar w:fldCharType="separate"/>
        </w:r>
        <w:r>
          <w:t>67</w:t>
        </w:r>
        <w:r>
          <w:fldChar w:fldCharType="end"/>
        </w:r>
      </w:hyperlink>
    </w:p>
    <w:p>
      <w:pPr>
        <w:pStyle w:val="TOC2"/>
        <w:tabs>
          <w:tab w:val="right" w:leader="dot" w:pos="8306"/>
        </w:tabs>
      </w:pPr>
      <w:hyperlink w:anchor="_Toc5289" w:history="1">
        <w:r>
          <w:rPr>
            <w:rFonts w:ascii="仿宋" w:eastAsia="仿宋" w:hAnsi="仿宋" w:cs="仿宋" w:hint="eastAsia"/>
            <w:lang w:eastAsia="zh-CN"/>
          </w:rPr>
          <w:t>(一)、合作伙伴选择与合作方式</w:t>
        </w:r>
        <w:r>
          <w:tab/>
        </w:r>
        <w:r>
          <w:fldChar w:fldCharType="begin"/>
        </w:r>
        <w:r>
          <w:instrText xml:space="preserve"> PAGEREF _Toc5289 \h </w:instrText>
        </w:r>
        <w:r>
          <w:fldChar w:fldCharType="separate"/>
        </w:r>
        <w:r>
          <w:t>67</w:t>
        </w:r>
        <w:r>
          <w:fldChar w:fldCharType="end"/>
        </w:r>
      </w:hyperlink>
    </w:p>
    <w:p>
      <w:pPr>
        <w:pStyle w:val="TOC2"/>
        <w:tabs>
          <w:tab w:val="right" w:leader="dot" w:pos="8306"/>
        </w:tabs>
      </w:pPr>
      <w:hyperlink w:anchor="_Toc5935" w:history="1">
        <w:r>
          <w:rPr>
            <w:rFonts w:ascii="仿宋" w:eastAsia="仿宋" w:hAnsi="仿宋" w:cs="仿宋" w:hint="eastAsia"/>
            <w:lang w:eastAsia="zh-CN"/>
          </w:rPr>
          <w:t>(二)、交流与合作平台搭建</w:t>
        </w:r>
        <w:r>
          <w:tab/>
        </w:r>
        <w:r>
          <w:fldChar w:fldCharType="begin"/>
        </w:r>
        <w:r>
          <w:instrText xml:space="preserve"> PAGEREF _Toc5935 \h </w:instrText>
        </w:r>
        <w:r>
          <w:fldChar w:fldCharType="separate"/>
        </w:r>
        <w:r>
          <w:t>68</w:t>
        </w:r>
        <w:r>
          <w:fldChar w:fldCharType="end"/>
        </w:r>
      </w:hyperlink>
    </w:p>
    <w:p>
      <w:pPr>
        <w:pStyle w:val="TOC1"/>
        <w:tabs>
          <w:tab w:val="right" w:leader="dot" w:pos="8306"/>
        </w:tabs>
      </w:pPr>
      <w:hyperlink w:anchor="_Toc25164" w:history="1">
        <w:r>
          <w:rPr>
            <w:rFonts w:ascii="仿宋" w:eastAsia="仿宋" w:hAnsi="仿宋" w:cs="仿宋" w:hint="eastAsia"/>
            <w:lang w:eastAsia="zh-CN"/>
          </w:rPr>
          <w:t>十七、企业合规与伦理</w:t>
        </w:r>
        <w:r>
          <w:tab/>
        </w:r>
        <w:r>
          <w:fldChar w:fldCharType="begin"/>
        </w:r>
        <w:r>
          <w:instrText xml:space="preserve"> PAGEREF _Toc25164 \h </w:instrText>
        </w:r>
        <w:r>
          <w:fldChar w:fldCharType="separate"/>
        </w:r>
        <w:r>
          <w:t>70</w:t>
        </w:r>
        <w:r>
          <w:fldChar w:fldCharType="end"/>
        </w:r>
      </w:hyperlink>
    </w:p>
    <w:p>
      <w:pPr>
        <w:pStyle w:val="TOC2"/>
        <w:tabs>
          <w:tab w:val="right" w:leader="dot" w:pos="8306"/>
        </w:tabs>
      </w:pPr>
      <w:hyperlink w:anchor="_Toc4572" w:history="1">
        <w:r>
          <w:rPr>
            <w:rFonts w:ascii="仿宋" w:eastAsia="仿宋" w:hAnsi="仿宋" w:cs="仿宋" w:hint="eastAsia"/>
            <w:lang w:eastAsia="zh-CN"/>
          </w:rPr>
          <w:t>(一)、合规政策与程序</w:t>
        </w:r>
        <w:r>
          <w:tab/>
        </w:r>
        <w:r>
          <w:fldChar w:fldCharType="begin"/>
        </w:r>
        <w:r>
          <w:instrText xml:space="preserve"> PAGEREF _Toc4572 \h </w:instrText>
        </w:r>
        <w:r>
          <w:fldChar w:fldCharType="separate"/>
        </w:r>
        <w:r>
          <w:t>70</w:t>
        </w:r>
        <w:r>
          <w:fldChar w:fldCharType="end"/>
        </w:r>
      </w:hyperlink>
    </w:p>
    <w:p>
      <w:pPr>
        <w:pStyle w:val="TOC2"/>
        <w:tabs>
          <w:tab w:val="right" w:leader="dot" w:pos="8306"/>
        </w:tabs>
      </w:pPr>
      <w:hyperlink w:anchor="_Toc30117" w:history="1">
        <w:r>
          <w:rPr>
            <w:rFonts w:ascii="仿宋" w:eastAsia="仿宋" w:hAnsi="仿宋" w:cs="仿宋" w:hint="eastAsia"/>
            <w:lang w:eastAsia="zh-CN"/>
          </w:rPr>
          <w:t>(二)、伦理规范与培训</w:t>
        </w:r>
        <w:r>
          <w:tab/>
        </w:r>
        <w:r>
          <w:fldChar w:fldCharType="begin"/>
        </w:r>
        <w:r>
          <w:instrText xml:space="preserve"> PAGEREF _Toc30117 \h </w:instrText>
        </w:r>
        <w:r>
          <w:fldChar w:fldCharType="separate"/>
        </w:r>
        <w:r>
          <w:t>71</w:t>
        </w:r>
        <w:r>
          <w:fldChar w:fldCharType="end"/>
        </w:r>
      </w:hyperlink>
    </w:p>
    <w:p>
      <w:pPr>
        <w:pStyle w:val="TOC2"/>
        <w:tabs>
          <w:tab w:val="right" w:leader="dot" w:pos="8306"/>
        </w:tabs>
      </w:pPr>
      <w:hyperlink w:anchor="_Toc17231" w:history="1">
        <w:r>
          <w:rPr>
            <w:rFonts w:ascii="仿宋" w:eastAsia="仿宋" w:hAnsi="仿宋" w:cs="仿宋" w:hint="eastAsia"/>
            <w:lang w:eastAsia="zh-CN"/>
          </w:rPr>
          <w:t>(三)、合规风险评估</w:t>
        </w:r>
        <w:r>
          <w:tab/>
        </w:r>
        <w:r>
          <w:fldChar w:fldCharType="begin"/>
        </w:r>
        <w:r>
          <w:instrText xml:space="preserve"> PAGEREF _Toc17231 \h </w:instrText>
        </w:r>
        <w:r>
          <w:fldChar w:fldCharType="separate"/>
        </w:r>
        <w:r>
          <w:t>72</w:t>
        </w:r>
        <w:r>
          <w:fldChar w:fldCharType="end"/>
        </w:r>
      </w:hyperlink>
    </w:p>
    <w:p>
      <w:pPr>
        <w:pStyle w:val="TOC2"/>
        <w:tabs>
          <w:tab w:val="right" w:leader="dot" w:pos="8306"/>
        </w:tabs>
      </w:pPr>
      <w:hyperlink w:anchor="_Toc15861" w:history="1">
        <w:r>
          <w:rPr>
            <w:rFonts w:ascii="仿宋" w:eastAsia="仿宋" w:hAnsi="仿宋" w:cs="仿宋" w:hint="eastAsia"/>
            <w:lang w:eastAsia="zh-CN"/>
          </w:rPr>
          <w:t>(四)、合规监督与执行</w:t>
        </w:r>
        <w:r>
          <w:tab/>
        </w:r>
        <w:r>
          <w:fldChar w:fldCharType="begin"/>
        </w:r>
        <w:r>
          <w:instrText xml:space="preserve"> PAGEREF _Toc15861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59"/>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969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型密封胶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橡胶型密封胶项目还将参与当地的环保活动和计划，如资助当地的环境保护项目或与社区合作进行环保宣传活动。通过这些活动，项目不仅能够提高自身的环境表现，还能在当地社区中树立积极的环保形象。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577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橡胶型密封胶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橡胶型密封胶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橡胶型密封胶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7650"/>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5290"/>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在橡胶型密封胶项目启动前，将进行一系列深入的地质调查，包括钻探和土壤取样，以深入了解项目区域的地层结构和土壤组成。特别是对于土壤的承载能力和地下水位的深度进行详细评估。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完成初始的地质风险评估后，橡胶型密封胶项目将安装长期地质监测设备，如倾斜仪、裂缝计和地下水位计，以持续监测地质条件的变化。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9692"/>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6246"/>
      <w:r>
        <w:rPr>
          <w:rFonts w:ascii="仿宋" w:eastAsia="仿宋" w:hAnsi="仿宋" w:cs="仿宋" w:hint="eastAsia"/>
          <w:sz w:val="28"/>
          <w:lang w:eastAsia="zh-CN"/>
        </w:rPr>
        <w:t>二、橡胶型密封胶项目概论</w:t>
      </w:r>
      <w:bookmarkEnd w:id="8"/>
    </w:p>
    <w:p>
      <w:pPr>
        <w:pStyle w:val="Heading2"/>
        <w:rPr>
          <w:rFonts w:ascii="仿宋" w:eastAsia="仿宋" w:hAnsi="仿宋" w:cs="仿宋" w:hint="eastAsia"/>
          <w:lang w:eastAsia="zh-CN"/>
        </w:rPr>
      </w:pPr>
      <w:bookmarkStart w:id="9" w:name="_Toc24661"/>
      <w:r>
        <w:rPr>
          <w:rFonts w:ascii="仿宋" w:eastAsia="仿宋" w:hAnsi="仿宋" w:cs="仿宋" w:hint="eastAsia"/>
          <w:lang w:eastAsia="zh-CN"/>
        </w:rPr>
        <w:t>(一)、项目申报单位概况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橡胶型密封胶项目的申报单位是“XXX实业发展公司”，这是一家在其所处行业内备受尊敬的企业。公司自成立以来，通过其在橡胶型密封胶项目中表现出的创新精神和卓越执行力，在市场上赢得了显著的地位。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该公司的法定代表人秦XX，在橡胶型密封胶项目及其他多个行业领域中都有着显著的贡献。秦XX以其出色的领导才能和敏锐的商业洞察力，带领公司在橡胶型密封胶项目等多个领域实现了持续的成长和成功。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橡胶型密封胶项目的重要合作伙伴。公司专注于[行业名称]领域，以创新作为驱动力，不断推动技术进步和市场扩张。在橡胶型密封胶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橡胶型密封胶项目中展现了强劲的增长和稳定的财务表现。公司通过有效的策略，在橡胶型密封胶项目中扩大了其市场份额并增强了盈利能力。同时，公司积极承担社会责任，参与各类社会公益项目，增强了其在橡胶型密封胶项目中的品牌形象和社会影响力。</w:t>
      </w:r>
    </w:p>
    <w:p>
      <w:pPr>
        <w:pStyle w:val="Heading2"/>
        <w:ind w:firstLine="560" w:firstLineChars="200"/>
        <w:rPr>
          <w:rFonts w:ascii="仿宋" w:eastAsia="仿宋" w:hAnsi="仿宋" w:cs="仿宋" w:hint="eastAsia"/>
          <w:sz w:val="28"/>
          <w:lang w:eastAsia="zh-CN"/>
        </w:rPr>
      </w:pPr>
      <w:bookmarkStart w:id="10" w:name="_Toc5029"/>
      <w:r>
        <w:rPr>
          <w:rFonts w:ascii="仿宋" w:eastAsia="仿宋" w:hAnsi="仿宋" w:cs="仿宋" w:hint="eastAsia"/>
          <w:sz w:val="28"/>
          <w:lang w:eastAsia="zh-CN"/>
        </w:rPr>
        <w:t>(二)、项目概况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https://d.book118.com/237146126130006036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D70E46"/>
    <w:rsid w:val="30D70E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7146126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2024-01-24T06:29:00Z</dcterms:created>
  <dcterms:modified xsi:type="dcterms:W3CDTF">2024-01-24T06:30:10Z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35B4E64E57864919B779BCF7729D9034_11</vt:lpwstr>
  </property>
  <property fmtid="{D5CDD505-2E9C-101B-9397-08002B2CF9AE}" pid="3" name="KSOProductBuildVer">
    <vt:lpwstr>2052-12.1.0.16120</vt:lpwstr>
  </property>
</Properties>
</file>