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5BCB" w:rsidRPr="00915BCB" w:rsidP="00915BCB">
      <w:pPr>
        <w:pStyle w:val="TOC1"/>
        <w:jc w:val="center"/>
        <w:rPr>
          <w:rFonts w:ascii="仿宋" w:eastAsia="仿宋" w:hAnsi="仿宋"/>
          <w:color w:val="000000"/>
        </w:rPr>
      </w:pPr>
      <w:r w:rsidRPr="00915BCB">
        <w:rPr>
          <w:rFonts w:ascii="仿宋" w:eastAsia="仿宋" w:hAnsi="仿宋"/>
          <w:color w:val="000000"/>
          <w:lang w:val="zh-CN"/>
        </w:rPr>
        <w:t>目录</w:t>
      </w:r>
    </w:p>
    <w:p w:rsidR="00915BCB" w:rsidRPr="00915BCB">
      <w:pPr>
        <w:pStyle w:val="TOC10"/>
        <w:tabs>
          <w:tab w:val="right" w:leader="dot" w:pos="9628"/>
        </w:tabs>
        <w:rPr>
          <w:rFonts w:ascii="仿宋" w:eastAsia="仿宋" w:hAnsi="仿宋"/>
          <w:b/>
          <w:noProof/>
          <w:sz w:val="24"/>
        </w:rPr>
      </w:pPr>
      <w:r w:rsidRPr="00915BCB">
        <w:rPr>
          <w:b/>
        </w:rPr>
        <w:fldChar w:fldCharType="begin"/>
      </w:r>
      <w:r w:rsidRPr="00915BCB">
        <w:rPr>
          <w:b/>
        </w:rPr>
        <w:instrText xml:space="preserve"> TOC \o "1-3" \h \z \u </w:instrText>
      </w:r>
      <w:r w:rsidRPr="00915BCB">
        <w:rPr>
          <w:b/>
        </w:rPr>
        <w:fldChar w:fldCharType="separate"/>
      </w:r>
      <w:hyperlink w:anchor="_Toc316543984" w:history="1">
        <w:r w:rsidRPr="00915BCB">
          <w:rPr>
            <w:rStyle w:val="Hyperlink"/>
            <w:rFonts w:ascii="仿宋" w:eastAsia="仿宋" w:hAnsi="仿宋" w:hint="eastAsia"/>
            <w:b/>
            <w:noProof/>
            <w:kern w:val="0"/>
            <w:sz w:val="24"/>
          </w:rPr>
          <w:t>第一章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编制依据</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_Toc316543984 \h </w:instrText>
        </w:r>
        <w:r w:rsidRPr="00915BCB">
          <w:rPr>
            <w:rFonts w:ascii="仿宋" w:eastAsia="仿宋" w:hAnsi="仿宋"/>
            <w:b/>
            <w:noProof/>
            <w:webHidden/>
            <w:sz w:val="24"/>
          </w:rPr>
          <w:fldChar w:fldCharType="separate"/>
        </w:r>
        <w:r w:rsidR="004F7A90">
          <w:rPr>
            <w:rFonts w:ascii="仿宋" w:eastAsia="仿宋" w:hAnsi="仿宋"/>
            <w:b/>
            <w:noProof/>
            <w:webHidden/>
            <w:sz w:val="24"/>
          </w:rPr>
          <w:t>1</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3985" w:history="1">
        <w:r w:rsidRPr="00915BCB">
          <w:rPr>
            <w:rStyle w:val="Hyperlink"/>
            <w:rFonts w:ascii="仿宋" w:eastAsia="仿宋" w:hAnsi="仿宋" w:hint="eastAsia"/>
            <w:b/>
            <w:noProof/>
            <w:kern w:val="0"/>
            <w:sz w:val="24"/>
          </w:rPr>
          <w:t>第二章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工程概况</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_Toc316543985 \h </w:instrText>
        </w:r>
        <w:r w:rsidRPr="00915BCB">
          <w:rPr>
            <w:rFonts w:ascii="仿宋" w:eastAsia="仿宋" w:hAnsi="仿宋"/>
            <w:b/>
            <w:noProof/>
            <w:webHidden/>
            <w:sz w:val="24"/>
          </w:rPr>
          <w:fldChar w:fldCharType="separate"/>
        </w:r>
        <w:r w:rsidR="004F7A90">
          <w:rPr>
            <w:rFonts w:ascii="仿宋" w:eastAsia="仿宋" w:hAnsi="仿宋"/>
            <w:b/>
            <w:noProof/>
            <w:webHidden/>
            <w:sz w:val="24"/>
          </w:rPr>
          <w:t>1</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86" w:history="1">
        <w:r w:rsidRPr="00915BCB">
          <w:rPr>
            <w:rStyle w:val="Hyperlink"/>
            <w:rFonts w:ascii="仿宋" w:eastAsia="仿宋" w:hAnsi="仿宋" w:hint="eastAsia"/>
            <w:b/>
            <w:noProof/>
            <w:kern w:val="0"/>
            <w:sz w:val="24"/>
          </w:rPr>
          <w:t>一、建筑、设计概况</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_Toc316543986 \h </w:instrText>
        </w:r>
        <w:r w:rsidRPr="00915BCB">
          <w:rPr>
            <w:rFonts w:ascii="仿宋" w:eastAsia="仿宋" w:hAnsi="仿宋"/>
            <w:b/>
            <w:noProof/>
            <w:webHidden/>
            <w:sz w:val="24"/>
          </w:rPr>
          <w:fldChar w:fldCharType="separate"/>
        </w:r>
        <w:r w:rsidR="004F7A90">
          <w:rPr>
            <w:rFonts w:ascii="仿宋" w:eastAsia="仿宋" w:hAnsi="仿宋"/>
            <w:b/>
            <w:noProof/>
            <w:webHidden/>
            <w:sz w:val="24"/>
          </w:rPr>
          <w:t>1</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87" w:history="1">
        <w:r w:rsidRPr="00915BCB">
          <w:rPr>
            <w:rStyle w:val="Hyperlink"/>
            <w:rFonts w:ascii="仿宋" w:eastAsia="仿宋" w:hAnsi="仿宋" w:hint="eastAsia"/>
            <w:b/>
            <w:noProof/>
            <w:kern w:val="0"/>
            <w:sz w:val="24"/>
          </w:rPr>
          <w:t>二、场址工程地质条件</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_Toc316543987 \h </w:instrText>
        </w:r>
        <w:r w:rsidRPr="00915BCB">
          <w:rPr>
            <w:rFonts w:ascii="仿宋" w:eastAsia="仿宋" w:hAnsi="仿宋"/>
            <w:b/>
            <w:noProof/>
            <w:webHidden/>
            <w:sz w:val="24"/>
          </w:rPr>
          <w:fldChar w:fldCharType="separate"/>
        </w:r>
        <w:r w:rsidR="004F7A90">
          <w:rPr>
            <w:rFonts w:ascii="仿宋" w:eastAsia="仿宋" w:hAnsi="仿宋"/>
            <w:b/>
            <w:noProof/>
            <w:webHidden/>
            <w:sz w:val="24"/>
          </w:rPr>
          <w:t>2</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3988" w:history="1">
        <w:r w:rsidRPr="00915BCB">
          <w:rPr>
            <w:rStyle w:val="Hyperlink"/>
            <w:rFonts w:ascii="仿宋" w:eastAsia="仿宋" w:hAnsi="仿宋" w:hint="eastAsia"/>
            <w:b/>
            <w:noProof/>
            <w:kern w:val="0"/>
            <w:sz w:val="24"/>
          </w:rPr>
          <w:t>第三章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施工工艺</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_Toc316543988 \h </w:instrText>
        </w:r>
        <w:r w:rsidRPr="00915BCB">
          <w:rPr>
            <w:rFonts w:ascii="仿宋" w:eastAsia="仿宋" w:hAnsi="仿宋"/>
            <w:b/>
            <w:noProof/>
            <w:webHidden/>
            <w:sz w:val="24"/>
          </w:rPr>
          <w:fldChar w:fldCharType="separate"/>
        </w:r>
        <w:r w:rsidR="004F7A90">
          <w:rPr>
            <w:rFonts w:ascii="仿宋" w:eastAsia="仿宋" w:hAnsi="仿宋"/>
            <w:b/>
            <w:noProof/>
            <w:webHidden/>
            <w:sz w:val="24"/>
          </w:rPr>
          <w:t>4</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89" w:history="1">
        <w:r w:rsidRPr="00915BCB">
          <w:rPr>
            <w:rStyle w:val="Hyperlink"/>
            <w:rFonts w:ascii="仿宋" w:eastAsia="仿宋" w:hAnsi="仿宋" w:hint="eastAsia"/>
            <w:b/>
            <w:noProof/>
            <w:kern w:val="0"/>
            <w:sz w:val="24"/>
          </w:rPr>
          <w:t>一、</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工艺流程</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_Toc316543989 \h </w:instrText>
        </w:r>
        <w:r w:rsidRPr="00915BCB">
          <w:rPr>
            <w:rFonts w:ascii="仿宋" w:eastAsia="仿宋" w:hAnsi="仿宋"/>
            <w:b/>
            <w:noProof/>
            <w:webHidden/>
            <w:sz w:val="24"/>
          </w:rPr>
          <w:fldChar w:fldCharType="separate"/>
        </w:r>
        <w:r w:rsidR="004F7A90">
          <w:rPr>
            <w:rFonts w:ascii="仿宋" w:eastAsia="仿宋" w:hAnsi="仿宋"/>
            <w:b/>
            <w:noProof/>
            <w:webHidden/>
            <w:sz w:val="24"/>
          </w:rPr>
          <w:t>4</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0" w:history="1">
        <w:r w:rsidRPr="00915BCB">
          <w:rPr>
            <w:rStyle w:val="Hyperlink"/>
            <w:rFonts w:ascii="仿宋" w:eastAsia="仿宋" w:hAnsi="仿宋" w:hint="eastAsia"/>
            <w:b/>
            <w:noProof/>
            <w:kern w:val="0"/>
            <w:sz w:val="24"/>
          </w:rPr>
          <w:t>二、</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施工方法、</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w:instrText>
        </w:r>
        <w:r w:rsidRPr="00915BCB">
          <w:rPr>
            <w:rFonts w:ascii="仿宋" w:eastAsia="仿宋" w:hAnsi="仿宋"/>
            <w:b/>
            <w:noProof/>
            <w:webHidden/>
            <w:sz w:val="24"/>
          </w:rPr>
          <w:instrText xml:space="preserve">316543990 \h </w:instrText>
        </w:r>
        <w:r w:rsidRPr="00915BCB">
          <w:rPr>
            <w:rFonts w:ascii="仿宋" w:eastAsia="仿宋" w:hAnsi="仿宋"/>
            <w:b/>
            <w:noProof/>
            <w:webHidden/>
            <w:sz w:val="24"/>
          </w:rPr>
          <w:fldChar w:fldCharType="separate"/>
        </w:r>
        <w:r w:rsidR="004F7A90">
          <w:rPr>
            <w:rFonts w:ascii="仿宋" w:eastAsia="仿宋" w:hAnsi="仿宋"/>
            <w:b/>
            <w:noProof/>
            <w:webHidden/>
            <w:sz w:val="24"/>
          </w:rPr>
          <w:t>5</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1" w:history="1">
        <w:r w:rsidRPr="00915BCB">
          <w:rPr>
            <w:rStyle w:val="Hyperlink"/>
            <w:rFonts w:ascii="仿宋" w:eastAsia="仿宋" w:hAnsi="仿宋" w:hint="eastAsia"/>
            <w:b/>
            <w:noProof/>
            <w:kern w:val="0"/>
            <w:sz w:val="24"/>
          </w:rPr>
          <w:t>三、</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试成孔内容</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_Toc316543991 \h </w:instrText>
        </w:r>
        <w:r w:rsidRPr="00915BCB">
          <w:rPr>
            <w:rFonts w:ascii="仿宋" w:eastAsia="仿宋" w:hAnsi="仿宋"/>
            <w:b/>
            <w:noProof/>
            <w:webHidden/>
            <w:sz w:val="24"/>
          </w:rPr>
          <w:fldChar w:fldCharType="separate"/>
        </w:r>
        <w:r w:rsidR="004F7A90">
          <w:rPr>
            <w:rFonts w:ascii="仿宋" w:eastAsia="仿宋" w:hAnsi="仿宋"/>
            <w:b/>
            <w:noProof/>
            <w:webHidden/>
            <w:sz w:val="24"/>
          </w:rPr>
          <w:t>11</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3992" w:history="1">
        <w:r w:rsidRPr="00915BCB">
          <w:rPr>
            <w:rStyle w:val="Hyperlink"/>
            <w:rFonts w:ascii="仿宋" w:eastAsia="仿宋" w:hAnsi="仿宋" w:hint="eastAsia"/>
            <w:b/>
            <w:noProof/>
            <w:kern w:val="0"/>
            <w:sz w:val="24"/>
          </w:rPr>
          <w:t>第四章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质量目标、质量控制及保证措施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_Toc316543992 \h </w:instrText>
        </w:r>
        <w:r w:rsidRPr="00915BCB">
          <w:rPr>
            <w:rFonts w:ascii="仿宋" w:eastAsia="仿宋" w:hAnsi="仿宋"/>
            <w:b/>
            <w:noProof/>
            <w:webHidden/>
            <w:sz w:val="24"/>
          </w:rPr>
          <w:fldChar w:fldCharType="separate"/>
        </w:r>
        <w:r w:rsidR="004F7A90">
          <w:rPr>
            <w:rFonts w:ascii="仿宋" w:eastAsia="仿宋" w:hAnsi="仿宋"/>
            <w:b/>
            <w:noProof/>
            <w:webHidden/>
            <w:sz w:val="24"/>
          </w:rPr>
          <w:t>12</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3" w:history="1">
        <w:r w:rsidRPr="00915BCB">
          <w:rPr>
            <w:rStyle w:val="Hyperlink"/>
            <w:rFonts w:ascii="仿宋" w:eastAsia="仿宋" w:hAnsi="仿宋" w:hint="eastAsia"/>
            <w:b/>
            <w:noProof/>
            <w:kern w:val="0"/>
            <w:sz w:val="24"/>
          </w:rPr>
          <w:t>一、</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质量目标</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_Toc316543993 \h </w:instrText>
        </w:r>
        <w:r w:rsidRPr="00915BCB">
          <w:rPr>
            <w:rFonts w:ascii="仿宋" w:eastAsia="仿宋" w:hAnsi="仿宋"/>
            <w:b/>
            <w:noProof/>
            <w:webHidden/>
            <w:sz w:val="24"/>
          </w:rPr>
          <w:fldChar w:fldCharType="separate"/>
        </w:r>
        <w:r w:rsidR="004F7A90">
          <w:rPr>
            <w:rFonts w:ascii="仿宋" w:eastAsia="仿宋" w:hAnsi="仿宋"/>
            <w:b/>
            <w:noProof/>
            <w:webHidden/>
            <w:sz w:val="24"/>
          </w:rPr>
          <w:t>12</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4" w:history="1">
        <w:r w:rsidRPr="00915BCB">
          <w:rPr>
            <w:rStyle w:val="Hyperlink"/>
            <w:rFonts w:ascii="仿宋" w:eastAsia="仿宋" w:hAnsi="仿宋" w:hint="eastAsia"/>
            <w:b/>
            <w:noProof/>
            <w:kern w:val="0"/>
            <w:sz w:val="24"/>
          </w:rPr>
          <w:t>二、质量控制及保证措施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_Toc316543994 \h </w:instrText>
        </w:r>
        <w:r w:rsidRPr="00915BCB">
          <w:rPr>
            <w:rFonts w:ascii="仿宋" w:eastAsia="仿宋" w:hAnsi="仿宋"/>
            <w:b/>
            <w:noProof/>
            <w:webHidden/>
            <w:sz w:val="24"/>
          </w:rPr>
          <w:fldChar w:fldCharType="separate"/>
        </w:r>
        <w:r w:rsidR="004F7A90">
          <w:rPr>
            <w:rFonts w:ascii="仿宋" w:eastAsia="仿宋" w:hAnsi="仿宋"/>
            <w:b/>
            <w:noProof/>
            <w:webHidden/>
            <w:sz w:val="24"/>
          </w:rPr>
          <w:t>12</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3995" w:history="1">
        <w:r w:rsidRPr="00915BCB">
          <w:rPr>
            <w:rStyle w:val="Hyperlink"/>
            <w:rFonts w:ascii="仿宋" w:eastAsia="仿宋" w:hAnsi="仿宋" w:hint="eastAsia"/>
            <w:b/>
            <w:noProof/>
            <w:kern w:val="0"/>
            <w:sz w:val="24"/>
          </w:rPr>
          <w:t>第五章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施工进度计划与工期保证措施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_Toc316543995 \h </w:instrText>
        </w:r>
        <w:r w:rsidRPr="00915BCB">
          <w:rPr>
            <w:rFonts w:ascii="仿宋" w:eastAsia="仿宋" w:hAnsi="仿宋"/>
            <w:b/>
            <w:noProof/>
            <w:webHidden/>
            <w:sz w:val="24"/>
          </w:rPr>
          <w:fldChar w:fldCharType="separate"/>
        </w:r>
        <w:r w:rsidR="004F7A90">
          <w:rPr>
            <w:rFonts w:ascii="仿宋" w:eastAsia="仿宋" w:hAnsi="仿宋"/>
            <w:b/>
            <w:noProof/>
            <w:webHidden/>
            <w:sz w:val="24"/>
          </w:rPr>
          <w:t>19</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6" w:history="1">
        <w:r w:rsidRPr="00915BCB">
          <w:rPr>
            <w:rStyle w:val="Hyperlink"/>
            <w:rFonts w:ascii="仿宋" w:eastAsia="仿宋" w:hAnsi="仿宋" w:hint="eastAsia"/>
            <w:b/>
            <w:noProof/>
            <w:kern w:val="0"/>
            <w:sz w:val="24"/>
          </w:rPr>
          <w:t>一、目标工期</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_Toc316543996 \h </w:instrText>
        </w:r>
        <w:r w:rsidRPr="00915BCB">
          <w:rPr>
            <w:rFonts w:ascii="仿宋" w:eastAsia="仿宋" w:hAnsi="仿宋"/>
            <w:b/>
            <w:noProof/>
            <w:webHidden/>
            <w:sz w:val="24"/>
          </w:rPr>
          <w:fldChar w:fldCharType="separate"/>
        </w:r>
        <w:r w:rsidR="004F7A90">
          <w:rPr>
            <w:rFonts w:ascii="仿宋" w:eastAsia="仿宋" w:hAnsi="仿宋"/>
            <w:b/>
            <w:noProof/>
            <w:webHidden/>
            <w:sz w:val="24"/>
          </w:rPr>
          <w:t>19</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7" w:history="1">
        <w:r w:rsidRPr="00915BCB">
          <w:rPr>
            <w:rStyle w:val="Hyperlink"/>
            <w:rFonts w:ascii="仿宋" w:eastAsia="仿宋" w:hAnsi="仿宋" w:hint="eastAsia"/>
            <w:b/>
            <w:noProof/>
            <w:kern w:val="0"/>
            <w:sz w:val="24"/>
          </w:rPr>
          <w:t>二、施工进度计划及形象进度控制</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_Toc316543997 \h </w:instrText>
        </w:r>
        <w:r w:rsidRPr="00915BCB">
          <w:rPr>
            <w:rFonts w:ascii="仿宋" w:eastAsia="仿宋" w:hAnsi="仿宋"/>
            <w:b/>
            <w:noProof/>
            <w:webHidden/>
            <w:sz w:val="24"/>
          </w:rPr>
          <w:fldChar w:fldCharType="separate"/>
        </w:r>
        <w:r w:rsidR="004F7A90">
          <w:rPr>
            <w:rFonts w:ascii="仿宋" w:eastAsia="仿宋" w:hAnsi="仿宋"/>
            <w:b/>
            <w:noProof/>
            <w:webHidden/>
            <w:sz w:val="24"/>
          </w:rPr>
          <w:t>19</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3998" w:history="1">
        <w:r w:rsidRPr="00915BCB">
          <w:rPr>
            <w:rStyle w:val="Hyperlink"/>
            <w:rFonts w:ascii="仿宋" w:eastAsia="仿宋" w:hAnsi="仿宋" w:hint="eastAsia"/>
            <w:b/>
            <w:noProof/>
            <w:kern w:val="0"/>
            <w:sz w:val="24"/>
          </w:rPr>
          <w:t>三、工期保证措施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_Toc316543998 \h </w:instrText>
        </w:r>
        <w:r w:rsidRPr="00915BCB">
          <w:rPr>
            <w:rFonts w:ascii="仿宋" w:eastAsia="仿宋" w:hAnsi="仿宋"/>
            <w:b/>
            <w:noProof/>
            <w:webHidden/>
            <w:sz w:val="24"/>
          </w:rPr>
          <w:fldChar w:fldCharType="separate"/>
        </w:r>
        <w:r w:rsidR="004F7A90">
          <w:rPr>
            <w:rFonts w:ascii="仿宋" w:eastAsia="仿宋" w:hAnsi="仿宋"/>
            <w:b/>
            <w:noProof/>
            <w:webHidden/>
            <w:sz w:val="24"/>
          </w:rPr>
          <w:t>22</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3999" w:history="1">
        <w:r w:rsidRPr="00915BCB">
          <w:rPr>
            <w:rStyle w:val="Hyperlink"/>
            <w:rFonts w:ascii="仿宋" w:eastAsia="仿宋" w:hAnsi="仿宋" w:hint="eastAsia"/>
            <w:b/>
            <w:noProof/>
            <w:kern w:val="0"/>
            <w:sz w:val="24"/>
          </w:rPr>
          <w:t>第六章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主要机械设备及劳动力安排</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_Toc316543999 \h </w:instrText>
        </w:r>
        <w:r w:rsidRPr="00915BCB">
          <w:rPr>
            <w:rFonts w:ascii="仿宋" w:eastAsia="仿宋" w:hAnsi="仿宋"/>
            <w:b/>
            <w:noProof/>
            <w:webHidden/>
            <w:sz w:val="24"/>
          </w:rPr>
          <w:fldChar w:fldCharType="separate"/>
        </w:r>
        <w:r w:rsidR="004F7A90">
          <w:rPr>
            <w:rFonts w:ascii="仿宋" w:eastAsia="仿宋" w:hAnsi="仿宋"/>
            <w:b/>
            <w:noProof/>
            <w:webHidden/>
            <w:sz w:val="24"/>
          </w:rPr>
          <w:t>24</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0" w:history="1">
        <w:r w:rsidRPr="00915BCB">
          <w:rPr>
            <w:rStyle w:val="Hyperlink"/>
            <w:rFonts w:ascii="仿宋" w:eastAsia="仿宋" w:hAnsi="仿宋" w:hint="eastAsia"/>
            <w:b/>
            <w:noProof/>
            <w:kern w:val="0"/>
            <w:sz w:val="24"/>
          </w:rPr>
          <w:t>一、主要机械设备投入</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_Toc316544000 \h </w:instrText>
        </w:r>
        <w:r w:rsidRPr="00915BCB">
          <w:rPr>
            <w:rFonts w:ascii="仿宋" w:eastAsia="仿宋" w:hAnsi="仿宋"/>
            <w:b/>
            <w:noProof/>
            <w:webHidden/>
            <w:sz w:val="24"/>
          </w:rPr>
          <w:fldChar w:fldCharType="separate"/>
        </w:r>
        <w:r w:rsidR="004F7A90">
          <w:rPr>
            <w:rFonts w:ascii="仿宋" w:eastAsia="仿宋" w:hAnsi="仿宋"/>
            <w:b/>
            <w:noProof/>
            <w:webHidden/>
            <w:sz w:val="24"/>
          </w:rPr>
          <w:t>24</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1" w:history="1">
        <w:r w:rsidRPr="00915BCB">
          <w:rPr>
            <w:rStyle w:val="Hyperlink"/>
            <w:rFonts w:ascii="仿宋" w:eastAsia="仿宋" w:hAnsi="仿宋" w:hint="eastAsia"/>
            <w:b/>
            <w:noProof/>
            <w:kern w:val="0"/>
            <w:sz w:val="24"/>
          </w:rPr>
          <w:t>二、劳动力安排</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w:instrText>
        </w:r>
        <w:r w:rsidRPr="00915BCB">
          <w:rPr>
            <w:rFonts w:ascii="仿宋" w:eastAsia="仿宋" w:hAnsi="仿宋"/>
            <w:b/>
            <w:noProof/>
            <w:webHidden/>
            <w:sz w:val="24"/>
          </w:rPr>
          <w:instrText xml:space="preserve">Toc316544001 \h </w:instrText>
        </w:r>
        <w:r w:rsidRPr="00915BCB">
          <w:rPr>
            <w:rFonts w:ascii="仿宋" w:eastAsia="仿宋" w:hAnsi="仿宋"/>
            <w:b/>
            <w:noProof/>
            <w:webHidden/>
            <w:sz w:val="24"/>
          </w:rPr>
          <w:fldChar w:fldCharType="separate"/>
        </w:r>
        <w:r w:rsidR="004F7A90">
          <w:rPr>
            <w:rFonts w:ascii="仿宋" w:eastAsia="仿宋" w:hAnsi="仿宋"/>
            <w:b/>
            <w:noProof/>
            <w:webHidden/>
            <w:sz w:val="24"/>
          </w:rPr>
          <w:t>25</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2" w:history="1">
        <w:r w:rsidRPr="00915BCB">
          <w:rPr>
            <w:rStyle w:val="Hyperlink"/>
            <w:rFonts w:ascii="仿宋" w:eastAsia="仿宋" w:hAnsi="仿宋" w:hint="eastAsia"/>
            <w:b/>
            <w:noProof/>
            <w:kern w:val="0"/>
            <w:sz w:val="24"/>
          </w:rPr>
          <w:t>三、周转材料投入安排</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_Toc316544002 \h </w:instrText>
        </w:r>
        <w:r w:rsidRPr="00915BCB">
          <w:rPr>
            <w:rFonts w:ascii="仿宋" w:eastAsia="仿宋" w:hAnsi="仿宋"/>
            <w:b/>
            <w:noProof/>
            <w:webHidden/>
            <w:sz w:val="24"/>
          </w:rPr>
          <w:fldChar w:fldCharType="separate"/>
        </w:r>
        <w:r w:rsidR="004F7A90">
          <w:rPr>
            <w:rFonts w:ascii="仿宋" w:eastAsia="仿宋" w:hAnsi="仿宋"/>
            <w:b/>
            <w:noProof/>
            <w:webHidden/>
            <w:sz w:val="24"/>
          </w:rPr>
          <w:t>25</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4003" w:history="1">
        <w:r w:rsidRPr="00915BCB">
          <w:rPr>
            <w:rStyle w:val="Hyperlink"/>
            <w:rFonts w:ascii="仿宋" w:eastAsia="仿宋" w:hAnsi="仿宋" w:hint="eastAsia"/>
            <w:b/>
            <w:noProof/>
            <w:kern w:val="0"/>
            <w:sz w:val="24"/>
          </w:rPr>
          <w:t>第七章用电专项方案</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_Toc316544003 \h </w:instrText>
        </w:r>
        <w:r w:rsidRPr="00915BCB">
          <w:rPr>
            <w:rFonts w:ascii="仿宋" w:eastAsia="仿宋" w:hAnsi="仿宋"/>
            <w:b/>
            <w:noProof/>
            <w:webHidden/>
            <w:sz w:val="24"/>
          </w:rPr>
          <w:fldChar w:fldCharType="separate"/>
        </w:r>
        <w:r w:rsidR="004F7A90">
          <w:rPr>
            <w:rFonts w:ascii="仿宋" w:eastAsia="仿宋" w:hAnsi="仿宋"/>
            <w:b/>
            <w:noProof/>
            <w:webHidden/>
            <w:sz w:val="24"/>
          </w:rPr>
          <w:t>26</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4" w:history="1">
        <w:r w:rsidRPr="00915BCB">
          <w:rPr>
            <w:rStyle w:val="Hyperlink"/>
            <w:rFonts w:ascii="仿宋" w:eastAsia="仿宋" w:hAnsi="仿宋" w:hint="eastAsia"/>
            <w:b/>
            <w:noProof/>
            <w:kern w:val="0"/>
            <w:sz w:val="24"/>
          </w:rPr>
          <w:t>一、施工用电专项方案</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w:instrText>
        </w:r>
        <w:r w:rsidRPr="00915BCB">
          <w:rPr>
            <w:rFonts w:ascii="仿宋" w:eastAsia="仿宋" w:hAnsi="仿宋"/>
            <w:b/>
            <w:noProof/>
            <w:webHidden/>
            <w:sz w:val="24"/>
          </w:rPr>
          <w:instrText xml:space="preserve">F _Toc316544004 \h </w:instrText>
        </w:r>
        <w:r w:rsidRPr="00915BCB">
          <w:rPr>
            <w:rFonts w:ascii="仿宋" w:eastAsia="仿宋" w:hAnsi="仿宋"/>
            <w:b/>
            <w:noProof/>
            <w:webHidden/>
            <w:sz w:val="24"/>
          </w:rPr>
          <w:fldChar w:fldCharType="separate"/>
        </w:r>
        <w:r w:rsidR="004F7A90">
          <w:rPr>
            <w:rFonts w:ascii="仿宋" w:eastAsia="仿宋" w:hAnsi="仿宋"/>
            <w:b/>
            <w:noProof/>
            <w:webHidden/>
            <w:sz w:val="24"/>
          </w:rPr>
          <w:t>26</w:t>
        </w:r>
        <w:r w:rsidRPr="00915BCB">
          <w:rPr>
            <w:rFonts w:ascii="仿宋" w:eastAsia="仿宋" w:hAnsi="仿宋"/>
            <w:b/>
            <w:noProof/>
            <w:webHidden/>
            <w:sz w:val="24"/>
          </w:rPr>
          <w:fldChar w:fldCharType="end"/>
        </w:r>
      </w:hyperlink>
    </w:p>
    <w:p w:rsidR="00915BCB" w:rsidRPr="00915BCB">
      <w:pPr>
        <w:pStyle w:val="TOC10"/>
        <w:tabs>
          <w:tab w:val="right" w:leader="dot" w:pos="9628"/>
        </w:tabs>
        <w:rPr>
          <w:rFonts w:ascii="仿宋" w:eastAsia="仿宋" w:hAnsi="仿宋"/>
          <w:b/>
          <w:noProof/>
          <w:sz w:val="24"/>
        </w:rPr>
      </w:pPr>
      <w:hyperlink w:anchor="_Toc316544005" w:history="1">
        <w:r w:rsidRPr="00915BCB">
          <w:rPr>
            <w:rStyle w:val="Hyperlink"/>
            <w:rFonts w:ascii="仿宋" w:eastAsia="仿宋" w:hAnsi="仿宋" w:hint="eastAsia"/>
            <w:b/>
            <w:noProof/>
            <w:kern w:val="0"/>
            <w:sz w:val="24"/>
          </w:rPr>
          <w:t>第八章</w:t>
        </w:r>
        <w:r w:rsidRPr="00915BCB">
          <w:rPr>
            <w:rStyle w:val="Hyperlink"/>
            <w:rFonts w:ascii="仿宋" w:eastAsia="仿宋" w:hAnsi="仿宋"/>
            <w:b/>
            <w:noProof/>
            <w:kern w:val="0"/>
            <w:sz w:val="24"/>
          </w:rPr>
          <w:t xml:space="preserve"> </w:t>
        </w:r>
        <w:r w:rsidRPr="00915BCB">
          <w:rPr>
            <w:rStyle w:val="Hyperlink"/>
            <w:rFonts w:ascii="仿宋" w:eastAsia="仿宋" w:hAnsi="仿宋" w:hint="eastAsia"/>
            <w:b/>
            <w:noProof/>
            <w:kern w:val="0"/>
            <w:sz w:val="24"/>
          </w:rPr>
          <w:t>安全保证体系及安全保证措施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_Toc316544005 \h </w:instrText>
        </w:r>
        <w:r w:rsidRPr="00915BCB">
          <w:rPr>
            <w:rFonts w:ascii="仿宋" w:eastAsia="仿宋" w:hAnsi="仿宋"/>
            <w:b/>
            <w:noProof/>
            <w:webHidden/>
            <w:sz w:val="24"/>
          </w:rPr>
          <w:fldChar w:fldCharType="separate"/>
        </w:r>
        <w:r w:rsidR="004F7A90">
          <w:rPr>
            <w:rFonts w:ascii="仿宋" w:eastAsia="仿宋" w:hAnsi="仿宋"/>
            <w:b/>
            <w:noProof/>
            <w:webHidden/>
            <w:sz w:val="24"/>
          </w:rPr>
          <w:t>28</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6" w:history="1">
        <w:r w:rsidRPr="00915BCB">
          <w:rPr>
            <w:rStyle w:val="Hyperlink"/>
            <w:rFonts w:ascii="仿宋" w:eastAsia="仿宋" w:hAnsi="仿宋" w:hint="eastAsia"/>
            <w:b/>
            <w:noProof/>
            <w:kern w:val="0"/>
            <w:sz w:val="24"/>
          </w:rPr>
          <w:t>一、安全保证体系</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_Toc316544006 \h </w:instrText>
        </w:r>
        <w:r w:rsidRPr="00915BCB">
          <w:rPr>
            <w:rFonts w:ascii="仿宋" w:eastAsia="仿宋" w:hAnsi="仿宋"/>
            <w:b/>
            <w:noProof/>
            <w:webHidden/>
            <w:sz w:val="24"/>
          </w:rPr>
          <w:fldChar w:fldCharType="separate"/>
        </w:r>
        <w:r w:rsidR="004F7A90">
          <w:rPr>
            <w:rFonts w:ascii="仿宋" w:eastAsia="仿宋" w:hAnsi="仿宋"/>
            <w:b/>
            <w:noProof/>
            <w:webHidden/>
            <w:sz w:val="24"/>
          </w:rPr>
          <w:t>28</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7" w:history="1">
        <w:r w:rsidRPr="00915BCB">
          <w:rPr>
            <w:rStyle w:val="Hyperlink"/>
            <w:rFonts w:ascii="仿宋" w:eastAsia="仿宋" w:hAnsi="仿宋" w:hint="eastAsia"/>
            <w:b/>
            <w:noProof/>
            <w:kern w:val="0"/>
            <w:sz w:val="24"/>
          </w:rPr>
          <w:t>二、文明施工及环境保护措施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_Toc316544007 \h </w:instrText>
        </w:r>
        <w:r w:rsidRPr="00915BCB">
          <w:rPr>
            <w:rFonts w:ascii="仿宋" w:eastAsia="仿宋" w:hAnsi="仿宋"/>
            <w:b/>
            <w:noProof/>
            <w:webHidden/>
            <w:sz w:val="24"/>
          </w:rPr>
          <w:fldChar w:fldCharType="separate"/>
        </w:r>
        <w:r w:rsidR="004F7A90">
          <w:rPr>
            <w:rFonts w:ascii="仿宋" w:eastAsia="仿宋" w:hAnsi="仿宋"/>
            <w:b/>
            <w:noProof/>
            <w:webHidden/>
            <w:sz w:val="24"/>
          </w:rPr>
          <w:t>30</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8" w:history="1">
        <w:r w:rsidRPr="00915BCB">
          <w:rPr>
            <w:rStyle w:val="Hyperlink"/>
            <w:rFonts w:ascii="仿宋" w:eastAsia="仿宋" w:hAnsi="仿宋" w:hint="eastAsia"/>
            <w:b/>
            <w:noProof/>
            <w:kern w:val="0"/>
            <w:sz w:val="24"/>
          </w:rPr>
          <w:t>三、预防及应急措施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_Toc316544008 \h </w:instrText>
        </w:r>
        <w:r w:rsidRPr="00915BCB">
          <w:rPr>
            <w:rFonts w:ascii="仿宋" w:eastAsia="仿宋" w:hAnsi="仿宋"/>
            <w:b/>
            <w:noProof/>
            <w:webHidden/>
            <w:sz w:val="24"/>
          </w:rPr>
          <w:fldChar w:fldCharType="separate"/>
        </w:r>
        <w:r w:rsidR="004F7A90">
          <w:rPr>
            <w:rFonts w:ascii="仿宋" w:eastAsia="仿宋" w:hAnsi="仿宋"/>
            <w:b/>
            <w:noProof/>
            <w:webHidden/>
            <w:sz w:val="24"/>
          </w:rPr>
          <w:t>32</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09" w:history="1">
        <w:r w:rsidRPr="00915BCB">
          <w:rPr>
            <w:rStyle w:val="Hyperlink"/>
            <w:rFonts w:ascii="仿宋" w:eastAsia="仿宋" w:hAnsi="仿宋" w:hint="eastAsia"/>
            <w:b/>
            <w:noProof/>
            <w:kern w:val="0"/>
            <w:sz w:val="24"/>
          </w:rPr>
          <w:t>四、质量安全保证措施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_Toc316544009 \h </w:instrText>
        </w:r>
        <w:r w:rsidRPr="00915BCB">
          <w:rPr>
            <w:rFonts w:ascii="仿宋" w:eastAsia="仿宋" w:hAnsi="仿宋"/>
            <w:b/>
            <w:noProof/>
            <w:webHidden/>
            <w:sz w:val="24"/>
          </w:rPr>
          <w:fldChar w:fldCharType="separate"/>
        </w:r>
        <w:r w:rsidR="004F7A90">
          <w:rPr>
            <w:rFonts w:ascii="仿宋" w:eastAsia="仿宋" w:hAnsi="仿宋"/>
            <w:b/>
            <w:noProof/>
            <w:webHidden/>
            <w:sz w:val="24"/>
          </w:rPr>
          <w:t>32</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10" w:history="1">
        <w:r w:rsidRPr="00915BCB">
          <w:rPr>
            <w:rStyle w:val="Hyperlink"/>
            <w:rFonts w:ascii="仿宋" w:eastAsia="仿宋" w:hAnsi="仿宋" w:hint="eastAsia"/>
            <w:b/>
            <w:noProof/>
            <w:kern w:val="0"/>
            <w:sz w:val="24"/>
          </w:rPr>
          <w:t>五、文明施工措施</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_Toc316544010 \h </w:instrText>
        </w:r>
        <w:r w:rsidRPr="00915BCB">
          <w:rPr>
            <w:rFonts w:ascii="仿宋" w:eastAsia="仿宋" w:hAnsi="仿宋"/>
            <w:b/>
            <w:noProof/>
            <w:webHidden/>
            <w:sz w:val="24"/>
          </w:rPr>
          <w:fldChar w:fldCharType="separate"/>
        </w:r>
        <w:r w:rsidR="004F7A90">
          <w:rPr>
            <w:rFonts w:ascii="仿宋" w:eastAsia="仿宋" w:hAnsi="仿宋"/>
            <w:b/>
            <w:noProof/>
            <w:webHidden/>
            <w:sz w:val="24"/>
          </w:rPr>
          <w:t>33</w:t>
        </w:r>
        <w:r w:rsidRPr="00915BCB">
          <w:rPr>
            <w:rFonts w:ascii="仿宋" w:eastAsia="仿宋" w:hAnsi="仿宋"/>
            <w:b/>
            <w:noProof/>
            <w:webHidden/>
            <w:sz w:val="24"/>
          </w:rPr>
          <w:fldChar w:fldCharType="end"/>
        </w:r>
      </w:hyperlink>
    </w:p>
    <w:p w:rsidR="00915BCB" w:rsidRPr="00915BCB">
      <w:pPr>
        <w:pStyle w:val="TOC2"/>
        <w:tabs>
          <w:tab w:val="right" w:leader="dot" w:pos="9628"/>
        </w:tabs>
        <w:rPr>
          <w:rFonts w:ascii="仿宋" w:eastAsia="仿宋" w:hAnsi="仿宋"/>
          <w:b/>
          <w:noProof/>
          <w:sz w:val="24"/>
        </w:rPr>
      </w:pPr>
      <w:hyperlink w:anchor="_Toc316544011" w:history="1">
        <w:r w:rsidRPr="00915BCB">
          <w:rPr>
            <w:rStyle w:val="Hyperlink"/>
            <w:rFonts w:ascii="仿宋" w:eastAsia="仿宋" w:hAnsi="仿宋" w:hint="eastAsia"/>
            <w:b/>
            <w:noProof/>
            <w:sz w:val="24"/>
          </w:rPr>
          <w:t>六、旋挖桩桩位编号图及施工计划（附件）</w:t>
        </w:r>
        <w:r w:rsidRPr="00915BCB">
          <w:rPr>
            <w:rFonts w:ascii="仿宋" w:eastAsia="仿宋" w:hAnsi="仿宋"/>
            <w:b/>
            <w:noProof/>
            <w:webHidden/>
            <w:sz w:val="24"/>
          </w:rPr>
          <w:tab/>
        </w:r>
        <w:r w:rsidRPr="00915BCB">
          <w:rPr>
            <w:rFonts w:ascii="仿宋" w:eastAsia="仿宋" w:hAnsi="仿宋"/>
            <w:b/>
            <w:noProof/>
            <w:webHidden/>
            <w:sz w:val="24"/>
          </w:rPr>
          <w:fldChar w:fldCharType="begin"/>
        </w:r>
        <w:r w:rsidRPr="00915BCB">
          <w:rPr>
            <w:rFonts w:ascii="仿宋" w:eastAsia="仿宋" w:hAnsi="仿宋"/>
            <w:b/>
            <w:noProof/>
            <w:webHidden/>
            <w:sz w:val="24"/>
          </w:rPr>
          <w:instrText xml:space="preserve"> PAGEREF _Toc316544011 \h </w:instrText>
        </w:r>
        <w:r w:rsidRPr="00915BCB">
          <w:rPr>
            <w:rFonts w:ascii="仿宋" w:eastAsia="仿宋" w:hAnsi="仿宋"/>
            <w:b/>
            <w:noProof/>
            <w:webHidden/>
            <w:sz w:val="24"/>
          </w:rPr>
          <w:fldChar w:fldCharType="separate"/>
        </w:r>
        <w:r w:rsidR="004F7A90">
          <w:rPr>
            <w:rFonts w:ascii="仿宋" w:eastAsia="仿宋" w:hAnsi="仿宋"/>
            <w:b/>
            <w:noProof/>
            <w:webHidden/>
            <w:sz w:val="24"/>
          </w:rPr>
          <w:t>33</w:t>
        </w:r>
        <w:r w:rsidRPr="00915BCB">
          <w:rPr>
            <w:rFonts w:ascii="仿宋" w:eastAsia="仿宋" w:hAnsi="仿宋"/>
            <w:b/>
            <w:noProof/>
            <w:webHidden/>
            <w:sz w:val="24"/>
          </w:rPr>
          <w:fldChar w:fldCharType="end"/>
        </w:r>
      </w:hyperlink>
    </w:p>
    <w:p w:rsidR="00915BCB">
      <w:pPr>
        <w:pStyle w:val="Normal0"/>
      </w:pPr>
      <w:r w:rsidRPr="00915BCB">
        <w:rPr>
          <w:b/>
          <w:bCs/>
          <w:lang w:val="zh-CN"/>
        </w:rPr>
        <w:fldChar w:fldCharType="end"/>
      </w:r>
    </w:p>
    <w:p w:rsidR="00BF5D2E" w:rsidRPr="00904CF9" w:rsidP="00915BCB">
      <w:pPr>
        <w:pStyle w:val="Normal0"/>
        <w:autoSpaceDE w:val="0"/>
        <w:autoSpaceDN w:val="0"/>
        <w:adjustRightInd w:val="0"/>
        <w:rPr>
          <w:rFonts w:ascii="仿宋_GB2312" w:eastAsia="仿宋_GB2312"/>
          <w:color w:val="000000"/>
          <w:kern w:val="0"/>
          <w:sz w:val="44"/>
          <w:szCs w:val="44"/>
        </w:rPr>
        <w:sectPr w:rsidSect="00BF5D2E">
          <w:pgSz w:w="11906" w:h="16838" w:code="9"/>
          <w:pgMar w:top="1134" w:right="1134" w:bottom="1134" w:left="1134" w:header="851" w:footer="992" w:gutter="0"/>
          <w:pgNumType w:fmt="upperRoman"/>
          <w:cols w:space="425"/>
          <w:docGrid w:type="linesAndChars" w:linePitch="312"/>
        </w:sectPr>
      </w:pPr>
    </w:p>
    <w:p w:rsidR="00441A24" w:rsidRPr="00441A24" w:rsidP="00915BCB">
      <w:pPr>
        <w:pStyle w:val="Heading1"/>
        <w:spacing w:line="240" w:lineRule="auto"/>
        <w:jc w:val="center"/>
        <w:rPr>
          <w:rFonts w:ascii="仿宋_GB2312" w:eastAsia="仿宋_GB2312" w:hAnsi="华文中宋"/>
          <w:kern w:val="0"/>
          <w:sz w:val="36"/>
          <w:szCs w:val="36"/>
        </w:rPr>
      </w:pPr>
      <w:bookmarkStart w:id="0" w:name="_Toc312420561"/>
      <w:bookmarkStart w:id="1" w:name="_Toc316543984"/>
      <w:bookmarkStart w:id="2" w:name="_Toc316386348"/>
      <w:r w:rsidRPr="00441A24">
        <w:rPr>
          <w:rFonts w:ascii="仿宋_GB2312" w:eastAsia="仿宋_GB2312" w:hAnsi="华文中宋" w:hint="eastAsia"/>
          <w:kern w:val="0"/>
          <w:sz w:val="36"/>
          <w:szCs w:val="36"/>
        </w:rPr>
        <w:t>第一章</w:t>
      </w:r>
      <w:r w:rsidRPr="00441A24">
        <w:rPr>
          <w:rFonts w:ascii="仿宋_GB2312" w:eastAsia="仿宋_GB2312" w:hAnsi="华文中宋" w:hint="eastAsia"/>
          <w:kern w:val="0"/>
          <w:sz w:val="36"/>
          <w:szCs w:val="36"/>
        </w:rPr>
        <w:t xml:space="preserve"> </w:t>
      </w:r>
      <w:r w:rsidRPr="00441A24">
        <w:rPr>
          <w:rFonts w:ascii="仿宋_GB2312" w:eastAsia="仿宋_GB2312" w:hAnsi="华文中宋" w:hint="eastAsia"/>
          <w:kern w:val="0"/>
          <w:sz w:val="36"/>
          <w:szCs w:val="36"/>
        </w:rPr>
        <w:t>编制依据</w:t>
      </w:r>
      <w:bookmarkEnd w:id="0"/>
      <w:bookmarkEnd w:id="1"/>
    </w:p>
    <w:p w:rsidR="00441A24" w:rsidRPr="00441A24" w:rsidP="00441A24">
      <w:pPr>
        <w:pStyle w:val="Normal0"/>
      </w:pPr>
    </w:p>
    <w:p w:rsidR="00441A24" w:rsidRPr="008700E1" w:rsidP="00441A24">
      <w:pPr>
        <w:pStyle w:val="Normal0"/>
        <w:adjustRightInd w:val="0"/>
        <w:snapToGrid w:val="0"/>
        <w:spacing w:line="360" w:lineRule="auto"/>
        <w:ind w:left="105" w:firstLine="560" w:leftChars="50" w:firstLineChars="200"/>
        <w:rPr>
          <w:rFonts w:ascii="仿宋" w:eastAsia="仿宋" w:hAnsi="仿宋" w:cs="Tahoma"/>
          <w:sz w:val="28"/>
          <w:szCs w:val="28"/>
        </w:rPr>
      </w:pPr>
      <w:r w:rsidRPr="008700E1">
        <w:rPr>
          <w:rFonts w:ascii="仿宋" w:eastAsia="仿宋" w:hAnsi="仿宋" w:cs="Tahoma" w:hint="eastAsia"/>
          <w:sz w:val="28"/>
          <w:szCs w:val="28"/>
        </w:rPr>
        <w:t>该方案的编制主要依据：</w:t>
      </w:r>
      <w:r>
        <w:rPr>
          <w:rFonts w:ascii="仿宋" w:eastAsia="仿宋" w:hAnsi="仿宋" w:cs="Tahoma" w:hint="eastAsia"/>
          <w:sz w:val="28"/>
          <w:szCs w:val="28"/>
        </w:rPr>
        <w:t>业主发放</w:t>
      </w:r>
      <w:r w:rsidRPr="008700E1">
        <w:rPr>
          <w:rFonts w:ascii="仿宋" w:eastAsia="仿宋" w:hAnsi="仿宋" w:cs="Tahoma" w:hint="eastAsia"/>
          <w:sz w:val="28"/>
          <w:szCs w:val="28"/>
        </w:rPr>
        <w:t>图纸、地勘报告；现行规范、规程以及现场实际情况。主要规范、规程如下：</w:t>
      </w:r>
    </w:p>
    <w:p w:rsidR="00441A24"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《建筑地基基础工程施工质量验收规范》</w:t>
      </w:r>
      <w:r w:rsidRPr="008700E1">
        <w:rPr>
          <w:rFonts w:ascii="仿宋" w:eastAsia="仿宋" w:hAnsi="仿宋" w:cs="Tahoma"/>
          <w:sz w:val="28"/>
          <w:szCs w:val="28"/>
        </w:rPr>
        <w:t>(GB</w:t>
      </w:r>
      <w:r w:rsidRPr="008700E1">
        <w:rPr>
          <w:rFonts w:ascii="仿宋" w:eastAsia="仿宋" w:hAnsi="仿宋" w:cs="Tahoma" w:hint="eastAsia"/>
          <w:sz w:val="28"/>
          <w:szCs w:val="28"/>
        </w:rPr>
        <w:t>50202-2002</w:t>
      </w:r>
      <w:r w:rsidRPr="008700E1">
        <w:rPr>
          <w:rFonts w:ascii="仿宋" w:eastAsia="仿宋" w:hAnsi="仿宋" w:cs="Tahoma"/>
          <w:sz w:val="28"/>
          <w:szCs w:val="28"/>
        </w:rPr>
        <w:t>)</w:t>
      </w:r>
    </w:p>
    <w:p w:rsidR="00441A24" w:rsidRPr="008700E1" w:rsidP="00441A24">
      <w:pPr>
        <w:pStyle w:val="Normal0"/>
        <w:adjustRightInd w:val="0"/>
        <w:snapToGrid w:val="0"/>
        <w:spacing w:line="360" w:lineRule="auto"/>
        <w:rPr>
          <w:rFonts w:ascii="仿宋" w:eastAsia="仿宋" w:hAnsi="仿宋" w:cs="Tahoma"/>
          <w:sz w:val="28"/>
          <w:szCs w:val="28"/>
        </w:rPr>
      </w:pPr>
      <w:r w:rsidRPr="00E404BA">
        <w:rPr>
          <w:rFonts w:ascii="仿宋" w:eastAsia="仿宋" w:hAnsi="仿宋" w:cs="Tahoma" w:hint="eastAsia"/>
          <w:sz w:val="28"/>
          <w:szCs w:val="28"/>
        </w:rPr>
        <w:t>《混凝土结构工程质量验收规范》</w:t>
      </w:r>
      <w:r w:rsidRPr="00E404BA">
        <w:rPr>
          <w:rFonts w:ascii="仿宋" w:eastAsia="仿宋" w:hAnsi="仿宋" w:cs="Tahoma" w:hint="eastAsia"/>
          <w:sz w:val="28"/>
          <w:szCs w:val="28"/>
        </w:rPr>
        <w:t>(GB50204-2002)</w:t>
      </w:r>
    </w:p>
    <w:p w:rsidR="00441A24" w:rsidRPr="008700E1"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《建筑施工安全检查标准》（</w:t>
      </w:r>
      <w:r w:rsidRPr="008700E1">
        <w:rPr>
          <w:rFonts w:ascii="仿宋" w:eastAsia="仿宋" w:hAnsi="仿宋" w:cs="Tahoma" w:hint="eastAsia"/>
          <w:sz w:val="28"/>
          <w:szCs w:val="28"/>
        </w:rPr>
        <w:t>JGJ59-</w:t>
      </w:r>
      <w:r w:rsidR="00140A86">
        <w:rPr>
          <w:rFonts w:ascii="仿宋" w:eastAsia="仿宋" w:hAnsi="仿宋" w:cs="Tahoma" w:hint="eastAsia"/>
          <w:sz w:val="28"/>
          <w:szCs w:val="28"/>
        </w:rPr>
        <w:t>2008）</w:t>
      </w:r>
    </w:p>
    <w:p w:rsidR="00441A24" w:rsidRPr="008700E1"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《建筑工程施工质量验收统一标准》（</w:t>
      </w:r>
      <w:r w:rsidRPr="008700E1">
        <w:rPr>
          <w:rFonts w:ascii="仿宋" w:eastAsia="仿宋" w:hAnsi="仿宋" w:cs="Tahoma"/>
          <w:sz w:val="28"/>
          <w:szCs w:val="28"/>
        </w:rPr>
        <w:t>GB</w:t>
      </w:r>
      <w:r w:rsidRPr="008700E1">
        <w:rPr>
          <w:rFonts w:ascii="仿宋" w:eastAsia="仿宋" w:hAnsi="仿宋" w:cs="Tahoma" w:hint="eastAsia"/>
          <w:sz w:val="28"/>
          <w:szCs w:val="28"/>
        </w:rPr>
        <w:t>50300-2001</w:t>
      </w:r>
      <w:r w:rsidRPr="008700E1">
        <w:rPr>
          <w:rFonts w:ascii="仿宋" w:eastAsia="仿宋" w:hAnsi="仿宋" w:cs="Tahoma" w:hint="eastAsia"/>
          <w:sz w:val="28"/>
          <w:szCs w:val="28"/>
        </w:rPr>
        <w:t>）</w:t>
      </w:r>
    </w:p>
    <w:p w:rsidR="00441A24" w:rsidRPr="008700E1"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《建筑机械使用安全技术规程》（</w:t>
      </w:r>
      <w:r w:rsidRPr="008700E1">
        <w:rPr>
          <w:rFonts w:ascii="仿宋" w:eastAsia="仿宋" w:hAnsi="仿宋" w:cs="Tahoma"/>
          <w:sz w:val="28"/>
          <w:szCs w:val="28"/>
        </w:rPr>
        <w:t>JGJ</w:t>
      </w:r>
      <w:r w:rsidRPr="008700E1">
        <w:rPr>
          <w:rFonts w:ascii="仿宋" w:eastAsia="仿宋" w:hAnsi="仿宋" w:cs="Tahoma" w:hint="eastAsia"/>
          <w:sz w:val="28"/>
          <w:szCs w:val="28"/>
        </w:rPr>
        <w:t>33-2001</w:t>
      </w:r>
      <w:r w:rsidRPr="008700E1">
        <w:rPr>
          <w:rFonts w:ascii="仿宋" w:eastAsia="仿宋" w:hAnsi="仿宋" w:cs="Tahoma" w:hint="eastAsia"/>
          <w:sz w:val="28"/>
          <w:szCs w:val="28"/>
        </w:rPr>
        <w:t>）</w:t>
      </w:r>
    </w:p>
    <w:p w:rsidR="00441A24" w:rsidRPr="008700E1"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《建筑桩基技术规范》（</w:t>
      </w:r>
      <w:r w:rsidRPr="008700E1">
        <w:rPr>
          <w:rFonts w:ascii="仿宋" w:eastAsia="仿宋" w:hAnsi="仿宋" w:cs="Tahoma" w:hint="eastAsia"/>
          <w:sz w:val="28"/>
          <w:szCs w:val="28"/>
        </w:rPr>
        <w:t>JGJ94-2008</w:t>
      </w:r>
      <w:r w:rsidRPr="008700E1">
        <w:rPr>
          <w:rFonts w:ascii="仿宋" w:eastAsia="仿宋" w:hAnsi="仿宋" w:cs="Tahoma" w:hint="eastAsia"/>
          <w:sz w:val="28"/>
          <w:szCs w:val="28"/>
        </w:rPr>
        <w:t>）</w:t>
      </w:r>
    </w:p>
    <w:p w:rsidR="00441A24" w:rsidRPr="00441A24" w:rsidP="00441A24">
      <w:pPr>
        <w:pStyle w:val="Normal0"/>
        <w:adjustRightInd w:val="0"/>
        <w:snapToGrid w:val="0"/>
        <w:spacing w:line="360" w:lineRule="auto"/>
        <w:rPr>
          <w:rFonts w:ascii="仿宋" w:eastAsia="仿宋" w:hAnsi="仿宋" w:cs="Tahoma"/>
          <w:sz w:val="28"/>
          <w:szCs w:val="28"/>
        </w:rPr>
      </w:pPr>
      <w:r w:rsidRPr="008700E1">
        <w:rPr>
          <w:rFonts w:ascii="仿宋" w:eastAsia="仿宋" w:hAnsi="仿宋" w:cs="Tahoma" w:hint="eastAsia"/>
          <w:sz w:val="28"/>
          <w:szCs w:val="28"/>
        </w:rPr>
        <w:t>《钢筋焊接及验收规范》（</w:t>
      </w:r>
      <w:r w:rsidRPr="008700E1">
        <w:rPr>
          <w:rFonts w:ascii="仿宋" w:eastAsia="仿宋" w:hAnsi="仿宋" w:cs="Tahoma" w:hint="eastAsia"/>
          <w:sz w:val="28"/>
          <w:szCs w:val="28"/>
        </w:rPr>
        <w:t>JGJ18-</w:t>
      </w:r>
      <w:r w:rsidRPr="008F28FB" w:rsidR="00140A86">
        <w:rPr>
          <w:rFonts w:ascii="仿宋" w:eastAsia="仿宋" w:hAnsi="仿宋" w:cs="Tahoma" w:hint="eastAsia"/>
          <w:color w:val="FF0000"/>
          <w:sz w:val="28"/>
          <w:szCs w:val="28"/>
        </w:rPr>
        <w:t>2003</w:t>
      </w:r>
      <w:r w:rsidRPr="008700E1">
        <w:rPr>
          <w:rFonts w:ascii="仿宋" w:eastAsia="仿宋" w:hAnsi="仿宋" w:cs="Tahoma" w:hint="eastAsia"/>
          <w:sz w:val="28"/>
          <w:szCs w:val="28"/>
        </w:rPr>
        <w:t>）</w:t>
      </w:r>
    </w:p>
    <w:p w:rsidR="00AB79C1" w:rsidRPr="009056E7" w:rsidP="00312A7D">
      <w:pPr>
        <w:pStyle w:val="Heading1"/>
        <w:spacing w:line="240" w:lineRule="auto"/>
        <w:jc w:val="center"/>
        <w:rPr>
          <w:rFonts w:ascii="仿宋_GB2312" w:eastAsia="仿宋_GB2312"/>
          <w:kern w:val="0"/>
          <w:sz w:val="36"/>
          <w:szCs w:val="36"/>
        </w:rPr>
      </w:pPr>
      <w:bookmarkStart w:id="3" w:name="_Toc316543985"/>
      <w:r>
        <w:rPr>
          <w:rFonts w:ascii="仿宋_GB2312" w:eastAsia="仿宋_GB2312" w:hAnsi="华文中宋" w:hint="eastAsia"/>
          <w:kern w:val="0"/>
          <w:sz w:val="36"/>
          <w:szCs w:val="36"/>
        </w:rPr>
        <w:t>第二</w:t>
      </w:r>
      <w:r w:rsidRPr="009056E7" w:rsidR="00B01628">
        <w:rPr>
          <w:rFonts w:ascii="仿宋_GB2312" w:eastAsia="仿宋_GB2312" w:hAnsi="华文中宋" w:hint="eastAsia"/>
          <w:kern w:val="0"/>
          <w:sz w:val="36"/>
          <w:szCs w:val="36"/>
        </w:rPr>
        <w:t>章</w:t>
      </w:r>
      <w:r w:rsidRPr="009056E7" w:rsidR="00B01628">
        <w:rPr>
          <w:rFonts w:ascii="仿宋_GB2312" w:eastAsia="仿宋_GB2312" w:hint="eastAsia"/>
          <w:kern w:val="0"/>
          <w:sz w:val="36"/>
          <w:szCs w:val="36"/>
        </w:rPr>
        <w:t xml:space="preserve"> </w:t>
      </w:r>
      <w:r w:rsidRPr="009056E7" w:rsidR="00B01628">
        <w:rPr>
          <w:rFonts w:ascii="仿宋_GB2312" w:eastAsia="仿宋_GB2312" w:hAnsi="华文中宋" w:hint="eastAsia"/>
          <w:kern w:val="0"/>
          <w:sz w:val="36"/>
          <w:szCs w:val="36"/>
        </w:rPr>
        <w:t>工程概况</w:t>
      </w:r>
      <w:bookmarkEnd w:id="2"/>
      <w:bookmarkEnd w:id="3"/>
    </w:p>
    <w:p w:rsidR="00AB79C1" w:rsidRPr="009056E7" w:rsidP="00312A7D">
      <w:pPr>
        <w:pStyle w:val="Heading2"/>
        <w:spacing w:line="240" w:lineRule="auto"/>
        <w:rPr>
          <w:rFonts w:ascii="仿宋_GB2312" w:eastAsia="仿宋_GB2312" w:hAnsi="Times New Roman"/>
          <w:kern w:val="0"/>
        </w:rPr>
      </w:pPr>
      <w:bookmarkStart w:id="4" w:name="_Toc316386349"/>
      <w:bookmarkStart w:id="5" w:name="_Toc316543986"/>
      <w:r w:rsidRPr="009056E7">
        <w:rPr>
          <w:rFonts w:ascii="仿宋_GB2312" w:eastAsia="仿宋_GB2312" w:hAnsi="华文中宋" w:hint="eastAsia"/>
          <w:kern w:val="0"/>
        </w:rPr>
        <w:t>一、建筑、设计概况</w:t>
      </w:r>
      <w:bookmarkEnd w:id="4"/>
      <w:bookmarkEnd w:id="5"/>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w:t>
      </w:r>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建筑概况</w:t>
      </w:r>
    </w:p>
    <w:p w:rsidR="001C536C" w:rsidP="001C536C">
      <w:pPr>
        <w:pStyle w:val="Normal0"/>
        <w:autoSpaceDE w:val="0"/>
        <w:autoSpaceDN w:val="0"/>
        <w:adjustRightInd w:val="0"/>
        <w:snapToGrid w:val="0"/>
        <w:spacing w:line="360" w:lineRule="auto"/>
        <w:ind w:firstLine="640"/>
        <w:jc w:val="left"/>
        <w:rPr>
          <w:rFonts w:ascii="仿宋_GB2312" w:eastAsia="仿宋_GB2312" w:hAnsi="华文中宋"/>
          <w:color w:val="000000"/>
          <w:kern w:val="0"/>
          <w:sz w:val="28"/>
          <w:szCs w:val="28"/>
        </w:rPr>
      </w:pPr>
      <w:r>
        <w:rPr>
          <w:rFonts w:ascii="仿宋_GB2312" w:eastAsia="仿宋_GB2312" w:hint="eastAsia"/>
          <w:color w:val="000000"/>
          <w:kern w:val="0"/>
          <w:sz w:val="28"/>
          <w:szCs w:val="28"/>
        </w:rPr>
        <w:t>1、</w:t>
      </w:r>
      <w:r w:rsidRPr="009056E7" w:rsidR="007079C4">
        <w:rPr>
          <w:rFonts w:ascii="仿宋_GB2312" w:eastAsia="仿宋_GB2312" w:hint="eastAsia"/>
          <w:color w:val="000000"/>
          <w:kern w:val="0"/>
          <w:sz w:val="28"/>
          <w:szCs w:val="28"/>
        </w:rPr>
        <w:t xml:space="preserve"> </w:t>
      </w:r>
      <w:r w:rsidRPr="009056E7" w:rsidR="00AB79C1">
        <w:rPr>
          <w:rFonts w:ascii="仿宋_GB2312" w:eastAsia="仿宋_GB2312" w:hAnsi="华文中宋" w:hint="eastAsia"/>
          <w:color w:val="000000"/>
          <w:kern w:val="0"/>
          <w:sz w:val="28"/>
          <w:szCs w:val="28"/>
        </w:rPr>
        <w:t>拟建场地位于</w:t>
      </w:r>
      <w:r w:rsidR="00566080">
        <w:rPr>
          <w:rFonts w:ascii="仿宋_GB2312" w:eastAsia="仿宋_GB2312" w:hAnsi="华文中宋" w:hint="eastAsia"/>
          <w:color w:val="000000"/>
          <w:kern w:val="0"/>
          <w:sz w:val="28"/>
          <w:szCs w:val="28"/>
        </w:rPr>
        <w:t>泸州市合江县</w:t>
      </w:r>
      <w:r w:rsidR="0000037E">
        <w:rPr>
          <w:rFonts w:ascii="仿宋_GB2312" w:eastAsia="仿宋_GB2312" w:hAnsi="华文中宋" w:hint="eastAsia"/>
          <w:color w:val="000000"/>
          <w:kern w:val="0"/>
          <w:sz w:val="28"/>
          <w:szCs w:val="28"/>
        </w:rPr>
        <w:t>临港工业园</w:t>
      </w:r>
      <w:r w:rsidR="00566080">
        <w:rPr>
          <w:rFonts w:ascii="仿宋_GB2312" w:eastAsia="仿宋_GB2312" w:hAnsi="华文中宋" w:hint="eastAsia"/>
          <w:color w:val="000000"/>
          <w:kern w:val="0"/>
          <w:sz w:val="28"/>
          <w:szCs w:val="28"/>
        </w:rPr>
        <w:t>区</w:t>
      </w:r>
      <w:r w:rsidR="00D7461B">
        <w:rPr>
          <w:rFonts w:ascii="仿宋_GB2312" w:eastAsia="仿宋_GB2312" w:hAnsi="华文中宋" w:hint="eastAsia"/>
          <w:color w:val="000000"/>
          <w:kern w:val="0"/>
          <w:sz w:val="28"/>
          <w:szCs w:val="28"/>
        </w:rPr>
        <w:t>。</w:t>
      </w:r>
      <w:r w:rsidR="00566080">
        <w:rPr>
          <w:rFonts w:ascii="仿宋_GB2312" w:eastAsia="仿宋_GB2312" w:hAnsi="华文中宋" w:hint="eastAsia"/>
          <w:color w:val="000000"/>
          <w:kern w:val="0"/>
          <w:sz w:val="28"/>
          <w:szCs w:val="28"/>
        </w:rPr>
        <w:t>主要项目包括纸尿裤车间</w:t>
      </w:r>
      <w:r w:rsidR="00837F46">
        <w:rPr>
          <w:rFonts w:ascii="仿宋_GB2312" w:eastAsia="仿宋_GB2312" w:hAnsi="华文中宋" w:hint="eastAsia"/>
          <w:color w:val="000000"/>
          <w:kern w:val="0"/>
          <w:sz w:val="28"/>
          <w:szCs w:val="28"/>
        </w:rPr>
        <w:t>、造纸车间、</w:t>
      </w:r>
      <w:r w:rsidR="00763F02">
        <w:rPr>
          <w:rFonts w:ascii="仿宋_GB2312" w:eastAsia="仿宋_GB2312" w:hAnsi="华文中宋" w:hint="eastAsia"/>
          <w:color w:val="000000"/>
          <w:kern w:val="0"/>
          <w:sz w:val="28"/>
          <w:szCs w:val="28"/>
        </w:rPr>
        <w:t>热电厂</w:t>
      </w:r>
      <w:r w:rsidR="00837F46">
        <w:rPr>
          <w:rFonts w:ascii="仿宋_GB2312" w:eastAsia="仿宋_GB2312" w:hAnsi="华文中宋" w:hint="eastAsia"/>
          <w:color w:val="000000"/>
          <w:kern w:val="0"/>
          <w:sz w:val="28"/>
          <w:szCs w:val="28"/>
        </w:rPr>
        <w:t>、污水系统</w:t>
      </w:r>
      <w:r w:rsidR="00566080">
        <w:rPr>
          <w:rFonts w:ascii="仿宋_GB2312" w:eastAsia="仿宋_GB2312" w:hAnsi="华文中宋" w:hint="eastAsia"/>
          <w:color w:val="000000"/>
          <w:kern w:val="0"/>
          <w:sz w:val="28"/>
          <w:szCs w:val="28"/>
        </w:rPr>
        <w:t>、</w:t>
      </w:r>
      <w:r w:rsidR="00837F46">
        <w:rPr>
          <w:rFonts w:ascii="仿宋_GB2312" w:eastAsia="仿宋_GB2312" w:hAnsi="华文中宋" w:hint="eastAsia"/>
          <w:color w:val="000000"/>
          <w:kern w:val="0"/>
          <w:sz w:val="28"/>
          <w:szCs w:val="28"/>
        </w:rPr>
        <w:t>厂前区</w:t>
      </w:r>
      <w:r w:rsidR="00566080">
        <w:rPr>
          <w:rFonts w:ascii="仿宋_GB2312" w:eastAsia="仿宋_GB2312" w:hAnsi="华文中宋" w:hint="eastAsia"/>
          <w:color w:val="000000"/>
          <w:kern w:val="0"/>
          <w:sz w:val="28"/>
          <w:szCs w:val="28"/>
        </w:rPr>
        <w:t>等</w:t>
      </w:r>
      <w:r w:rsidRPr="009056E7" w:rsidR="00B01628">
        <w:rPr>
          <w:rFonts w:ascii="仿宋_GB2312" w:eastAsia="仿宋_GB2312" w:hAnsi="华文中宋" w:hint="eastAsia"/>
          <w:color w:val="000000"/>
          <w:kern w:val="0"/>
          <w:sz w:val="28"/>
          <w:szCs w:val="28"/>
        </w:rPr>
        <w:t>。</w:t>
      </w:r>
    </w:p>
    <w:p w:rsidR="00837F46" w:rsidRPr="009056E7" w:rsidP="006657EE">
      <w:pPr>
        <w:pStyle w:val="Normal0"/>
        <w:autoSpaceDE w:val="0"/>
        <w:autoSpaceDN w:val="0"/>
        <w:adjustRightInd w:val="0"/>
        <w:snapToGrid w:val="0"/>
        <w:spacing w:line="360" w:lineRule="auto"/>
        <w:ind w:right="-82" w:firstLine="640" w:rightChars="-39"/>
        <w:jc w:val="left"/>
        <w:rPr>
          <w:rFonts w:ascii="仿宋_GB2312" w:eastAsia="仿宋_GB2312"/>
          <w:color w:val="000000"/>
          <w:kern w:val="0"/>
          <w:sz w:val="28"/>
          <w:szCs w:val="28"/>
        </w:rPr>
      </w:pPr>
      <w:r>
        <w:rPr>
          <w:rFonts w:ascii="仿宋_GB2312" w:eastAsia="仿宋_GB2312" w:hAnsi="华文中宋" w:hint="eastAsia"/>
          <w:color w:val="000000"/>
          <w:kern w:val="0"/>
          <w:sz w:val="28"/>
          <w:szCs w:val="28"/>
        </w:rPr>
        <w:t>2、本施工方案主要针对</w:t>
      </w:r>
      <w:r w:rsidR="00C87334">
        <w:rPr>
          <w:rFonts w:ascii="仿宋_GB2312" w:eastAsia="仿宋_GB2312" w:hAnsi="华文中宋" w:hint="eastAsia"/>
          <w:color w:val="000000"/>
          <w:kern w:val="0"/>
          <w:sz w:val="28"/>
          <w:szCs w:val="28"/>
        </w:rPr>
        <w:t>热电厂主厂房</w:t>
      </w:r>
      <w:r>
        <w:rPr>
          <w:rFonts w:ascii="仿宋_GB2312" w:eastAsia="仿宋_GB2312" w:hAnsi="华文中宋" w:hint="eastAsia"/>
          <w:color w:val="000000"/>
          <w:kern w:val="0"/>
          <w:sz w:val="28"/>
          <w:szCs w:val="28"/>
        </w:rPr>
        <w:t>工程编制，</w:t>
      </w:r>
      <w:r w:rsidR="00C87334">
        <w:rPr>
          <w:rFonts w:ascii="仿宋_GB2312" w:eastAsia="仿宋_GB2312" w:hAnsi="华文中宋" w:hint="eastAsia"/>
          <w:color w:val="000000"/>
          <w:kern w:val="0"/>
          <w:sz w:val="28"/>
          <w:szCs w:val="28"/>
        </w:rPr>
        <w:t>该主厂房为框架结构工业建筑，基础为</w:t>
      </w:r>
      <w:r w:rsidR="008162C7">
        <w:rPr>
          <w:rFonts w:ascii="仿宋_GB2312" w:eastAsia="仿宋_GB2312" w:hAnsi="华文中宋" w:hint="eastAsia"/>
          <w:color w:val="000000"/>
          <w:kern w:val="0"/>
          <w:sz w:val="28"/>
          <w:szCs w:val="28"/>
        </w:rPr>
        <w:t>旋挖灌注桩。</w:t>
      </w:r>
      <w:r w:rsidR="00C87334">
        <w:rPr>
          <w:rFonts w:ascii="仿宋_GB2312" w:eastAsia="仿宋_GB2312" w:hAnsi="华文中宋" w:hint="eastAsia"/>
          <w:color w:val="000000"/>
          <w:kern w:val="0"/>
          <w:sz w:val="28"/>
          <w:szCs w:val="28"/>
        </w:rPr>
        <w:t>±0.00相当于绝对高程268.3米。</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（二）</w:t>
      </w:r>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设计概况</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．本工程</w:t>
      </w:r>
      <w:r w:rsidRPr="009056E7" w:rsidR="001C536C">
        <w:rPr>
          <w:rFonts w:ascii="仿宋_GB2312" w:eastAsia="仿宋_GB2312" w:hAnsi="华文中宋" w:hint="eastAsia"/>
          <w:color w:val="000000"/>
          <w:kern w:val="0"/>
          <w:sz w:val="28"/>
          <w:szCs w:val="28"/>
        </w:rPr>
        <w:t>旋挖桩为</w:t>
      </w:r>
      <w:r w:rsidR="00E626CE">
        <w:rPr>
          <w:rFonts w:ascii="仿宋_GB2312" w:eastAsia="仿宋_GB2312" w:hAnsi="华文中宋" w:hint="eastAsia"/>
          <w:color w:val="000000"/>
          <w:kern w:val="0"/>
          <w:sz w:val="28"/>
          <w:szCs w:val="28"/>
        </w:rPr>
        <w:t>工程</w:t>
      </w:r>
      <w:r w:rsidRPr="009056E7" w:rsidR="001C536C">
        <w:rPr>
          <w:rFonts w:ascii="仿宋_GB2312" w:eastAsia="仿宋_GB2312" w:hAnsi="华文中宋" w:hint="eastAsia"/>
          <w:color w:val="000000"/>
          <w:kern w:val="0"/>
          <w:sz w:val="28"/>
          <w:szCs w:val="28"/>
        </w:rPr>
        <w:t>桩</w:t>
      </w:r>
      <w:r w:rsidRPr="009056E7">
        <w:rPr>
          <w:rFonts w:ascii="仿宋_GB2312" w:eastAsia="仿宋_GB2312" w:hAnsi="华文中宋" w:hint="eastAsia"/>
          <w:color w:val="000000"/>
          <w:kern w:val="0"/>
          <w:sz w:val="28"/>
          <w:szCs w:val="28"/>
        </w:rPr>
        <w:t>。</w:t>
      </w:r>
    </w:p>
    <w:p w:rsidR="001C536C"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pgSz w:w="11906" w:h="16838" w:code="9"/>
          <w:pgMar w:top="1134" w:right="1134" w:bottom="1134" w:left="1134" w:header="851" w:footer="992" w:gutter="0"/>
          <w:pgNumType w:start="1"/>
          <w:cols w:space="425"/>
          <w:docGrid w:type="linesAndChars" w:linePitch="312"/>
        </w:sect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．本工程为</w:t>
      </w:r>
      <w:r w:rsidRPr="009056E7" w:rsidR="00B01628">
        <w:rPr>
          <w:rFonts w:ascii="仿宋_GB2312" w:eastAsia="仿宋_GB2312" w:hAnsi="华文中宋" w:hint="eastAsia"/>
          <w:color w:val="000000"/>
          <w:kern w:val="0"/>
          <w:sz w:val="28"/>
          <w:szCs w:val="28"/>
        </w:rPr>
        <w:t>旋挖桩</w:t>
      </w:r>
      <w:r w:rsidRPr="009056E7">
        <w:rPr>
          <w:rFonts w:ascii="仿宋_GB2312" w:eastAsia="仿宋_GB2312" w:hAnsi="华文中宋" w:hint="eastAsia"/>
          <w:color w:val="000000"/>
          <w:kern w:val="0"/>
          <w:sz w:val="28"/>
          <w:szCs w:val="28"/>
        </w:rPr>
        <w:t>，共</w:t>
      </w:r>
      <w:r w:rsidRPr="008F28FB" w:rsidR="00140A86">
        <w:rPr>
          <w:rFonts w:ascii="仿宋_GB2312" w:eastAsia="仿宋_GB2312" w:hAnsi="华文中宋" w:hint="eastAsia"/>
          <w:color w:val="FF0000"/>
          <w:kern w:val="0"/>
          <w:sz w:val="28"/>
          <w:szCs w:val="28"/>
        </w:rPr>
        <w:t>1</w:t>
      </w:r>
      <w:r w:rsidR="00C87334">
        <w:rPr>
          <w:rFonts w:ascii="仿宋_GB2312" w:eastAsia="仿宋_GB2312" w:hAnsi="华文中宋" w:hint="eastAsia"/>
          <w:color w:val="FF0000"/>
          <w:kern w:val="0"/>
          <w:sz w:val="28"/>
          <w:szCs w:val="28"/>
        </w:rPr>
        <w:t>22</w:t>
      </w:r>
      <w:r w:rsidRPr="009056E7">
        <w:rPr>
          <w:rFonts w:ascii="仿宋_GB2312" w:eastAsia="仿宋_GB2312" w:hAnsi="华文中宋" w:hint="eastAsia"/>
          <w:color w:val="000000"/>
          <w:kern w:val="0"/>
          <w:sz w:val="28"/>
          <w:szCs w:val="28"/>
        </w:rPr>
        <w:t>根，</w:t>
      </w:r>
      <w:r w:rsidRPr="009056E7" w:rsidR="00B01628">
        <w:rPr>
          <w:rFonts w:ascii="仿宋_GB2312" w:eastAsia="仿宋_GB2312" w:hAnsi="华文中宋" w:hint="eastAsia"/>
          <w:color w:val="000000"/>
          <w:kern w:val="0"/>
          <w:sz w:val="28"/>
          <w:szCs w:val="28"/>
        </w:rPr>
        <w:t>桩径为</w:t>
      </w:r>
      <w:r w:rsidR="00C87334">
        <w:rPr>
          <w:rFonts w:ascii="仿宋_GB2312" w:eastAsia="仿宋_GB2312" w:hint="eastAsia"/>
          <w:color w:val="000000"/>
          <w:kern w:val="0"/>
          <w:sz w:val="28"/>
          <w:szCs w:val="28"/>
        </w:rPr>
        <w:t>6</w:t>
      </w:r>
      <w:r w:rsidR="001E2EA6">
        <w:rPr>
          <w:rFonts w:ascii="仿宋_GB2312" w:eastAsia="仿宋_GB2312" w:hint="eastAsia"/>
          <w:color w:val="000000"/>
          <w:kern w:val="0"/>
          <w:sz w:val="28"/>
          <w:szCs w:val="28"/>
        </w:rPr>
        <w:t>00</w:t>
      </w:r>
      <w:r w:rsidR="00BD6FFA">
        <w:rPr>
          <w:rFonts w:ascii="仿宋_GB2312" w:eastAsia="仿宋_GB2312" w:hint="eastAsia"/>
          <w:color w:val="000000"/>
          <w:kern w:val="0"/>
          <w:sz w:val="28"/>
          <w:szCs w:val="28"/>
        </w:rPr>
        <w:t>、</w:t>
      </w:r>
      <w:r w:rsidR="00C87334">
        <w:rPr>
          <w:rFonts w:ascii="仿宋_GB2312" w:eastAsia="仿宋_GB2312" w:hint="eastAsia"/>
          <w:color w:val="000000"/>
          <w:kern w:val="0"/>
          <w:sz w:val="28"/>
          <w:szCs w:val="28"/>
        </w:rPr>
        <w:t>8</w:t>
      </w:r>
      <w:r w:rsidR="00BD6FFA">
        <w:rPr>
          <w:rFonts w:ascii="仿宋_GB2312" w:eastAsia="仿宋_GB2312" w:hint="eastAsia"/>
          <w:color w:val="000000"/>
          <w:kern w:val="0"/>
          <w:sz w:val="28"/>
          <w:szCs w:val="28"/>
        </w:rPr>
        <w:t>00、</w:t>
      </w:r>
      <w:r w:rsidR="001E2EA6">
        <w:rPr>
          <w:rFonts w:ascii="仿宋_GB2312" w:eastAsia="仿宋_GB2312" w:hint="eastAsia"/>
          <w:color w:val="000000"/>
          <w:kern w:val="0"/>
          <w:sz w:val="28"/>
          <w:szCs w:val="28"/>
        </w:rPr>
        <w:t>1</w:t>
      </w:r>
      <w:r w:rsidR="00C87334">
        <w:rPr>
          <w:rFonts w:ascii="仿宋_GB2312" w:eastAsia="仿宋_GB2312" w:hint="eastAsia"/>
          <w:color w:val="000000"/>
          <w:kern w:val="0"/>
          <w:sz w:val="28"/>
          <w:szCs w:val="28"/>
        </w:rPr>
        <w:t>0</w:t>
      </w:r>
      <w:r w:rsidR="00E626CE">
        <w:rPr>
          <w:rFonts w:ascii="仿宋_GB2312" w:eastAsia="仿宋_GB2312" w:hint="eastAsia"/>
          <w:color w:val="000000"/>
          <w:kern w:val="0"/>
          <w:sz w:val="28"/>
          <w:szCs w:val="28"/>
        </w:rPr>
        <w:t>00</w:t>
      </w:r>
      <w:r w:rsidRPr="009056E7" w:rsidR="00B01628">
        <w:rPr>
          <w:rFonts w:ascii="仿宋_GB2312" w:eastAsia="仿宋_GB2312" w:hint="eastAsia"/>
          <w:color w:val="000000"/>
          <w:kern w:val="0"/>
          <w:sz w:val="28"/>
          <w:szCs w:val="28"/>
        </w:rPr>
        <w:t>mm</w:t>
      </w:r>
      <w:r w:rsidR="00E626CE">
        <w:rPr>
          <w:rFonts w:ascii="仿宋_GB2312" w:eastAsia="仿宋_GB2312" w:hint="eastAsia"/>
          <w:color w:val="000000"/>
          <w:kern w:val="0"/>
          <w:sz w:val="28"/>
          <w:szCs w:val="28"/>
        </w:rPr>
        <w:t>共</w:t>
      </w:r>
      <w:r w:rsidR="009D5F58">
        <w:rPr>
          <w:rFonts w:ascii="仿宋_GB2312" w:eastAsia="仿宋_GB2312" w:hint="eastAsia"/>
          <w:color w:val="000000"/>
          <w:kern w:val="0"/>
          <w:sz w:val="28"/>
          <w:szCs w:val="28"/>
        </w:rPr>
        <w:t>3</w:t>
      </w:r>
      <w:r w:rsidR="00E626CE">
        <w:rPr>
          <w:rFonts w:ascii="仿宋_GB2312" w:eastAsia="仿宋_GB2312" w:hint="eastAsia"/>
          <w:color w:val="000000"/>
          <w:kern w:val="0"/>
          <w:sz w:val="28"/>
          <w:szCs w:val="28"/>
        </w:rPr>
        <w:t>种，</w:t>
      </w:r>
      <w:r w:rsidR="00BD6FFA">
        <w:rPr>
          <w:rFonts w:ascii="仿宋_GB2312" w:eastAsia="仿宋_GB2312" w:hint="eastAsia"/>
          <w:color w:val="000000"/>
          <w:kern w:val="0"/>
          <w:sz w:val="28"/>
          <w:szCs w:val="28"/>
        </w:rPr>
        <w:t>入岩</w:t>
      </w:r>
      <w:r w:rsidR="00C87334">
        <w:rPr>
          <w:rFonts w:ascii="仿宋_GB2312" w:eastAsia="仿宋_GB2312" w:hint="eastAsia"/>
          <w:color w:val="000000"/>
          <w:kern w:val="0"/>
          <w:sz w:val="28"/>
          <w:szCs w:val="28"/>
        </w:rPr>
        <w:t>0.9</w:t>
      </w:r>
      <w:r w:rsidR="00B0699C">
        <w:rPr>
          <w:rFonts w:ascii="仿宋_GB2312" w:eastAsia="仿宋_GB2312" w:hint="eastAsia"/>
          <w:color w:val="000000"/>
          <w:kern w:val="0"/>
          <w:sz w:val="28"/>
          <w:szCs w:val="28"/>
        </w:rPr>
        <w:t>～</w:t>
      </w:r>
      <w:r w:rsidR="00BD6FFA">
        <w:rPr>
          <w:rFonts w:ascii="仿宋_GB2312" w:eastAsia="仿宋_GB2312" w:hint="eastAsia"/>
          <w:color w:val="000000"/>
          <w:kern w:val="0"/>
          <w:sz w:val="28"/>
          <w:szCs w:val="28"/>
        </w:rPr>
        <w:t>1.</w:t>
      </w:r>
      <w:r w:rsidR="00C87334">
        <w:rPr>
          <w:rFonts w:ascii="仿宋_GB2312" w:eastAsia="仿宋_GB2312" w:hint="eastAsia"/>
          <w:color w:val="000000"/>
          <w:kern w:val="0"/>
          <w:sz w:val="28"/>
          <w:szCs w:val="28"/>
        </w:rPr>
        <w:t>2</w:t>
      </w:r>
      <w:r w:rsidR="00BD6FFA">
        <w:rPr>
          <w:rFonts w:ascii="仿宋_GB2312" w:eastAsia="仿宋_GB2312" w:hint="eastAsia"/>
          <w:color w:val="000000"/>
          <w:kern w:val="0"/>
          <w:sz w:val="28"/>
          <w:szCs w:val="28"/>
        </w:rPr>
        <w:t>米</w:t>
      </w:r>
      <w:r w:rsidR="0000037E">
        <w:rPr>
          <w:rFonts w:ascii="仿宋_GB2312" w:eastAsia="仿宋_GB2312" w:hint="eastAsia"/>
          <w:color w:val="000000"/>
          <w:kern w:val="0"/>
          <w:sz w:val="28"/>
          <w:szCs w:val="28"/>
        </w:rPr>
        <w:t>，桩长不小于6米</w:t>
      </w:r>
      <w:r w:rsidRPr="009056E7">
        <w:rPr>
          <w:rFonts w:ascii="仿宋_GB2312" w:eastAsia="仿宋_GB2312" w:hAnsi="华文中宋" w:hint="eastAsia"/>
          <w:color w:val="000000"/>
          <w:kern w:val="0"/>
          <w:sz w:val="28"/>
          <w:szCs w:val="28"/>
        </w:rPr>
        <w:t>。桩身混凝土</w:t>
      </w:r>
      <w:r w:rsidRPr="009056E7" w:rsidR="00DD64DC">
        <w:rPr>
          <w:rFonts w:ascii="仿宋_GB2312" w:eastAsia="仿宋_GB2312" w:hAnsi="华文中宋" w:hint="eastAsia"/>
          <w:color w:val="000000"/>
          <w:kern w:val="0"/>
          <w:sz w:val="28"/>
          <w:szCs w:val="28"/>
        </w:rPr>
        <w:t>为水下混凝土，</w:t>
      </w:r>
      <w:r w:rsidRPr="009056E7">
        <w:rPr>
          <w:rFonts w:ascii="仿宋_GB2312" w:eastAsia="仿宋_GB2312" w:hAnsi="华文中宋" w:hint="eastAsia"/>
          <w:color w:val="000000"/>
          <w:kern w:val="0"/>
          <w:sz w:val="28"/>
          <w:szCs w:val="28"/>
        </w:rPr>
        <w:t>强度等级为</w:t>
      </w:r>
      <w:r w:rsidRPr="009056E7">
        <w:rPr>
          <w:rFonts w:ascii="仿宋_GB2312" w:eastAsia="仿宋_GB2312" w:hint="eastAsia"/>
          <w:color w:val="000000"/>
          <w:kern w:val="0"/>
          <w:sz w:val="28"/>
          <w:szCs w:val="28"/>
        </w:rPr>
        <w:t>C</w:t>
      </w:r>
      <w:r w:rsidR="00E626CE">
        <w:rPr>
          <w:rFonts w:ascii="仿宋_GB2312" w:eastAsia="仿宋_GB2312" w:hint="eastAsia"/>
          <w:color w:val="000000"/>
          <w:kern w:val="0"/>
          <w:sz w:val="28"/>
          <w:szCs w:val="28"/>
        </w:rPr>
        <w:t>3</w:t>
      </w:r>
      <w:r w:rsidR="00C87334">
        <w:rPr>
          <w:rFonts w:ascii="仿宋_GB2312" w:eastAsia="仿宋_GB2312" w:hint="eastAsia"/>
          <w:color w:val="000000"/>
          <w:kern w:val="0"/>
          <w:sz w:val="28"/>
          <w:szCs w:val="28"/>
        </w:rPr>
        <w:t>5</w:t>
      </w:r>
      <w:r w:rsidRPr="009056E7">
        <w:rPr>
          <w:rFonts w:ascii="仿宋_GB2312" w:eastAsia="仿宋_GB2312" w:hAnsi="华文中宋" w:hint="eastAsia"/>
          <w:color w:val="000000"/>
          <w:kern w:val="0"/>
          <w:sz w:val="28"/>
          <w:szCs w:val="28"/>
        </w:rPr>
        <w:t>，</w:t>
      </w:r>
      <w:r w:rsidR="0099171E">
        <w:rPr>
          <w:rFonts w:ascii="仿宋_GB2312" w:eastAsia="仿宋_GB2312" w:hAnsi="华文中宋" w:hint="eastAsia"/>
          <w:color w:val="000000"/>
          <w:kern w:val="0"/>
          <w:sz w:val="28"/>
          <w:szCs w:val="28"/>
        </w:rPr>
        <w:t>钢筋为HPB300和HRB400，</w:t>
      </w:r>
      <w:r w:rsidRPr="009056E7">
        <w:rPr>
          <w:rFonts w:ascii="仿宋_GB2312" w:eastAsia="仿宋_GB2312" w:hAnsi="华文中宋" w:hint="eastAsia"/>
          <w:color w:val="000000"/>
          <w:kern w:val="0"/>
          <w:sz w:val="28"/>
          <w:szCs w:val="28"/>
        </w:rPr>
        <w:t>主筋混凝土保护层厚度不小于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9056E7">
          <w:rPr>
            <w:rFonts w:ascii="仿宋_GB2312" w:eastAsia="仿宋_GB2312" w:hint="eastAsia"/>
            <w:color w:val="000000"/>
            <w:kern w:val="0"/>
            <w:sz w:val="28"/>
            <w:szCs w:val="28"/>
          </w:rPr>
          <w:t>50mm</w:t>
        </w:r>
      </w:smartTag>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．钻孔浇筑桩施工的各工序必须连续进行，中间不得有停工现象。清孔结束测得孔底沉渣厚度</w:t>
      </w:r>
      <w:r w:rsidR="00856AE7">
        <w:rPr>
          <w:rFonts w:ascii="仿宋_GB2312" w:eastAsia="仿宋_GB2312" w:hAnsi="华文中宋" w:hint="eastAsia"/>
          <w:color w:val="000000"/>
          <w:kern w:val="0"/>
          <w:sz w:val="28"/>
          <w:szCs w:val="28"/>
        </w:rPr>
        <w:t>在满足设计</w:t>
      </w:r>
      <w:r w:rsidRPr="009056E7">
        <w:rPr>
          <w:rFonts w:ascii="仿宋_GB2312" w:eastAsia="仿宋_GB2312" w:hAnsi="华文中宋" w:hint="eastAsia"/>
          <w:color w:val="000000"/>
          <w:kern w:val="0"/>
          <w:sz w:val="28"/>
          <w:szCs w:val="28"/>
        </w:rPr>
        <w:t>要求</w:t>
      </w:r>
      <w:r w:rsidR="003623F4">
        <w:rPr>
          <w:rFonts w:ascii="仿宋_GB2312" w:eastAsia="仿宋_GB2312" w:hAnsi="华文中宋" w:hint="eastAsia"/>
          <w:color w:val="000000"/>
          <w:kern w:val="0"/>
          <w:sz w:val="28"/>
          <w:szCs w:val="28"/>
        </w:rPr>
        <w:t>内</w:t>
      </w:r>
      <w:r w:rsidRPr="009056E7">
        <w:rPr>
          <w:rFonts w:ascii="仿宋_GB2312" w:eastAsia="仿宋_GB2312" w:hAnsi="华文中宋" w:hint="eastAsia"/>
          <w:color w:val="000000"/>
          <w:kern w:val="0"/>
          <w:sz w:val="28"/>
          <w:szCs w:val="28"/>
        </w:rPr>
        <w:t>，半小时内必须浇筑混凝土，否则需再次清孔。</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．桩孔成型后必须清除孔底沉渣，孔清后沉渣厚度不得大于</w:t>
      </w:r>
      <w:r w:rsidRPr="009056E7">
        <w:rPr>
          <w:rFonts w:ascii="仿宋_GB2312" w:eastAsia="仿宋_GB2312" w:hint="eastAsia"/>
          <w:color w:val="000000"/>
          <w:kern w:val="0"/>
          <w:sz w:val="28"/>
          <w:szCs w:val="28"/>
        </w:rPr>
        <w:t>5cm</w:t>
      </w:r>
      <w:r w:rsidRPr="009056E7">
        <w:rPr>
          <w:rFonts w:ascii="仿宋_GB2312" w:eastAsia="仿宋_GB2312" w:hAnsi="华文中宋" w:hint="eastAsia"/>
          <w:color w:val="000000"/>
          <w:kern w:val="0"/>
          <w:sz w:val="28"/>
          <w:szCs w:val="28"/>
        </w:rPr>
        <w:t>并应立即浇筑水下混凝土。</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5</w:t>
      </w:r>
      <w:r w:rsidRPr="009056E7">
        <w:rPr>
          <w:rFonts w:ascii="仿宋_GB2312" w:eastAsia="仿宋_GB2312" w:hAnsi="华文中宋" w:hint="eastAsia"/>
          <w:color w:val="000000"/>
          <w:kern w:val="0"/>
          <w:sz w:val="28"/>
          <w:szCs w:val="28"/>
        </w:rPr>
        <w:t>．混凝土实际浇筑高度高于设计桩顶标高</w:t>
      </w:r>
      <w:r w:rsidRPr="009056E7" w:rsidR="007079C4">
        <w:rPr>
          <w:rFonts w:ascii="仿宋_GB2312" w:eastAsia="仿宋_GB2312" w:hint="eastAsia"/>
          <w:color w:val="000000"/>
          <w:kern w:val="0"/>
          <w:sz w:val="28"/>
          <w:szCs w:val="28"/>
        </w:rPr>
        <w:t>0.</w:t>
      </w:r>
      <w:r w:rsidR="00B827FB">
        <w:rPr>
          <w:rFonts w:ascii="仿宋_GB2312" w:eastAsia="仿宋_GB2312" w:hint="eastAsia"/>
          <w:color w:val="000000"/>
          <w:kern w:val="0"/>
          <w:sz w:val="28"/>
          <w:szCs w:val="28"/>
        </w:rPr>
        <w:t>5</w:t>
      </w:r>
      <w:r w:rsidRPr="009056E7">
        <w:rPr>
          <w:rFonts w:ascii="仿宋_GB2312" w:eastAsia="仿宋_GB2312" w:hint="eastAsia"/>
          <w:color w:val="000000"/>
          <w:kern w:val="0"/>
          <w:sz w:val="28"/>
          <w:szCs w:val="28"/>
        </w:rPr>
        <w:t>m</w:t>
      </w:r>
      <w:r w:rsidRPr="009056E7">
        <w:rPr>
          <w:rFonts w:ascii="仿宋_GB2312" w:eastAsia="仿宋_GB2312" w:hAnsi="华文中宋" w:hint="eastAsia"/>
          <w:color w:val="000000"/>
          <w:kern w:val="0"/>
          <w:sz w:val="28"/>
          <w:szCs w:val="28"/>
        </w:rPr>
        <w:t>，本工程桩基安全等级为</w:t>
      </w:r>
      <w:r w:rsidR="00B827FB">
        <w:rPr>
          <w:rFonts w:ascii="仿宋_GB2312" w:eastAsia="仿宋_GB2312" w:hAnsi="华文中宋" w:hint="eastAsia"/>
          <w:color w:val="000000"/>
          <w:kern w:val="0"/>
          <w:sz w:val="28"/>
          <w:szCs w:val="28"/>
        </w:rPr>
        <w:t>乙</w:t>
      </w:r>
      <w:r w:rsidRPr="009056E7">
        <w:rPr>
          <w:rFonts w:ascii="仿宋_GB2312" w:eastAsia="仿宋_GB2312" w:hAnsi="华文中宋" w:hint="eastAsia"/>
          <w:color w:val="000000"/>
          <w:kern w:val="0"/>
          <w:sz w:val="28"/>
          <w:szCs w:val="28"/>
        </w:rPr>
        <w:t>级。</w:t>
      </w:r>
    </w:p>
    <w:p w:rsidR="00AB79C1" w:rsidRPr="009056E7" w:rsidP="00312A7D">
      <w:pPr>
        <w:pStyle w:val="Heading2"/>
        <w:spacing w:line="240" w:lineRule="auto"/>
        <w:rPr>
          <w:rFonts w:ascii="仿宋_GB2312" w:eastAsia="仿宋_GB2312" w:hAnsi="Times New Roman"/>
          <w:kern w:val="0"/>
        </w:rPr>
      </w:pPr>
      <w:bookmarkStart w:id="6" w:name="_Toc316386350"/>
      <w:bookmarkStart w:id="7" w:name="_Toc316543987"/>
      <w:r w:rsidRPr="009056E7">
        <w:rPr>
          <w:rFonts w:ascii="仿宋_GB2312" w:eastAsia="仿宋_GB2312" w:hAnsi="华文中宋" w:hint="eastAsia"/>
          <w:kern w:val="0"/>
        </w:rPr>
        <w:t>二、场址工程地质条件</w:t>
      </w:r>
      <w:bookmarkEnd w:id="6"/>
      <w:bookmarkEnd w:id="7"/>
    </w:p>
    <w:p w:rsidR="00E626CE" w:rsidP="00312A7D">
      <w:pPr>
        <w:pStyle w:val="Normal0"/>
        <w:autoSpaceDE w:val="0"/>
        <w:autoSpaceDN w:val="0"/>
        <w:adjustRightInd w:val="0"/>
        <w:ind w:firstLine="560" w:firstLineChars="200"/>
        <w:jc w:val="left"/>
        <w:rPr>
          <w:rFonts w:ascii="仿宋_GB2312" w:eastAsia="仿宋_GB2312" w:hAnsi="华文中宋"/>
          <w:color w:val="000000"/>
          <w:kern w:val="0"/>
          <w:sz w:val="28"/>
          <w:szCs w:val="28"/>
        </w:rPr>
      </w:pPr>
      <w:r>
        <w:rPr>
          <w:rFonts w:ascii="仿宋_GB2312" w:eastAsia="仿宋_GB2312" w:hAnsi="华文中宋" w:hint="eastAsia"/>
          <w:color w:val="000000"/>
          <w:kern w:val="0"/>
          <w:sz w:val="28"/>
          <w:szCs w:val="28"/>
        </w:rPr>
        <w:t>拟建场地位于合江县临港工业园区，场地中心地理位置为东经105</w:t>
      </w:r>
      <w:r w:rsidRPr="00A960B8">
        <w:rPr>
          <w:rFonts w:ascii="仿宋_GB2312" w:eastAsia="仿宋_GB2312" w:hAnsi="华文中宋" w:hint="eastAsia"/>
          <w:color w:val="000000"/>
          <w:kern w:val="0"/>
          <w:sz w:val="28"/>
          <w:szCs w:val="28"/>
          <w:vertAlign w:val="superscript"/>
        </w:rPr>
        <w:t>0</w:t>
      </w:r>
      <w:r w:rsidR="00A960B8">
        <w:rPr>
          <w:rFonts w:ascii="仿宋_GB2312" w:eastAsia="仿宋_GB2312" w:hAnsi="华文中宋" w:hint="eastAsia"/>
          <w:color w:val="000000"/>
          <w:kern w:val="0"/>
          <w:sz w:val="28"/>
          <w:szCs w:val="28"/>
        </w:rPr>
        <w:t>52</w:t>
      </w:r>
      <w:r w:rsidRPr="00A960B8" w:rsidR="00A960B8">
        <w:rPr>
          <w:rFonts w:ascii="仿宋_GB2312" w:eastAsia="仿宋_GB2312" w:hAnsi="华文中宋" w:hint="eastAsia"/>
          <w:color w:val="000000"/>
          <w:kern w:val="0"/>
          <w:sz w:val="28"/>
          <w:szCs w:val="28"/>
          <w:vertAlign w:val="superscript"/>
        </w:rPr>
        <w:t>.</w:t>
      </w:r>
      <w:r w:rsidR="00A960B8">
        <w:rPr>
          <w:rFonts w:ascii="仿宋_GB2312" w:eastAsia="仿宋_GB2312" w:hAnsi="华文中宋" w:hint="eastAsia"/>
          <w:color w:val="000000"/>
          <w:kern w:val="0"/>
          <w:sz w:val="28"/>
          <w:szCs w:val="28"/>
        </w:rPr>
        <w:t>43”北纬28</w:t>
      </w:r>
      <w:r w:rsidRPr="00A960B8" w:rsidR="00A960B8">
        <w:rPr>
          <w:rFonts w:ascii="仿宋_GB2312" w:eastAsia="仿宋_GB2312" w:hAnsi="华文中宋" w:hint="eastAsia"/>
          <w:color w:val="000000"/>
          <w:kern w:val="0"/>
          <w:sz w:val="28"/>
          <w:szCs w:val="28"/>
          <w:vertAlign w:val="superscript"/>
        </w:rPr>
        <w:t>0</w:t>
      </w:r>
      <w:r w:rsidR="00A960B8">
        <w:rPr>
          <w:rFonts w:ascii="仿宋_GB2312" w:eastAsia="仿宋_GB2312" w:hAnsi="华文中宋" w:hint="eastAsia"/>
          <w:color w:val="000000"/>
          <w:kern w:val="0"/>
          <w:sz w:val="28"/>
          <w:szCs w:val="28"/>
        </w:rPr>
        <w:t>48</w:t>
      </w:r>
      <w:r w:rsidRPr="00A960B8" w:rsidR="00A960B8">
        <w:rPr>
          <w:rFonts w:ascii="仿宋_GB2312" w:eastAsia="仿宋_GB2312" w:hAnsi="华文中宋" w:hint="eastAsia"/>
          <w:color w:val="000000"/>
          <w:kern w:val="0"/>
          <w:sz w:val="28"/>
          <w:szCs w:val="28"/>
          <w:vertAlign w:val="superscript"/>
        </w:rPr>
        <w:t>.</w:t>
      </w:r>
      <w:r w:rsidR="00A960B8">
        <w:rPr>
          <w:rFonts w:ascii="仿宋_GB2312" w:eastAsia="仿宋_GB2312" w:hAnsi="华文中宋" w:hint="eastAsia"/>
          <w:color w:val="000000"/>
          <w:kern w:val="0"/>
          <w:sz w:val="28"/>
          <w:szCs w:val="28"/>
        </w:rPr>
        <w:t>40”。场地距合江城区约5Km，距榕山镇约6Km，其北侧有合江至榕山公路通过，场地距长江航道约0.5～１Ｋｍ交通、航运</w:t>
      </w:r>
      <w:r w:rsidR="00C9223A">
        <w:rPr>
          <w:rFonts w:ascii="仿宋_GB2312" w:eastAsia="仿宋_GB2312" w:hAnsi="华文中宋" w:hint="eastAsia"/>
          <w:color w:val="000000"/>
          <w:kern w:val="0"/>
          <w:sz w:val="28"/>
          <w:szCs w:val="28"/>
        </w:rPr>
        <w:t>条件方便。</w:t>
      </w:r>
      <w:r w:rsidR="00B01628">
        <w:rPr>
          <w:rFonts w:ascii="仿宋_GB2312" w:eastAsia="仿宋_GB2312" w:hAnsi="华文中宋" w:hint="eastAsia"/>
          <w:color w:val="000000"/>
          <w:kern w:val="0"/>
          <w:sz w:val="28"/>
          <w:szCs w:val="28"/>
        </w:rPr>
        <w:t>场区</w:t>
      </w:r>
      <w:r w:rsidRPr="009056E7" w:rsidR="001C536C">
        <w:rPr>
          <w:rFonts w:ascii="仿宋_GB2312" w:eastAsia="仿宋_GB2312" w:hAnsi="华文中宋" w:hint="eastAsia"/>
          <w:color w:val="000000"/>
          <w:kern w:val="0"/>
          <w:sz w:val="28"/>
          <w:szCs w:val="28"/>
        </w:rPr>
        <w:t>原始场地</w:t>
      </w:r>
      <w:r w:rsidR="00D7461B">
        <w:rPr>
          <w:rFonts w:ascii="仿宋_GB2312" w:eastAsia="仿宋_GB2312" w:hAnsi="华文中宋" w:hint="eastAsia"/>
          <w:color w:val="000000"/>
          <w:kern w:val="0"/>
          <w:sz w:val="28"/>
          <w:szCs w:val="28"/>
        </w:rPr>
        <w:t>原为</w:t>
      </w:r>
      <w:r>
        <w:rPr>
          <w:rFonts w:ascii="仿宋_GB2312" w:eastAsia="仿宋_GB2312" w:hAnsi="华文中宋" w:hint="eastAsia"/>
          <w:color w:val="000000"/>
          <w:kern w:val="0"/>
          <w:sz w:val="28"/>
          <w:szCs w:val="28"/>
        </w:rPr>
        <w:t>一浅丘，场地</w:t>
      </w:r>
      <w:r w:rsidR="00C9223A">
        <w:rPr>
          <w:rFonts w:ascii="仿宋_GB2312" w:eastAsia="仿宋_GB2312" w:hAnsi="华文中宋" w:hint="eastAsia"/>
          <w:color w:val="000000"/>
          <w:kern w:val="0"/>
          <w:sz w:val="28"/>
          <w:szCs w:val="28"/>
        </w:rPr>
        <w:t>总体呈西北低、南北高。经开挖场平后，目前场地较为平整。</w:t>
      </w:r>
    </w:p>
    <w:p w:rsidR="00867743" w:rsidP="00E626CE">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2"/>
          <w:cols w:space="425"/>
          <w:titlePg w:val="0"/>
          <w:docGrid w:type="linesAndChars" w:linePitch="312"/>
        </w:sectPr>
      </w:pPr>
      <w:r>
        <w:rPr>
          <w:rFonts w:ascii="仿宋_GB2312" w:eastAsia="仿宋_GB2312" w:hAnsi="华文中宋" w:hint="eastAsia"/>
          <w:color w:val="000000"/>
          <w:kern w:val="0"/>
          <w:sz w:val="28"/>
          <w:szCs w:val="28"/>
        </w:rPr>
        <w:t>场地所处大地构造属扬子准地台的Ⅳ级构造单元川东褶皱带合江背斜（南北向构造）东翼与榕山</w:t>
      </w:r>
      <w:r w:rsidR="003372BB">
        <w:rPr>
          <w:rFonts w:ascii="仿宋_GB2312" w:eastAsia="仿宋_GB2312" w:hAnsi="华文中宋" w:hint="eastAsia"/>
          <w:color w:val="000000"/>
          <w:kern w:val="0"/>
          <w:sz w:val="28"/>
          <w:szCs w:val="28"/>
        </w:rPr>
        <w:t>向斜（南北向构造）西翼结合部，场地范围内构造简单，为一单斜构造，岩层为侏罗系中统沙溪庙组砂岩地层，地层产状变化不大，倾向60</w:t>
      </w:r>
      <w:r w:rsidRPr="003372BB" w:rsidR="003372BB">
        <w:rPr>
          <w:rFonts w:ascii="仿宋_GB2312" w:eastAsia="仿宋_GB2312" w:hAnsi="华文中宋" w:hint="eastAsia"/>
          <w:color w:val="000000"/>
          <w:kern w:val="0"/>
          <w:sz w:val="28"/>
          <w:szCs w:val="28"/>
          <w:vertAlign w:val="superscript"/>
        </w:rPr>
        <w:t>0</w:t>
      </w:r>
      <w:r w:rsidR="003372BB">
        <w:rPr>
          <w:rFonts w:ascii="仿宋_GB2312" w:eastAsia="仿宋_GB2312" w:hAnsi="华文中宋" w:hint="eastAsia"/>
          <w:color w:val="000000"/>
          <w:kern w:val="0"/>
          <w:sz w:val="28"/>
          <w:szCs w:val="28"/>
        </w:rPr>
        <w:t>～70</w:t>
      </w:r>
      <w:r w:rsidRPr="003372BB" w:rsidR="003372BB">
        <w:rPr>
          <w:rFonts w:ascii="仿宋_GB2312" w:eastAsia="仿宋_GB2312" w:hAnsi="华文中宋" w:hint="eastAsia"/>
          <w:color w:val="000000"/>
          <w:kern w:val="0"/>
          <w:sz w:val="28"/>
          <w:szCs w:val="28"/>
          <w:vertAlign w:val="superscript"/>
        </w:rPr>
        <w:t>0</w:t>
      </w:r>
      <w:r w:rsidR="003372BB">
        <w:rPr>
          <w:rFonts w:ascii="仿宋_GB2312" w:eastAsia="仿宋_GB2312" w:hAnsi="华文中宋" w:hint="eastAsia"/>
          <w:color w:val="000000"/>
          <w:kern w:val="0"/>
          <w:sz w:val="28"/>
          <w:szCs w:val="28"/>
        </w:rPr>
        <w:t>，岩层平缓，倾角6</w:t>
      </w:r>
      <w:r w:rsidRPr="003372BB" w:rsidR="003372BB">
        <w:rPr>
          <w:rFonts w:ascii="仿宋_GB2312" w:eastAsia="仿宋_GB2312" w:hAnsi="华文中宋" w:hint="eastAsia"/>
          <w:color w:val="000000"/>
          <w:kern w:val="0"/>
          <w:sz w:val="28"/>
          <w:szCs w:val="28"/>
          <w:vertAlign w:val="superscript"/>
        </w:rPr>
        <w:t>0</w:t>
      </w:r>
      <w:r w:rsidR="003372BB">
        <w:rPr>
          <w:rFonts w:ascii="仿宋_GB2312" w:eastAsia="仿宋_GB2312" w:hAnsi="华文中宋" w:hint="eastAsia"/>
          <w:color w:val="000000"/>
          <w:kern w:val="0"/>
          <w:sz w:val="28"/>
          <w:szCs w:val="28"/>
        </w:rPr>
        <w:t>～13</w:t>
      </w:r>
      <w:r w:rsidRPr="003372BB" w:rsidR="003372BB">
        <w:rPr>
          <w:rFonts w:ascii="仿宋_GB2312" w:eastAsia="仿宋_GB2312" w:hAnsi="华文中宋" w:hint="eastAsia"/>
          <w:color w:val="000000"/>
          <w:kern w:val="0"/>
          <w:sz w:val="28"/>
          <w:szCs w:val="28"/>
          <w:vertAlign w:val="superscript"/>
        </w:rPr>
        <w:t>0</w:t>
      </w:r>
      <w:r w:rsidR="003372BB">
        <w:rPr>
          <w:rFonts w:ascii="仿宋_GB2312" w:eastAsia="仿宋_GB2312" w:hAnsi="华文中宋" w:hint="eastAsia"/>
          <w:color w:val="000000"/>
          <w:kern w:val="0"/>
          <w:sz w:val="28"/>
          <w:szCs w:val="28"/>
        </w:rPr>
        <w:t>，场地内代表产状为65</w:t>
      </w:r>
      <w:r w:rsidRPr="003372BB" w:rsidR="003372BB">
        <w:rPr>
          <w:rFonts w:ascii="仿宋_GB2312" w:eastAsia="仿宋_GB2312" w:hAnsi="华文中宋" w:hint="eastAsia"/>
          <w:color w:val="000000"/>
          <w:kern w:val="0"/>
          <w:sz w:val="28"/>
          <w:szCs w:val="28"/>
          <w:vertAlign w:val="superscript"/>
        </w:rPr>
        <w:t>0</w:t>
      </w:r>
      <w:r w:rsidR="003372BB">
        <w:rPr>
          <w:rFonts w:ascii="仿宋_GB2312" w:eastAsia="仿宋_GB2312" w:hAnsi="华文中宋" w:hint="eastAsia"/>
          <w:color w:val="000000"/>
          <w:kern w:val="0"/>
          <w:sz w:val="28"/>
          <w:szCs w:val="28"/>
        </w:rPr>
        <w:t>，为缓倾斜地层。根据场地附近基岩露头调查和邻近建筑经验，区域构造未见新近活动，区域构造趋于稳定，场地无次级或伴生褶皱、断裂发育，场地小构造不发育，拟建场地</w:t>
      </w:r>
      <w:r w:rsidR="009B2B17">
        <w:rPr>
          <w:rFonts w:ascii="仿宋_GB2312" w:eastAsia="仿宋_GB2312" w:hAnsi="华文中宋" w:hint="eastAsia"/>
          <w:color w:val="000000"/>
          <w:kern w:val="0"/>
          <w:sz w:val="28"/>
          <w:szCs w:val="28"/>
        </w:rPr>
        <w:t>较稳定。</w:t>
      </w:r>
      <w:r w:rsidR="0076647B">
        <w:rPr>
          <w:rFonts w:ascii="仿宋_GB2312" w:eastAsia="仿宋_GB2312" w:hAnsi="华文中宋" w:hint="eastAsia"/>
          <w:color w:val="000000"/>
          <w:kern w:val="0"/>
          <w:sz w:val="28"/>
          <w:szCs w:val="28"/>
        </w:rPr>
        <w:t>场地</w:t>
      </w:r>
      <w:r w:rsidR="009B2B17">
        <w:rPr>
          <w:rFonts w:ascii="仿宋_GB2312" w:eastAsia="仿宋_GB2312" w:hAnsi="华文中宋" w:hint="eastAsia"/>
          <w:color w:val="000000"/>
          <w:kern w:val="0"/>
          <w:sz w:val="28"/>
          <w:szCs w:val="28"/>
        </w:rPr>
        <w:t>内覆盖层主要由</w:t>
      </w:r>
      <w:r w:rsidR="0076647B">
        <w:rPr>
          <w:rFonts w:ascii="仿宋_GB2312" w:eastAsia="仿宋_GB2312" w:hAnsi="华文中宋" w:hint="eastAsia"/>
          <w:color w:val="000000"/>
          <w:kern w:val="0"/>
          <w:sz w:val="28"/>
          <w:szCs w:val="28"/>
        </w:rPr>
        <w:t>第四系</w:t>
      </w:r>
      <w:r w:rsidR="009B2B17">
        <w:rPr>
          <w:rFonts w:ascii="仿宋_GB2312" w:eastAsia="仿宋_GB2312" w:hAnsi="华文中宋" w:hint="eastAsia"/>
          <w:color w:val="000000"/>
          <w:kern w:val="0"/>
          <w:sz w:val="28"/>
          <w:szCs w:val="28"/>
        </w:rPr>
        <w:t>全新统素填土、第四系全新统颇积层粉质粘土、下伏侏罗系中统沙溪庙组砂岩层组成。</w:t>
      </w:r>
      <w:r w:rsidRPr="009056E7" w:rsidR="001C536C">
        <w:rPr>
          <w:rFonts w:ascii="仿宋_GB2312" w:eastAsia="仿宋_GB2312" w:hAnsi="华文中宋" w:hint="eastAsia"/>
          <w:color w:val="000000"/>
          <w:kern w:val="0"/>
          <w:sz w:val="28"/>
          <w:szCs w:val="28"/>
        </w:rPr>
        <w:t>基坑底部</w:t>
      </w:r>
      <w:r w:rsidR="00097DA1">
        <w:rPr>
          <w:rFonts w:ascii="仿宋_GB2312" w:eastAsia="仿宋_GB2312" w:hAnsi="华文中宋" w:hint="eastAsia"/>
          <w:color w:val="000000"/>
          <w:kern w:val="0"/>
          <w:sz w:val="28"/>
          <w:szCs w:val="28"/>
        </w:rPr>
        <w:t>主要为</w:t>
      </w:r>
      <w:r w:rsidR="009B2B17">
        <w:rPr>
          <w:rFonts w:ascii="仿宋_GB2312" w:eastAsia="仿宋_GB2312" w:hAnsi="华文中宋" w:hint="eastAsia"/>
          <w:color w:val="000000"/>
          <w:kern w:val="0"/>
          <w:sz w:val="28"/>
          <w:szCs w:val="28"/>
        </w:rPr>
        <w:t>中风化</w:t>
      </w:r>
      <w:r w:rsidR="00C56C4B">
        <w:rPr>
          <w:rFonts w:ascii="仿宋_GB2312" w:eastAsia="仿宋_GB2312" w:hAnsi="华文中宋" w:hint="eastAsia"/>
          <w:color w:val="000000"/>
          <w:kern w:val="0"/>
          <w:sz w:val="28"/>
          <w:szCs w:val="28"/>
        </w:rPr>
        <w:t>砂岩</w:t>
      </w:r>
      <w:r w:rsidRPr="009056E7" w:rsidR="001C536C">
        <w:rPr>
          <w:rFonts w:ascii="仿宋_GB2312" w:eastAsia="仿宋_GB2312" w:hAnsi="华文中宋" w:hint="eastAsia"/>
          <w:color w:val="000000"/>
          <w:kern w:val="0"/>
          <w:sz w:val="28"/>
          <w:szCs w:val="28"/>
        </w:rPr>
        <w:t>，</w:t>
      </w:r>
      <w:r w:rsidR="00C56C4B">
        <w:rPr>
          <w:rFonts w:ascii="仿宋_GB2312" w:eastAsia="仿宋_GB2312" w:hAnsi="华文中宋" w:hint="eastAsia"/>
          <w:color w:val="000000"/>
          <w:kern w:val="0"/>
          <w:sz w:val="28"/>
          <w:szCs w:val="28"/>
        </w:rPr>
        <w:t>下古生界基岩岩性</w:t>
      </w:r>
      <w:r w:rsidRPr="009056E7" w:rsidR="001C536C">
        <w:rPr>
          <w:rFonts w:ascii="仿宋_GB2312" w:eastAsia="仿宋_GB2312" w:hAnsi="华文中宋" w:hint="eastAsia"/>
          <w:color w:val="000000"/>
          <w:kern w:val="0"/>
          <w:sz w:val="28"/>
          <w:szCs w:val="28"/>
        </w:rPr>
        <w:t>地层较稳定。</w:t>
      </w:r>
      <w:r w:rsidR="00E626CE">
        <w:rPr>
          <w:rFonts w:ascii="仿宋_GB2312" w:eastAsia="仿宋_GB2312" w:hAnsi="华文中宋" w:hint="eastAsia"/>
          <w:color w:val="000000"/>
          <w:kern w:val="0"/>
          <w:sz w:val="28"/>
          <w:szCs w:val="28"/>
        </w:rPr>
        <w:t>场地内未发现影响场地稳定性的断裂及破碎带等不良地质构造。</w:t>
      </w:r>
    </w:p>
    <w:p w:rsidR="00E626CE" w:rsidP="00E626CE">
      <w:pPr>
        <w:pStyle w:val="Normal0"/>
        <w:autoSpaceDE w:val="0"/>
        <w:autoSpaceDN w:val="0"/>
        <w:adjustRightInd w:val="0"/>
        <w:ind w:firstLine="560" w:firstLineChars="200"/>
        <w:jc w:val="left"/>
        <w:rPr>
          <w:rFonts w:ascii="仿宋_GB2312" w:eastAsia="仿宋_GB2312"/>
          <w:color w:val="000000"/>
          <w:kern w:val="0"/>
          <w:sz w:val="28"/>
          <w:szCs w:val="28"/>
        </w:rPr>
      </w:pPr>
      <w:r>
        <w:rPr>
          <w:rFonts w:ascii="仿宋_GB2312" w:eastAsia="仿宋_GB2312" w:hint="eastAsia"/>
          <w:color w:val="000000"/>
          <w:kern w:val="0"/>
          <w:sz w:val="28"/>
          <w:szCs w:val="28"/>
        </w:rPr>
        <w:t>场地西</w:t>
      </w:r>
      <w:r w:rsidR="009B2B17">
        <w:rPr>
          <w:rFonts w:ascii="仿宋_GB2312" w:eastAsia="仿宋_GB2312" w:hint="eastAsia"/>
          <w:color w:val="000000"/>
          <w:kern w:val="0"/>
          <w:sz w:val="28"/>
          <w:szCs w:val="28"/>
        </w:rPr>
        <w:t>北</w:t>
      </w:r>
      <w:r>
        <w:rPr>
          <w:rFonts w:ascii="仿宋_GB2312" w:eastAsia="仿宋_GB2312" w:hint="eastAsia"/>
          <w:color w:val="000000"/>
          <w:kern w:val="0"/>
          <w:sz w:val="28"/>
          <w:szCs w:val="28"/>
        </w:rPr>
        <w:t>侧</w:t>
      </w:r>
      <w:r w:rsidR="009B2B17">
        <w:rPr>
          <w:rFonts w:ascii="仿宋_GB2312" w:eastAsia="仿宋_GB2312" w:hint="eastAsia"/>
          <w:color w:val="000000"/>
          <w:kern w:val="0"/>
          <w:sz w:val="28"/>
          <w:szCs w:val="28"/>
        </w:rPr>
        <w:t>原有</w:t>
      </w:r>
      <w:r>
        <w:rPr>
          <w:rFonts w:ascii="仿宋_GB2312" w:eastAsia="仿宋_GB2312" w:hint="eastAsia"/>
          <w:color w:val="000000"/>
          <w:kern w:val="0"/>
          <w:sz w:val="28"/>
          <w:szCs w:val="28"/>
        </w:rPr>
        <w:t>约</w:t>
      </w:r>
      <w:r>
        <w:rPr>
          <w:rFonts w:ascii="仿宋_GB2312" w:eastAsia="仿宋_GB2312" w:hint="eastAsia"/>
          <w:color w:val="000000"/>
          <w:kern w:val="0"/>
          <w:sz w:val="28"/>
          <w:szCs w:val="28"/>
        </w:rPr>
        <w:t>10</w:t>
      </w:r>
      <w:r>
        <w:rPr>
          <w:rFonts w:ascii="仿宋_GB2312" w:eastAsia="仿宋_GB2312" w:hint="eastAsia"/>
          <w:color w:val="000000"/>
          <w:kern w:val="0"/>
          <w:sz w:val="28"/>
          <w:szCs w:val="28"/>
        </w:rPr>
        <w:t>米</w:t>
      </w:r>
      <w:r w:rsidR="009B2B17">
        <w:rPr>
          <w:rFonts w:ascii="仿宋_GB2312" w:eastAsia="仿宋_GB2312" w:hint="eastAsia"/>
          <w:color w:val="000000"/>
          <w:kern w:val="0"/>
          <w:sz w:val="28"/>
          <w:szCs w:val="28"/>
        </w:rPr>
        <w:t>宽</w:t>
      </w:r>
      <w:r>
        <w:rPr>
          <w:rFonts w:ascii="仿宋_GB2312" w:eastAsia="仿宋_GB2312" w:hint="eastAsia"/>
          <w:color w:val="000000"/>
          <w:kern w:val="0"/>
          <w:sz w:val="28"/>
          <w:szCs w:val="28"/>
        </w:rPr>
        <w:t>一</w:t>
      </w:r>
      <w:r w:rsidR="009B2B17">
        <w:rPr>
          <w:rFonts w:ascii="仿宋_GB2312" w:eastAsia="仿宋_GB2312" w:hint="eastAsia"/>
          <w:color w:val="000000"/>
          <w:kern w:val="0"/>
          <w:sz w:val="28"/>
          <w:szCs w:val="28"/>
        </w:rPr>
        <w:t>条山体冲沟</w:t>
      </w:r>
      <w:r>
        <w:rPr>
          <w:rFonts w:ascii="仿宋_GB2312" w:eastAsia="仿宋_GB2312" w:hint="eastAsia"/>
          <w:color w:val="000000"/>
          <w:kern w:val="0"/>
          <w:sz w:val="28"/>
          <w:szCs w:val="28"/>
        </w:rPr>
        <w:t>通过。</w:t>
      </w:r>
      <w:r w:rsidR="009B2B17">
        <w:rPr>
          <w:rFonts w:ascii="仿宋_GB2312" w:eastAsia="仿宋_GB2312" w:hint="eastAsia"/>
          <w:color w:val="000000"/>
          <w:kern w:val="0"/>
          <w:sz w:val="28"/>
          <w:szCs w:val="28"/>
        </w:rPr>
        <w:t>遇雨季时冲沟</w:t>
      </w:r>
      <w:r>
        <w:rPr>
          <w:rFonts w:ascii="仿宋_GB2312" w:eastAsia="仿宋_GB2312" w:hint="eastAsia"/>
          <w:color w:val="000000"/>
          <w:kern w:val="0"/>
          <w:sz w:val="28"/>
          <w:szCs w:val="28"/>
        </w:rPr>
        <w:t>内水流不息但水量不大</w:t>
      </w:r>
      <w:r w:rsidR="00856AE7">
        <w:rPr>
          <w:rFonts w:ascii="仿宋_GB2312" w:eastAsia="仿宋_GB2312" w:hint="eastAsia"/>
          <w:color w:val="000000"/>
          <w:kern w:val="0"/>
          <w:sz w:val="28"/>
          <w:szCs w:val="28"/>
        </w:rPr>
        <w:t>。</w:t>
      </w:r>
    </w:p>
    <w:p w:rsidR="00856AE7" w:rsidRPr="00E626CE" w:rsidP="00E626CE">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3"/>
          <w:cols w:space="425"/>
          <w:titlePg w:val="0"/>
          <w:docGrid w:type="linesAndChars" w:linePitch="312"/>
        </w:sectPr>
      </w:pPr>
      <w:r>
        <w:rPr>
          <w:rFonts w:ascii="仿宋_GB2312" w:eastAsia="仿宋_GB2312" w:hint="eastAsia"/>
          <w:color w:val="000000"/>
          <w:kern w:val="0"/>
          <w:sz w:val="28"/>
          <w:szCs w:val="28"/>
        </w:rPr>
        <w:t>目前开挖裸露的基底为</w:t>
      </w:r>
      <w:r>
        <w:rPr>
          <w:rFonts w:ascii="仿宋_GB2312" w:eastAsia="仿宋_GB2312" w:hAnsi="华文中宋" w:hint="eastAsia"/>
          <w:color w:val="000000"/>
          <w:kern w:val="0"/>
          <w:sz w:val="28"/>
          <w:szCs w:val="28"/>
        </w:rPr>
        <w:t>中</w:t>
      </w:r>
      <w:r w:rsidR="009B2B17">
        <w:rPr>
          <w:rFonts w:ascii="仿宋_GB2312" w:eastAsia="仿宋_GB2312" w:hAnsi="华文中宋" w:hint="eastAsia"/>
          <w:color w:val="000000"/>
          <w:kern w:val="0"/>
          <w:sz w:val="28"/>
          <w:szCs w:val="28"/>
        </w:rPr>
        <w:t>风化砂岩</w:t>
      </w:r>
      <w:r>
        <w:rPr>
          <w:rFonts w:ascii="仿宋_GB2312" w:eastAsia="仿宋_GB2312" w:hAnsi="华文中宋" w:hint="eastAsia"/>
          <w:color w:val="000000"/>
          <w:kern w:val="0"/>
          <w:sz w:val="28"/>
          <w:szCs w:val="28"/>
        </w:rPr>
        <w:t>、粉质粘土等，此类土壤的特性为遇水易融化，必须尽快进行</w:t>
      </w:r>
      <w:r w:rsidR="009B2B17">
        <w:rPr>
          <w:rFonts w:ascii="仿宋_GB2312" w:eastAsia="仿宋_GB2312" w:hAnsi="华文中宋" w:hint="eastAsia"/>
          <w:color w:val="000000"/>
          <w:kern w:val="0"/>
          <w:sz w:val="28"/>
          <w:szCs w:val="28"/>
        </w:rPr>
        <w:t>垫层</w:t>
      </w:r>
      <w:r>
        <w:rPr>
          <w:rFonts w:ascii="仿宋_GB2312" w:eastAsia="仿宋_GB2312" w:hAnsi="华文中宋" w:hint="eastAsia"/>
          <w:color w:val="000000"/>
          <w:kern w:val="0"/>
          <w:sz w:val="28"/>
          <w:szCs w:val="28"/>
        </w:rPr>
        <w:t>施工封闭</w:t>
      </w:r>
      <w:r w:rsidR="00F84142">
        <w:rPr>
          <w:rFonts w:ascii="仿宋_GB2312" w:eastAsia="仿宋_GB2312" w:hAnsi="华文中宋" w:hint="eastAsia"/>
          <w:color w:val="000000"/>
          <w:kern w:val="0"/>
          <w:sz w:val="28"/>
          <w:szCs w:val="28"/>
        </w:rPr>
        <w:t>，</w:t>
      </w:r>
      <w:r w:rsidR="009B2B17">
        <w:rPr>
          <w:rFonts w:ascii="仿宋_GB2312" w:eastAsia="仿宋_GB2312" w:hAnsi="华文中宋" w:hint="eastAsia"/>
          <w:color w:val="000000"/>
          <w:kern w:val="0"/>
          <w:sz w:val="28"/>
          <w:szCs w:val="28"/>
        </w:rPr>
        <w:t>桩基主要处于高</w:t>
      </w:r>
      <w:r w:rsidR="00F84142">
        <w:rPr>
          <w:rFonts w:ascii="仿宋_GB2312" w:eastAsia="仿宋_GB2312" w:hAnsi="华文中宋" w:hint="eastAsia"/>
          <w:color w:val="000000"/>
          <w:kern w:val="0"/>
          <w:sz w:val="28"/>
          <w:szCs w:val="28"/>
        </w:rPr>
        <w:t>回填</w:t>
      </w:r>
      <w:r w:rsidR="009B2B17">
        <w:rPr>
          <w:rFonts w:ascii="仿宋_GB2312" w:eastAsia="仿宋_GB2312" w:hAnsi="华文中宋" w:hint="eastAsia"/>
          <w:color w:val="000000"/>
          <w:kern w:val="0"/>
          <w:sz w:val="28"/>
          <w:szCs w:val="28"/>
        </w:rPr>
        <w:t>区域，最大回填深度为16</w:t>
      </w:r>
      <w:r w:rsidR="00C87334">
        <w:rPr>
          <w:rFonts w:ascii="仿宋_GB2312" w:eastAsia="仿宋_GB2312" w:hAnsi="华文中宋" w:hint="eastAsia"/>
          <w:color w:val="000000"/>
          <w:kern w:val="0"/>
          <w:sz w:val="28"/>
          <w:szCs w:val="28"/>
        </w:rPr>
        <w:t>.7</w:t>
      </w:r>
      <w:r w:rsidR="009B2B17">
        <w:rPr>
          <w:rFonts w:ascii="仿宋_GB2312" w:eastAsia="仿宋_GB2312" w:hAnsi="华文中宋" w:hint="eastAsia"/>
          <w:color w:val="000000"/>
          <w:kern w:val="0"/>
          <w:sz w:val="28"/>
          <w:szCs w:val="28"/>
        </w:rPr>
        <w:t>米，回填时为机械抛填，为进行分层碾压，部分桩孔须二次成孔。</w:t>
      </w:r>
    </w:p>
    <w:p w:rsidR="00C70FCD" w:rsidRPr="009056E7" w:rsidP="00312A7D">
      <w:pPr>
        <w:pStyle w:val="Heading1"/>
        <w:spacing w:line="240" w:lineRule="auto"/>
        <w:jc w:val="center"/>
        <w:rPr>
          <w:rFonts w:ascii="仿宋_GB2312" w:eastAsia="仿宋_GB2312"/>
          <w:kern w:val="0"/>
          <w:sz w:val="36"/>
          <w:szCs w:val="36"/>
        </w:rPr>
      </w:pPr>
      <w:bookmarkStart w:id="8" w:name="_Toc316386351"/>
      <w:bookmarkStart w:id="9" w:name="_Toc316543988"/>
      <w:r>
        <w:rPr>
          <w:rFonts w:ascii="仿宋_GB2312" w:eastAsia="仿宋_GB2312" w:hAnsi="华文中宋" w:hint="eastAsia"/>
          <w:kern w:val="0"/>
          <w:sz w:val="36"/>
          <w:szCs w:val="36"/>
        </w:rPr>
        <w:t>第三</w:t>
      </w:r>
      <w:r w:rsidRPr="009056E7" w:rsidR="00AB79C1">
        <w:rPr>
          <w:rFonts w:ascii="仿宋_GB2312" w:eastAsia="仿宋_GB2312" w:hAnsi="华文中宋" w:hint="eastAsia"/>
          <w:kern w:val="0"/>
          <w:sz w:val="36"/>
          <w:szCs w:val="36"/>
        </w:rPr>
        <w:t>章</w:t>
      </w:r>
      <w:r w:rsidRPr="009056E7" w:rsidR="00AB79C1">
        <w:rPr>
          <w:rFonts w:ascii="仿宋_GB2312" w:eastAsia="仿宋_GB2312" w:hint="eastAsia"/>
          <w:kern w:val="0"/>
          <w:sz w:val="36"/>
          <w:szCs w:val="36"/>
        </w:rPr>
        <w:t xml:space="preserve"> </w:t>
      </w:r>
      <w:r w:rsidRPr="009056E7" w:rsidR="00AB79C1">
        <w:rPr>
          <w:rFonts w:ascii="仿宋_GB2312" w:eastAsia="仿宋_GB2312" w:hAnsi="华文中宋" w:hint="eastAsia"/>
          <w:kern w:val="0"/>
          <w:sz w:val="36"/>
          <w:szCs w:val="36"/>
        </w:rPr>
        <w:t>施工工艺</w:t>
      </w:r>
      <w:bookmarkEnd w:id="8"/>
      <w:bookmarkEnd w:id="9"/>
      <w:r w:rsidRPr="009056E7" w:rsidR="00B01628">
        <w:rPr>
          <w:rFonts w:ascii="仿宋_GB2312" w:eastAsia="仿宋_GB2312" w:hint="eastAsia"/>
          <w:kern w:val="0"/>
          <w:sz w:val="36"/>
          <w:szCs w:val="36"/>
        </w:rPr>
        <w:t xml:space="preserve">         </w:t>
      </w:r>
    </w:p>
    <w:p w:rsidR="00AB79C1" w:rsidRPr="009056E7" w:rsidP="00312A7D">
      <w:pPr>
        <w:pStyle w:val="Heading2"/>
        <w:spacing w:line="240" w:lineRule="auto"/>
        <w:rPr>
          <w:rFonts w:ascii="仿宋_GB2312" w:eastAsia="仿宋_GB2312" w:hAnsi="Times New Roman"/>
          <w:kern w:val="0"/>
        </w:rPr>
      </w:pPr>
      <w:bookmarkStart w:id="10" w:name="_Toc316386352"/>
      <w:bookmarkStart w:id="11" w:name="_Toc316543989"/>
      <w:r w:rsidRPr="009056E7">
        <w:rPr>
          <w:rFonts w:ascii="仿宋_GB2312" w:eastAsia="仿宋_GB2312" w:hAnsi="华文中宋" w:hint="eastAsia"/>
          <w:kern w:val="0"/>
        </w:rPr>
        <w:t>一、</w:t>
      </w:r>
      <w:r w:rsidRPr="009056E7">
        <w:rPr>
          <w:rFonts w:ascii="仿宋_GB2312" w:eastAsia="仿宋_GB2312" w:hAnsi="Times New Roman" w:hint="eastAsia"/>
          <w:kern w:val="0"/>
        </w:rPr>
        <w:t xml:space="preserve"> </w:t>
      </w:r>
      <w:r w:rsidRPr="009056E7">
        <w:rPr>
          <w:rFonts w:ascii="仿宋_GB2312" w:eastAsia="仿宋_GB2312" w:hAnsi="华文中宋" w:hint="eastAsia"/>
          <w:kern w:val="0"/>
        </w:rPr>
        <w:t>工艺流程</w:t>
      </w:r>
      <w:bookmarkEnd w:id="10"/>
      <w:bookmarkEnd w:id="11"/>
    </w:p>
    <w:p w:rsidR="00224C43" w:rsidRPr="009056E7" w:rsidP="00312A7D">
      <w:pPr>
        <w:pStyle w:val="Normal0"/>
        <w:autoSpaceDE w:val="0"/>
        <w:autoSpaceDN w:val="0"/>
        <w:adjustRightInd w:val="0"/>
        <w:jc w:val="center"/>
        <w:rPr>
          <w:rFonts w:ascii="仿宋_GB2312" w:eastAsia="仿宋_GB2312"/>
          <w:color w:val="000000"/>
          <w:kern w:val="0"/>
          <w:sz w:val="28"/>
          <w:szCs w:val="28"/>
        </w:rPr>
      </w:pPr>
      <w:r>
        <w:rPr>
          <w:rFonts w:ascii="仿宋_GB2312" w:eastAsia="仿宋_GB2312" w:hint="eastAsia"/>
          <w:color w:val="000000"/>
          <w:kern w:val="0"/>
          <w:sz w:val="28"/>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1.15pt;height:547.3pt" o:oleicon="f" o:ole="">
            <v:imagedata r:id="rId5" o:title=""/>
          </v:shape>
          <o:OLEObject Type="Embed" ProgID="Visio.Drawing.11" ShapeID="_x0000_i1025" DrawAspect="Content" ObjectID="_1759489155" r:id="rId6"/>
        </w:object>
      </w:r>
    </w:p>
    <w:p w:rsidR="0053159F" w:rsidRPr="009056E7" w:rsidP="00312A7D">
      <w:pPr>
        <w:pStyle w:val="Normal0"/>
        <w:autoSpaceDE w:val="0"/>
        <w:autoSpaceDN w:val="0"/>
        <w:adjustRightInd w:val="0"/>
        <w:jc w:val="center"/>
        <w:rPr>
          <w:rFonts w:ascii="仿宋_GB2312" w:eastAsia="仿宋_GB2312"/>
          <w:b/>
          <w:color w:val="000000"/>
          <w:kern w:val="0"/>
          <w:sz w:val="24"/>
        </w:rPr>
        <w:sectPr w:rsidSect="00BF5D2E">
          <w:type w:val="nextPage"/>
          <w:pgSz w:w="11906" w:h="16838" w:code="9"/>
          <w:pgMar w:top="1134" w:right="1134" w:bottom="1134" w:left="1134" w:header="851" w:footer="992" w:gutter="0"/>
          <w:pgNumType w:start="4"/>
          <w:cols w:space="425"/>
          <w:titlePg w:val="0"/>
          <w:docGrid w:type="linesAndChars" w:linePitch="312"/>
        </w:sectPr>
      </w:pPr>
      <w:r w:rsidRPr="009056E7">
        <w:rPr>
          <w:rFonts w:ascii="仿宋_GB2312" w:eastAsia="仿宋_GB2312" w:hAnsi="华文中宋" w:hint="eastAsia"/>
          <w:b/>
          <w:color w:val="000000"/>
          <w:kern w:val="0"/>
          <w:sz w:val="24"/>
        </w:rPr>
        <w:t>图</w:t>
      </w:r>
      <w:r w:rsidRPr="009056E7">
        <w:rPr>
          <w:rFonts w:ascii="仿宋_GB2312" w:eastAsia="仿宋_GB2312" w:hint="eastAsia"/>
          <w:b/>
          <w:color w:val="000000"/>
          <w:kern w:val="0"/>
          <w:sz w:val="24"/>
        </w:rPr>
        <w:t xml:space="preserve">1 </w:t>
      </w:r>
      <w:r w:rsidRPr="009056E7">
        <w:rPr>
          <w:rFonts w:ascii="仿宋_GB2312" w:eastAsia="仿宋_GB2312" w:hAnsi="华文中宋" w:hint="eastAsia"/>
          <w:b/>
          <w:color w:val="000000"/>
          <w:kern w:val="0"/>
          <w:sz w:val="24"/>
        </w:rPr>
        <w:t>工艺流程</w:t>
      </w:r>
    </w:p>
    <w:p w:rsidR="00AB79C1" w:rsidP="00312A7D">
      <w:pPr>
        <w:pStyle w:val="Heading2"/>
        <w:spacing w:line="240" w:lineRule="auto"/>
        <w:rPr>
          <w:rFonts w:ascii="仿宋_GB2312" w:eastAsia="仿宋_GB2312" w:hAnsi="华文中宋"/>
          <w:kern w:val="0"/>
        </w:rPr>
      </w:pPr>
      <w:bookmarkStart w:id="12" w:name="_Toc316386353"/>
      <w:bookmarkStart w:id="13" w:name="_Toc316543990"/>
      <w:r w:rsidRPr="009056E7">
        <w:rPr>
          <w:rFonts w:ascii="仿宋_GB2312" w:eastAsia="仿宋_GB2312" w:hAnsi="华文中宋" w:hint="eastAsia"/>
          <w:kern w:val="0"/>
        </w:rPr>
        <w:t>二、</w:t>
      </w:r>
      <w:r w:rsidRPr="009056E7">
        <w:rPr>
          <w:rFonts w:ascii="仿宋_GB2312" w:eastAsia="仿宋_GB2312" w:hAnsi="Times New Roman" w:hint="eastAsia"/>
          <w:kern w:val="0"/>
        </w:rPr>
        <w:t xml:space="preserve"> </w:t>
      </w:r>
      <w:r w:rsidRPr="009056E7">
        <w:rPr>
          <w:rFonts w:ascii="仿宋_GB2312" w:eastAsia="仿宋_GB2312" w:hAnsi="华文中宋" w:hint="eastAsia"/>
          <w:kern w:val="0"/>
        </w:rPr>
        <w:t>施工方法</w:t>
      </w:r>
      <w:r w:rsidR="00271F18">
        <w:rPr>
          <w:rFonts w:ascii="仿宋_GB2312" w:eastAsia="仿宋_GB2312" w:hAnsi="华文中宋" w:hint="eastAsia"/>
          <w:kern w:val="0"/>
        </w:rPr>
        <w:t>、</w:t>
      </w:r>
      <w:bookmarkEnd w:id="12"/>
      <w:bookmarkEnd w:id="13"/>
    </w:p>
    <w:p w:rsidR="00271F18" w:rsidP="00271F18">
      <w:pPr>
        <w:pStyle w:val="Normal0"/>
        <w:numPr>
          <w:ilvl w:val="0"/>
          <w:numId w:val="5"/>
        </w:numPr>
        <w:rPr>
          <w:rFonts w:ascii="仿宋_GB2312" w:eastAsia="仿宋_GB2312" w:hAnsi="华文中宋"/>
          <w:color w:val="000000"/>
          <w:kern w:val="0"/>
          <w:sz w:val="28"/>
          <w:szCs w:val="28"/>
        </w:rPr>
      </w:pPr>
      <w:r w:rsidRPr="00271F18">
        <w:rPr>
          <w:rFonts w:ascii="仿宋_GB2312" w:eastAsia="仿宋_GB2312" w:hAnsi="华文中宋" w:hint="eastAsia"/>
          <w:color w:val="000000"/>
          <w:kern w:val="0"/>
          <w:sz w:val="28"/>
          <w:szCs w:val="28"/>
        </w:rPr>
        <w:t>施工顺序布置：先从施工出口最远部位开始（即东</w:t>
      </w:r>
      <w:r w:rsidR="00A7210A">
        <w:rPr>
          <w:rFonts w:ascii="仿宋_GB2312" w:eastAsia="仿宋_GB2312" w:hAnsi="华文中宋" w:hint="eastAsia"/>
          <w:color w:val="000000"/>
          <w:kern w:val="0"/>
          <w:sz w:val="28"/>
          <w:szCs w:val="28"/>
        </w:rPr>
        <w:t>北</w:t>
      </w:r>
      <w:r w:rsidRPr="00271F18">
        <w:rPr>
          <w:rFonts w:ascii="仿宋_GB2312" w:eastAsia="仿宋_GB2312" w:hAnsi="华文中宋" w:hint="eastAsia"/>
          <w:color w:val="000000"/>
          <w:kern w:val="0"/>
          <w:sz w:val="28"/>
          <w:szCs w:val="28"/>
        </w:rPr>
        <w:t>角）。</w:t>
      </w:r>
    </w:p>
    <w:p w:rsidR="00F84142" w:rsidRPr="00271F18" w:rsidP="00271F18">
      <w:pPr>
        <w:pStyle w:val="Normal0"/>
        <w:numPr>
          <w:ilvl w:val="0"/>
          <w:numId w:val="5"/>
        </w:numPr>
        <w:rPr>
          <w:rFonts w:ascii="仿宋_GB2312" w:eastAsia="仿宋_GB2312" w:hAnsi="华文中宋"/>
          <w:color w:val="000000"/>
          <w:kern w:val="0"/>
          <w:sz w:val="28"/>
          <w:szCs w:val="28"/>
        </w:rPr>
      </w:pPr>
      <w:r>
        <w:rPr>
          <w:rFonts w:ascii="仿宋_GB2312" w:eastAsia="仿宋_GB2312" w:hAnsi="华文中宋" w:hint="eastAsia"/>
          <w:color w:val="000000"/>
          <w:kern w:val="0"/>
          <w:sz w:val="28"/>
          <w:szCs w:val="28"/>
        </w:rPr>
        <w:t>由于本工程为地下</w:t>
      </w:r>
      <w:r w:rsidR="004B364B">
        <w:rPr>
          <w:rFonts w:ascii="仿宋_GB2312" w:eastAsia="仿宋_GB2312" w:hAnsi="华文中宋" w:hint="eastAsia"/>
          <w:color w:val="000000"/>
          <w:kern w:val="0"/>
          <w:sz w:val="28"/>
          <w:szCs w:val="28"/>
        </w:rPr>
        <w:t>作业</w:t>
      </w:r>
      <w:r>
        <w:rPr>
          <w:rFonts w:ascii="仿宋_GB2312" w:eastAsia="仿宋_GB2312" w:hAnsi="华文中宋" w:hint="eastAsia"/>
          <w:color w:val="000000"/>
          <w:kern w:val="0"/>
          <w:sz w:val="28"/>
          <w:szCs w:val="28"/>
        </w:rPr>
        <w:t>，</w:t>
      </w:r>
      <w:r w:rsidR="004B364B">
        <w:rPr>
          <w:rFonts w:ascii="仿宋_GB2312" w:eastAsia="仿宋_GB2312" w:hAnsi="华文中宋" w:hint="eastAsia"/>
          <w:color w:val="000000"/>
          <w:kern w:val="0"/>
          <w:sz w:val="28"/>
          <w:szCs w:val="28"/>
        </w:rPr>
        <w:t>而且是重型</w:t>
      </w:r>
      <w:r>
        <w:rPr>
          <w:rFonts w:ascii="仿宋_GB2312" w:eastAsia="仿宋_GB2312" w:hAnsi="华文中宋" w:hint="eastAsia"/>
          <w:color w:val="000000"/>
          <w:kern w:val="0"/>
          <w:sz w:val="28"/>
          <w:szCs w:val="28"/>
        </w:rPr>
        <w:t>机械</w:t>
      </w:r>
      <w:r w:rsidR="004B364B">
        <w:rPr>
          <w:rFonts w:ascii="仿宋_GB2312" w:eastAsia="仿宋_GB2312" w:hAnsi="华文中宋" w:hint="eastAsia"/>
          <w:color w:val="000000"/>
          <w:kern w:val="0"/>
          <w:sz w:val="28"/>
          <w:szCs w:val="28"/>
        </w:rPr>
        <w:t>作业，机械</w:t>
      </w:r>
      <w:r>
        <w:rPr>
          <w:rFonts w:ascii="仿宋_GB2312" w:eastAsia="仿宋_GB2312" w:hAnsi="华文中宋" w:hint="eastAsia"/>
          <w:color w:val="000000"/>
          <w:kern w:val="0"/>
          <w:sz w:val="28"/>
          <w:szCs w:val="28"/>
        </w:rPr>
        <w:t>进场前</w:t>
      </w:r>
      <w:r w:rsidR="008564CF">
        <w:rPr>
          <w:rFonts w:ascii="仿宋_GB2312" w:eastAsia="仿宋_GB2312" w:hAnsi="华文中宋" w:hint="eastAsia"/>
          <w:color w:val="000000"/>
          <w:kern w:val="0"/>
          <w:sz w:val="28"/>
          <w:szCs w:val="28"/>
        </w:rPr>
        <w:t>从施工出口8m宽（见桩编号示意图）机械车辆进出道路，道路中桩基础为最后施工。</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（一）放样定位</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工程开工前，根据轴线及桩位布置情况，在场地内建立测量控制网，然后依据控制网测放各桩位中心点。</w:t>
      </w:r>
    </w:p>
    <w:p w:rsidR="0053159F"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（二）旋挖机就位</w:t>
      </w:r>
    </w:p>
    <w:p w:rsidR="0053159F"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钻机就位必须稳固、</w:t>
      </w:r>
      <w:r w:rsidR="00040D7A">
        <w:rPr>
          <w:rFonts w:ascii="仿宋_GB2312" w:eastAsia="仿宋_GB2312" w:hAnsi="华文中宋" w:hint="eastAsia"/>
          <w:color w:val="000000"/>
          <w:kern w:val="0"/>
          <w:sz w:val="28"/>
          <w:szCs w:val="28"/>
        </w:rPr>
        <w:t>调</w:t>
      </w:r>
      <w:r w:rsidRPr="009056E7">
        <w:rPr>
          <w:rFonts w:ascii="仿宋_GB2312" w:eastAsia="仿宋_GB2312" w:hAnsi="华文中宋" w:hint="eastAsia"/>
          <w:color w:val="000000"/>
          <w:kern w:val="0"/>
          <w:sz w:val="28"/>
          <w:szCs w:val="28"/>
        </w:rPr>
        <w:t>正、水平，定位，钻头中心与桩位中心误差不大于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9056E7">
          <w:rPr>
            <w:rFonts w:ascii="仿宋_GB2312" w:eastAsia="仿宋_GB2312" w:hint="eastAsia"/>
            <w:color w:val="000000"/>
            <w:kern w:val="0"/>
            <w:sz w:val="28"/>
            <w:szCs w:val="28"/>
          </w:rPr>
          <w:t>10mm</w:t>
        </w:r>
      </w:smartTag>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sidR="0053159F">
        <w:rPr>
          <w:rFonts w:ascii="仿宋_GB2312" w:eastAsia="仿宋_GB2312" w:hAnsi="华文中宋" w:hint="eastAsia"/>
          <w:color w:val="000000"/>
          <w:kern w:val="0"/>
          <w:sz w:val="28"/>
          <w:szCs w:val="28"/>
        </w:rPr>
        <w:t>三</w:t>
      </w:r>
      <w:r w:rsidRPr="009056E7">
        <w:rPr>
          <w:rFonts w:ascii="仿宋_GB2312" w:eastAsia="仿宋_GB2312" w:hAnsi="华文中宋" w:hint="eastAsia"/>
          <w:color w:val="000000"/>
          <w:kern w:val="0"/>
          <w:sz w:val="28"/>
          <w:szCs w:val="28"/>
        </w:rPr>
        <w:t>）埋设护筒</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护筒直径应比桩孔直径大</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056E7" w:rsidR="001C55C4">
          <w:rPr>
            <w:rFonts w:ascii="仿宋_GB2312" w:eastAsia="仿宋_GB2312" w:hint="eastAsia"/>
            <w:color w:val="000000"/>
            <w:kern w:val="0"/>
            <w:sz w:val="28"/>
            <w:szCs w:val="28"/>
          </w:rPr>
          <w:t>2</w:t>
        </w:r>
        <w:r w:rsidRPr="009056E7">
          <w:rPr>
            <w:rFonts w:ascii="仿宋_GB2312" w:eastAsia="仿宋_GB2312" w:hint="eastAsia"/>
            <w:color w:val="000000"/>
            <w:kern w:val="0"/>
            <w:sz w:val="28"/>
            <w:szCs w:val="28"/>
          </w:rPr>
          <w:t>00mm</w:t>
        </w:r>
      </w:smartTag>
      <w:r w:rsidRPr="009056E7">
        <w:rPr>
          <w:rFonts w:ascii="仿宋_GB2312" w:eastAsia="仿宋_GB2312" w:hAnsi="华文中宋" w:hint="eastAsia"/>
          <w:color w:val="000000"/>
          <w:kern w:val="0"/>
          <w:sz w:val="28"/>
          <w:szCs w:val="28"/>
        </w:rPr>
        <w:t>，长度应满足护筒底进入</w:t>
      </w:r>
      <w:r w:rsidR="00C87334">
        <w:rPr>
          <w:rFonts w:ascii="仿宋_GB2312" w:eastAsia="仿宋_GB2312" w:hAnsi="华文中宋" w:hint="eastAsia"/>
          <w:color w:val="000000"/>
          <w:kern w:val="0"/>
          <w:sz w:val="28"/>
          <w:szCs w:val="28"/>
        </w:rPr>
        <w:t>块</w:t>
      </w:r>
      <w:r w:rsidR="00A7210A">
        <w:rPr>
          <w:rFonts w:ascii="仿宋_GB2312" w:eastAsia="仿宋_GB2312" w:hAnsi="华文中宋" w:hint="eastAsia"/>
          <w:color w:val="000000"/>
          <w:kern w:val="0"/>
          <w:sz w:val="28"/>
          <w:szCs w:val="28"/>
        </w:rPr>
        <w:t>石回填</w:t>
      </w:r>
      <w:r w:rsidRPr="009056E7">
        <w:rPr>
          <w:rFonts w:ascii="仿宋_GB2312" w:eastAsia="仿宋_GB2312" w:hAnsi="华文中宋" w:hint="eastAsia"/>
          <w:color w:val="000000"/>
          <w:kern w:val="0"/>
          <w:sz w:val="28"/>
          <w:szCs w:val="28"/>
        </w:rPr>
        <w:t>层不少于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9056E7">
          <w:rPr>
            <w:rFonts w:ascii="仿宋_GB2312" w:eastAsia="仿宋_GB2312" w:hint="eastAsia"/>
            <w:color w:val="000000"/>
            <w:kern w:val="0"/>
            <w:sz w:val="28"/>
            <w:szCs w:val="28"/>
          </w:rPr>
          <w:t>0.5m</w:t>
        </w:r>
      </w:smartTag>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的要求，护筒顶端高出地面</w:t>
      </w:r>
      <w:smartTag w:uri="urn:schemas-microsoft-com:office:smarttags" w:element="chmetcnv">
        <w:smartTagPr>
          <w:attr w:name="HasSpace" w:val="False"/>
          <w:attr w:name="Negative" w:val="False"/>
          <w:attr w:name="NumberType" w:val="1"/>
          <w:attr w:name="SourceValue" w:val=".3"/>
          <w:attr w:name="TCSC" w:val="0"/>
          <w:attr w:name="UnitName" w:val="m"/>
        </w:smartTagPr>
        <w:r w:rsidRPr="009056E7">
          <w:rPr>
            <w:rFonts w:ascii="仿宋_GB2312" w:eastAsia="仿宋_GB2312" w:hint="eastAsia"/>
            <w:color w:val="000000"/>
            <w:kern w:val="0"/>
            <w:sz w:val="28"/>
            <w:szCs w:val="28"/>
          </w:rPr>
          <w:t>0.3m</w:t>
        </w:r>
      </w:smartTag>
      <w:r w:rsidRPr="009056E7">
        <w:rPr>
          <w:rFonts w:ascii="仿宋_GB2312" w:eastAsia="仿宋_GB2312" w:hAnsi="华文中宋" w:hint="eastAsia"/>
          <w:color w:val="000000"/>
          <w:kern w:val="0"/>
          <w:sz w:val="28"/>
          <w:szCs w:val="28"/>
        </w:rPr>
        <w:t>，护筒埋设的倾斜度控制在</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以内，护筒埋设偏差不超过</w:t>
      </w:r>
      <w:smartTag w:uri="urn:schemas-microsoft-com:office:smarttags" w:element="chmetcnv">
        <w:smartTagPr>
          <w:attr w:name="HasSpace" w:val="False"/>
          <w:attr w:name="Negative" w:val="False"/>
          <w:attr w:name="NumberType" w:val="1"/>
          <w:attr w:name="SourceValue" w:val="30"/>
          <w:attr w:name="TCSC" w:val="0"/>
          <w:attr w:name="UnitName" w:val="mm"/>
        </w:smartTagPr>
        <w:r w:rsidRPr="009056E7">
          <w:rPr>
            <w:rFonts w:ascii="仿宋_GB2312" w:eastAsia="仿宋_GB2312" w:hint="eastAsia"/>
            <w:color w:val="000000"/>
            <w:kern w:val="0"/>
            <w:sz w:val="28"/>
            <w:szCs w:val="28"/>
          </w:rPr>
          <w:t>30mm</w:t>
        </w:r>
      </w:smartTag>
      <w:r w:rsidRPr="009056E7">
        <w:rPr>
          <w:rFonts w:ascii="仿宋_GB2312" w:eastAsia="仿宋_GB2312" w:hAnsi="华文中宋" w:hint="eastAsia"/>
          <w:color w:val="000000"/>
          <w:kern w:val="0"/>
          <w:sz w:val="28"/>
          <w:szCs w:val="28"/>
        </w:rPr>
        <w:t>，护筒四周用黏土回填，分层夯实。</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（四）</w:t>
      </w:r>
      <w:r w:rsidRPr="009056E7" w:rsidR="001C55C4">
        <w:rPr>
          <w:rFonts w:ascii="仿宋_GB2312" w:eastAsia="仿宋_GB2312" w:hAnsi="华文中宋" w:hint="eastAsia"/>
          <w:color w:val="000000"/>
          <w:kern w:val="0"/>
          <w:sz w:val="28"/>
          <w:szCs w:val="28"/>
        </w:rPr>
        <w:t>旋挖机</w:t>
      </w:r>
      <w:r w:rsidRPr="009056E7">
        <w:rPr>
          <w:rFonts w:ascii="仿宋_GB2312" w:eastAsia="仿宋_GB2312" w:hAnsi="华文中宋" w:hint="eastAsia"/>
          <w:color w:val="000000"/>
          <w:kern w:val="0"/>
          <w:sz w:val="28"/>
          <w:szCs w:val="28"/>
        </w:rPr>
        <w:t>成孔</w:t>
      </w:r>
    </w:p>
    <w:p w:rsidR="002A3C1F"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5"/>
          <w:cols w:space="425"/>
          <w:titlePg w:val="0"/>
          <w:docGrid w:type="linesAndChars" w:linePitch="312"/>
        </w:sectPr>
      </w:pPr>
      <w:r w:rsidRPr="009056E7">
        <w:rPr>
          <w:rFonts w:ascii="仿宋_GB2312" w:eastAsia="仿宋_GB2312" w:hAnsi="华文中宋" w:hint="eastAsia"/>
          <w:color w:val="000000"/>
          <w:kern w:val="0"/>
          <w:sz w:val="28"/>
          <w:szCs w:val="28"/>
        </w:rPr>
        <w:t>结合</w:t>
      </w:r>
      <w:r w:rsidR="004537C1">
        <w:rPr>
          <w:rFonts w:ascii="仿宋_GB2312" w:eastAsia="仿宋_GB2312" w:hAnsi="华文中宋" w:hint="eastAsia"/>
          <w:color w:val="000000"/>
          <w:kern w:val="0"/>
          <w:sz w:val="28"/>
          <w:szCs w:val="28"/>
        </w:rPr>
        <w:t>我司以往及</w:t>
      </w:r>
      <w:r w:rsidR="00A67A73">
        <w:rPr>
          <w:rFonts w:ascii="仿宋_GB2312" w:eastAsia="仿宋_GB2312" w:hAnsi="华文中宋" w:hint="eastAsia"/>
          <w:color w:val="000000"/>
          <w:kern w:val="0"/>
          <w:sz w:val="28"/>
          <w:szCs w:val="28"/>
        </w:rPr>
        <w:t>该项目的纸尿裤车间、员工宿舍、主管宿舍、办公楼旋挖桩基</w:t>
      </w:r>
      <w:r w:rsidRPr="009056E7">
        <w:rPr>
          <w:rFonts w:ascii="仿宋_GB2312" w:eastAsia="仿宋_GB2312" w:hAnsi="华文中宋" w:hint="eastAsia"/>
          <w:color w:val="000000"/>
          <w:kern w:val="0"/>
          <w:sz w:val="28"/>
          <w:szCs w:val="28"/>
        </w:rPr>
        <w:t>施工经验，</w:t>
      </w:r>
      <w:r w:rsidR="00A67A73">
        <w:rPr>
          <w:rFonts w:ascii="仿宋_GB2312" w:eastAsia="仿宋_GB2312" w:hAnsi="华文中宋" w:hint="eastAsia"/>
          <w:color w:val="000000"/>
          <w:kern w:val="0"/>
          <w:sz w:val="28"/>
          <w:szCs w:val="28"/>
        </w:rPr>
        <w:t>在该类块石高回填区直接旋挖桩施工，钻进难度非常大，甚至有的地方根本无法钻进，且由于该区域为块石抛填而成，未进行分层夯实，具有高压缩性，孔隙率非常大，即使勉强成孔，浇筑桩芯混凝土时，混凝土的充盈系数也非常大，浪费的混凝土量也无法估计，</w:t>
      </w:r>
      <w:r w:rsidR="00F37A99">
        <w:rPr>
          <w:rFonts w:ascii="仿宋_GB2312" w:eastAsia="仿宋_GB2312" w:hAnsi="华文中宋" w:hint="eastAsia"/>
          <w:color w:val="000000"/>
          <w:kern w:val="0"/>
          <w:sz w:val="28"/>
          <w:szCs w:val="28"/>
        </w:rPr>
        <w:t>我公司和业主、监理商议后</w:t>
      </w:r>
      <w:r w:rsidR="00025AAE">
        <w:rPr>
          <w:rFonts w:ascii="仿宋_GB2312" w:eastAsia="仿宋_GB2312" w:hAnsi="华文中宋" w:hint="eastAsia"/>
          <w:color w:val="000000"/>
          <w:kern w:val="0"/>
          <w:sz w:val="28"/>
          <w:szCs w:val="28"/>
        </w:rPr>
        <w:t>决定，将块石</w:t>
      </w:r>
      <w:r w:rsidR="0078336B">
        <w:rPr>
          <w:rFonts w:ascii="仿宋_GB2312" w:eastAsia="仿宋_GB2312" w:hAnsi="华文中宋" w:hint="eastAsia"/>
          <w:color w:val="000000"/>
          <w:kern w:val="0"/>
          <w:sz w:val="28"/>
          <w:szCs w:val="28"/>
        </w:rPr>
        <w:t>回填层用粘土换填至-6.0米，经换填后的粘土钻进较为容易，旋挖机钻进6米左右后，在钻进块石</w:t>
      </w:r>
      <w:r w:rsidR="00B10D7B">
        <w:rPr>
          <w:rFonts w:ascii="仿宋_GB2312" w:eastAsia="仿宋_GB2312" w:hAnsi="华文中宋" w:hint="eastAsia"/>
          <w:color w:val="000000"/>
          <w:kern w:val="0"/>
          <w:sz w:val="28"/>
          <w:szCs w:val="28"/>
        </w:rPr>
        <w:t>时旋挖机钻杆才能导向，不至于偏位。</w:t>
      </w:r>
      <w:r w:rsidRPr="009056E7">
        <w:rPr>
          <w:rFonts w:ascii="仿宋_GB2312" w:eastAsia="仿宋_GB2312" w:hAnsi="华文中宋" w:hint="eastAsia"/>
          <w:color w:val="000000"/>
          <w:kern w:val="0"/>
          <w:sz w:val="28"/>
          <w:szCs w:val="28"/>
        </w:rPr>
        <w:t>我</w:t>
      </w:r>
      <w:r w:rsidR="00105BB9">
        <w:rPr>
          <w:rFonts w:ascii="仿宋_GB2312" w:eastAsia="仿宋_GB2312" w:hAnsi="华文中宋" w:hint="eastAsia"/>
          <w:color w:val="000000"/>
          <w:kern w:val="0"/>
          <w:sz w:val="28"/>
          <w:szCs w:val="28"/>
        </w:rPr>
        <w:t>司</w:t>
      </w:r>
      <w:r w:rsidRPr="009056E7">
        <w:rPr>
          <w:rFonts w:ascii="仿宋_GB2312" w:eastAsia="仿宋_GB2312" w:hAnsi="华文中宋" w:hint="eastAsia"/>
          <w:color w:val="000000"/>
          <w:kern w:val="0"/>
          <w:sz w:val="28"/>
          <w:szCs w:val="28"/>
        </w:rPr>
        <w:t>采用</w:t>
      </w:r>
    </w:p>
    <w:p w:rsidR="002A3C1F"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sidR="001C55C4">
        <w:rPr>
          <w:rFonts w:ascii="仿宋_GB2312" w:eastAsia="仿宋_GB2312" w:hAnsi="华文中宋" w:hint="eastAsia"/>
          <w:color w:val="000000"/>
          <w:kern w:val="0"/>
          <w:sz w:val="28"/>
          <w:szCs w:val="28"/>
        </w:rPr>
        <w:t>现代工具旋挖机</w:t>
      </w:r>
      <w:r w:rsidRPr="009056E7">
        <w:rPr>
          <w:rFonts w:ascii="仿宋_GB2312" w:eastAsia="仿宋_GB2312" w:hAnsi="华文中宋" w:hint="eastAsia"/>
          <w:color w:val="000000"/>
          <w:kern w:val="0"/>
          <w:sz w:val="28"/>
          <w:szCs w:val="28"/>
        </w:rPr>
        <w:t>进行成孔：在护筒埋设并定位</w:t>
      </w:r>
      <w:r w:rsidRPr="009056E7" w:rsidR="007853D0">
        <w:rPr>
          <w:rFonts w:ascii="仿宋_GB2312" w:eastAsia="仿宋_GB2312" w:hAnsi="华文中宋" w:hint="eastAsia"/>
          <w:color w:val="000000"/>
          <w:kern w:val="0"/>
          <w:sz w:val="28"/>
          <w:szCs w:val="28"/>
        </w:rPr>
        <w:t>后，</w:t>
      </w:r>
      <w:r w:rsidRPr="009056E7">
        <w:rPr>
          <w:rFonts w:ascii="仿宋_GB2312" w:eastAsia="仿宋_GB2312" w:hAnsi="华文中宋" w:hint="eastAsia"/>
          <w:color w:val="000000"/>
          <w:kern w:val="0"/>
          <w:sz w:val="28"/>
          <w:szCs w:val="28"/>
        </w:rPr>
        <w:t>使用</w:t>
      </w:r>
      <w:r w:rsidR="00BD6FFA">
        <w:rPr>
          <w:rFonts w:ascii="仿宋_GB2312" w:eastAsia="仿宋_GB2312" w:hAnsi="华文中宋" w:hint="eastAsia"/>
          <w:color w:val="000000"/>
          <w:kern w:val="0"/>
          <w:sz w:val="28"/>
          <w:szCs w:val="28"/>
        </w:rPr>
        <w:t>(三一重工)</w:t>
      </w:r>
      <w:r w:rsidRPr="009056E7" w:rsidR="008B594B">
        <w:rPr>
          <w:rFonts w:ascii="仿宋_GB2312" w:eastAsia="仿宋_GB2312" w:hint="eastAsia"/>
          <w:color w:val="000000"/>
          <w:kern w:val="0"/>
          <w:sz w:val="28"/>
          <w:szCs w:val="28"/>
        </w:rPr>
        <w:t>SR</w:t>
      </w:r>
      <w:r w:rsidRPr="009056E7">
        <w:rPr>
          <w:rFonts w:ascii="仿宋_GB2312" w:eastAsia="仿宋_GB2312" w:hint="eastAsia"/>
          <w:color w:val="000000"/>
          <w:kern w:val="0"/>
          <w:sz w:val="28"/>
          <w:szCs w:val="28"/>
        </w:rPr>
        <w:t>-2</w:t>
      </w:r>
      <w:r w:rsidRPr="009056E7" w:rsidR="001C55C4">
        <w:rPr>
          <w:rFonts w:ascii="仿宋_GB2312" w:eastAsia="仿宋_GB2312" w:hint="eastAsia"/>
          <w:color w:val="000000"/>
          <w:kern w:val="0"/>
          <w:sz w:val="28"/>
          <w:szCs w:val="28"/>
        </w:rPr>
        <w:t>5</w:t>
      </w:r>
      <w:r w:rsidRPr="009056E7" w:rsidR="009F1A3D">
        <w:rPr>
          <w:rFonts w:ascii="仿宋_GB2312" w:eastAsia="仿宋_GB2312" w:hint="eastAsia"/>
          <w:color w:val="000000"/>
          <w:kern w:val="0"/>
          <w:sz w:val="28"/>
          <w:szCs w:val="28"/>
        </w:rPr>
        <w:t>0</w:t>
      </w:r>
      <w:r w:rsidR="00E0021A">
        <w:rPr>
          <w:rFonts w:ascii="仿宋_GB2312" w:eastAsia="仿宋_GB2312" w:hint="eastAsia"/>
          <w:color w:val="000000"/>
          <w:kern w:val="0"/>
          <w:sz w:val="28"/>
          <w:szCs w:val="28"/>
        </w:rPr>
        <w:t>、</w:t>
      </w:r>
      <w:r w:rsidR="00BD6FFA">
        <w:rPr>
          <w:rFonts w:ascii="仿宋_GB2312" w:eastAsia="仿宋_GB2312" w:hint="eastAsia"/>
          <w:color w:val="000000"/>
          <w:kern w:val="0"/>
          <w:sz w:val="28"/>
          <w:szCs w:val="28"/>
        </w:rPr>
        <w:t>（中联重科）ZR</w:t>
      </w:r>
      <w:r w:rsidR="00E0021A">
        <w:rPr>
          <w:rFonts w:ascii="仿宋_GB2312" w:eastAsia="仿宋_GB2312" w:hint="eastAsia"/>
          <w:color w:val="000000"/>
          <w:kern w:val="0"/>
          <w:sz w:val="28"/>
          <w:szCs w:val="28"/>
        </w:rPr>
        <w:t>280</w:t>
      </w:r>
      <w:r w:rsidR="00BD6FFA">
        <w:rPr>
          <w:rFonts w:ascii="仿宋_GB2312" w:eastAsia="仿宋_GB2312" w:hint="eastAsia"/>
          <w:color w:val="000000"/>
          <w:kern w:val="0"/>
          <w:sz w:val="28"/>
          <w:szCs w:val="28"/>
        </w:rPr>
        <w:t>A-1</w:t>
      </w:r>
      <w:r w:rsidRPr="009056E7">
        <w:rPr>
          <w:rFonts w:ascii="仿宋_GB2312" w:eastAsia="仿宋_GB2312" w:hint="eastAsia"/>
          <w:color w:val="000000"/>
          <w:kern w:val="0"/>
          <w:sz w:val="28"/>
          <w:szCs w:val="28"/>
        </w:rPr>
        <w:t xml:space="preserve"> </w:t>
      </w:r>
      <w:r w:rsidRPr="009056E7" w:rsidR="001C55C4">
        <w:rPr>
          <w:rFonts w:ascii="仿宋_GB2312" w:eastAsia="仿宋_GB2312" w:hAnsi="华文中宋" w:hint="eastAsia"/>
          <w:color w:val="000000"/>
          <w:kern w:val="0"/>
          <w:sz w:val="28"/>
          <w:szCs w:val="28"/>
        </w:rPr>
        <w:t>型</w:t>
      </w:r>
      <w:r w:rsidRPr="009056E7">
        <w:rPr>
          <w:rFonts w:ascii="仿宋_GB2312" w:eastAsia="仿宋_GB2312" w:hAnsi="华文中宋" w:hint="eastAsia"/>
          <w:color w:val="000000"/>
          <w:kern w:val="0"/>
          <w:sz w:val="28"/>
          <w:szCs w:val="28"/>
        </w:rPr>
        <w:t>转</w:t>
      </w:r>
      <w:r w:rsidRPr="009056E7" w:rsidR="001C55C4">
        <w:rPr>
          <w:rFonts w:ascii="仿宋_GB2312" w:eastAsia="仿宋_GB2312" w:hAnsi="华文中宋" w:hint="eastAsia"/>
          <w:color w:val="000000"/>
          <w:kern w:val="0"/>
          <w:sz w:val="28"/>
          <w:szCs w:val="28"/>
        </w:rPr>
        <w:t>挖</w:t>
      </w:r>
      <w:r w:rsidRPr="009056E7">
        <w:rPr>
          <w:rFonts w:ascii="仿宋_GB2312" w:eastAsia="仿宋_GB2312" w:hAnsi="华文中宋" w:hint="eastAsia"/>
          <w:color w:val="000000"/>
          <w:kern w:val="0"/>
          <w:sz w:val="28"/>
          <w:szCs w:val="28"/>
        </w:rPr>
        <w:t>机钻进，该钻机扭矩大，转速高，成孔效率高，适合在</w:t>
      </w:r>
      <w:r w:rsidRPr="009056E7" w:rsidR="001C55C4">
        <w:rPr>
          <w:rFonts w:ascii="仿宋_GB2312" w:eastAsia="仿宋_GB2312" w:hAnsi="华文中宋" w:hint="eastAsia"/>
          <w:color w:val="000000"/>
          <w:kern w:val="0"/>
          <w:sz w:val="28"/>
          <w:szCs w:val="28"/>
        </w:rPr>
        <w:t>中</w:t>
      </w:r>
      <w:r w:rsidRPr="009056E7">
        <w:rPr>
          <w:rFonts w:ascii="仿宋_GB2312" w:eastAsia="仿宋_GB2312" w:hAnsi="华文中宋" w:hint="eastAsia"/>
          <w:color w:val="000000"/>
          <w:kern w:val="0"/>
          <w:sz w:val="28"/>
          <w:szCs w:val="28"/>
        </w:rPr>
        <w:t>风化层中钻进。</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钻机在就位时应重新测量</w:t>
      </w:r>
      <w:r w:rsidRPr="009056E7" w:rsidR="00501A88">
        <w:rPr>
          <w:rFonts w:ascii="仿宋_GB2312" w:eastAsia="仿宋_GB2312" w:hAnsi="华文中宋" w:hint="eastAsia"/>
          <w:color w:val="000000"/>
          <w:kern w:val="0"/>
          <w:sz w:val="28"/>
          <w:szCs w:val="28"/>
        </w:rPr>
        <w:t>、</w:t>
      </w:r>
      <w:r w:rsidRPr="009056E7">
        <w:rPr>
          <w:rFonts w:ascii="仿宋_GB2312" w:eastAsia="仿宋_GB2312" w:hAnsi="华文中宋" w:hint="eastAsia"/>
          <w:color w:val="000000"/>
          <w:kern w:val="0"/>
          <w:sz w:val="28"/>
          <w:szCs w:val="28"/>
        </w:rPr>
        <w:t>定位，在成孔过程中采用泥浆护壁。利用钻进过程中钻头对泥土的搅拌作用自然造浆，根据实际需要可对泥浆的比重进行调节，在施工过程中泥浆比重一般控制在</w:t>
      </w:r>
      <w:r w:rsidRPr="009056E7">
        <w:rPr>
          <w:rFonts w:ascii="仿宋_GB2312" w:eastAsia="仿宋_GB2312" w:hint="eastAsia"/>
          <w:color w:val="000000"/>
          <w:kern w:val="0"/>
          <w:sz w:val="28"/>
          <w:szCs w:val="28"/>
        </w:rPr>
        <w:t>1.2</w:t>
      </w:r>
      <w:r w:rsidRPr="009056E7" w:rsidR="00A84E69">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 xml:space="preserve">1.3 </w:t>
      </w:r>
      <w:r w:rsidRPr="009056E7">
        <w:rPr>
          <w:rFonts w:ascii="仿宋_GB2312" w:eastAsia="仿宋_GB2312" w:hAnsi="华文中宋" w:hint="eastAsia"/>
          <w:color w:val="000000"/>
          <w:kern w:val="0"/>
          <w:sz w:val="28"/>
          <w:szCs w:val="28"/>
        </w:rPr>
        <w:t>之间，泥浆在循环过程中在孔壁表面形成泥皮，它和泥浆的自重对孔壁起到保护作用，防止孔壁坍塌。通过成孔施工，泥浆护壁效果比较好，完全可以满足施工的需要。可通过掏渣筒掏渣以及给孔内加清水的方法来调节泥浆的比重，根据实际施工需要，泥浆比重一般控制在</w:t>
      </w:r>
      <w:r w:rsidRPr="009056E7">
        <w:rPr>
          <w:rFonts w:ascii="仿宋_GB2312" w:eastAsia="仿宋_GB2312" w:hint="eastAsia"/>
          <w:color w:val="000000"/>
          <w:kern w:val="0"/>
          <w:sz w:val="28"/>
          <w:szCs w:val="28"/>
        </w:rPr>
        <w:t xml:space="preserve">1.3 </w:t>
      </w:r>
      <w:r w:rsidRPr="009056E7">
        <w:rPr>
          <w:rFonts w:ascii="仿宋_GB2312" w:eastAsia="仿宋_GB2312" w:hAnsi="华文中宋" w:hint="eastAsia"/>
          <w:color w:val="000000"/>
          <w:kern w:val="0"/>
          <w:sz w:val="28"/>
          <w:szCs w:val="28"/>
        </w:rPr>
        <w:t>以上，这样有利于钻进和孔壁的稳定。</w:t>
      </w:r>
    </w:p>
    <w:p w:rsidR="00202D3E" w:rsidRPr="00202D3E" w:rsidP="00202D3E">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（五）</w:t>
      </w:r>
      <w:r w:rsidR="00CD212D">
        <w:rPr>
          <w:rFonts w:ascii="仿宋_GB2312" w:eastAsia="仿宋_GB2312" w:hAnsi="华文中宋" w:hint="eastAsia"/>
          <w:color w:val="000000"/>
          <w:kern w:val="0"/>
          <w:sz w:val="28"/>
          <w:szCs w:val="28"/>
        </w:rPr>
        <w:t>抗拔桩施工及</w:t>
      </w:r>
      <w:r w:rsidR="00AB652F">
        <w:rPr>
          <w:rFonts w:ascii="仿宋_GB2312" w:eastAsia="仿宋_GB2312" w:hAnsi="华文中宋" w:hint="eastAsia"/>
          <w:color w:val="000000"/>
          <w:kern w:val="0"/>
          <w:sz w:val="28"/>
          <w:szCs w:val="28"/>
        </w:rPr>
        <w:t>扩大头</w:t>
      </w:r>
      <w:r w:rsidRPr="009056E7">
        <w:rPr>
          <w:rFonts w:ascii="仿宋_GB2312" w:eastAsia="仿宋_GB2312" w:hAnsi="华文中宋" w:hint="eastAsia"/>
          <w:color w:val="000000"/>
          <w:kern w:val="0"/>
          <w:sz w:val="28"/>
          <w:szCs w:val="28"/>
        </w:rPr>
        <w:t>清孔</w:t>
      </w:r>
      <w:r w:rsidRPr="009056E7" w:rsidR="001E266E">
        <w:rPr>
          <w:rFonts w:ascii="仿宋_GB2312" w:eastAsia="仿宋_GB2312" w:hAnsi="华文中宋" w:hint="eastAsia"/>
          <w:color w:val="000000"/>
          <w:kern w:val="0"/>
          <w:sz w:val="28"/>
          <w:szCs w:val="28"/>
        </w:rPr>
        <w:t>（</w:t>
      </w:r>
      <w:r w:rsidRPr="009056E7" w:rsidR="00BC57F0">
        <w:rPr>
          <w:rFonts w:ascii="仿宋_GB2312" w:eastAsia="仿宋_GB2312" w:hAnsi="华文中宋" w:hint="eastAsia"/>
          <w:color w:val="000000"/>
          <w:kern w:val="0"/>
          <w:sz w:val="28"/>
          <w:szCs w:val="28"/>
        </w:rPr>
        <w:t>有</w:t>
      </w:r>
      <w:r w:rsidRPr="009056E7" w:rsidR="00897137">
        <w:rPr>
          <w:rFonts w:ascii="仿宋_GB2312" w:eastAsia="仿宋_GB2312" w:hAnsi="华文中宋" w:hint="eastAsia"/>
          <w:color w:val="000000"/>
          <w:kern w:val="0"/>
          <w:sz w:val="28"/>
          <w:szCs w:val="28"/>
        </w:rPr>
        <w:t>扩</w:t>
      </w:r>
      <w:r w:rsidRPr="009056E7" w:rsidR="001E266E">
        <w:rPr>
          <w:rFonts w:ascii="仿宋_GB2312" w:eastAsia="仿宋_GB2312" w:hAnsi="华文中宋" w:hint="eastAsia"/>
          <w:color w:val="000000"/>
          <w:kern w:val="0"/>
          <w:sz w:val="28"/>
          <w:szCs w:val="28"/>
        </w:rPr>
        <w:t>大头</w:t>
      </w:r>
      <w:r w:rsidR="00230810">
        <w:rPr>
          <w:rFonts w:ascii="仿宋_GB2312" w:eastAsia="仿宋_GB2312" w:hAnsi="华文中宋" w:hint="eastAsia"/>
          <w:color w:val="000000"/>
          <w:kern w:val="0"/>
          <w:sz w:val="28"/>
          <w:szCs w:val="28"/>
        </w:rPr>
        <w:t>部分</w:t>
      </w:r>
      <w:r w:rsidRPr="009056E7" w:rsidR="00BC57F0">
        <w:rPr>
          <w:rFonts w:ascii="仿宋_GB2312" w:eastAsia="仿宋_GB2312" w:hAnsi="华文中宋" w:hint="eastAsia"/>
          <w:color w:val="000000"/>
          <w:kern w:val="0"/>
          <w:sz w:val="28"/>
          <w:szCs w:val="28"/>
        </w:rPr>
        <w:t>才需清孔）</w:t>
      </w:r>
    </w:p>
    <w:p w:rsidR="00202D3E" w:rsidRPr="00F20CE4" w:rsidP="00202D3E">
      <w:pPr>
        <w:pStyle w:val="Normal0"/>
        <w:rPr>
          <w:rFonts w:ascii="仿宋_GB2312" w:eastAsia="仿宋_GB2312"/>
          <w:sz w:val="28"/>
          <w:szCs w:val="28"/>
        </w:rPr>
        <w:sectPr w:rsidSect="00BF5D2E">
          <w:type w:val="nextPage"/>
          <w:pgSz w:w="11906" w:h="16838" w:code="9"/>
          <w:pgMar w:top="1134" w:right="1134" w:bottom="1134" w:left="1134" w:header="851" w:footer="992" w:gutter="0"/>
          <w:pgNumType w:start="6"/>
          <w:cols w:space="425"/>
          <w:titlePg w:val="0"/>
          <w:docGrid w:type="linesAndChars" w:linePitch="312"/>
        </w:sectPr>
      </w:pPr>
      <w:r w:rsidRPr="00F20CE4">
        <w:rPr>
          <w:rFonts w:ascii="仿宋_GB2312" w:eastAsia="仿宋_GB2312" w:hint="eastAsia"/>
          <w:sz w:val="28"/>
          <w:szCs w:val="28"/>
        </w:rPr>
        <w:t>一、扩大头机具示意图：</w:t>
      </w:r>
    </w:p>
    <w:p w:rsidR="00202D3E" w:rsidRPr="00F20CE4" w:rsidP="00202D3E">
      <w:pPr>
        <w:pStyle w:val="Normal0"/>
        <w:rPr>
          <w:rFonts w:ascii="仿宋_GB2312" w:eastAsia="仿宋_GB2312"/>
        </w:rPr>
      </w:pPr>
      <w:r>
        <w:rPr>
          <w:rFonts w:ascii="仿宋_GB2312" w:eastAsia="仿宋_GB2312"/>
        </w:rPr>
        <w:pict>
          <v:shape id="内容占位符 3" o:spid="_x0000_i1026" type="#_x0000_t75" alt="岩石扩底钻头2.JPG" style="width:475.5pt;height:356.25pt;mso-position-horizontal-relative:char;mso-position-vertical-relative:line">
            <v:imagedata r:id="rId7" o:title="岩石扩底钻头2"/>
            <w10:wrap type="none"/>
          </v:shape>
        </w:pict>
      </w:r>
    </w:p>
    <w:p w:rsidR="00202D3E" w:rsidRPr="00F20CE4" w:rsidP="00202D3E">
      <w:pPr>
        <w:pStyle w:val="Normal0"/>
        <w:rPr>
          <w:rFonts w:ascii="仿宋_GB2312" w:eastAsia="仿宋_GB2312"/>
        </w:rPr>
      </w:pPr>
      <w:r>
        <w:rPr>
          <w:rFonts w:ascii="仿宋_GB2312" w:eastAsia="仿宋_GB2312"/>
        </w:rPr>
        <w:pict>
          <v:shape id="内容占位符 5" o:spid="_x0000_i1027" type="#_x0000_t75" alt="岩石扩底钻头.jpg" style="width:396pt;height:183pt;mso-position-horizontal-relative:char;mso-position-vertical-relative:line">
            <v:imagedata r:id="rId8" o:title="岩石扩底钻头"/>
            <w10:wrap type="none"/>
          </v:shape>
        </w:pict>
      </w:r>
    </w:p>
    <w:p w:rsidR="00202D3E" w:rsidRPr="00F20CE4" w:rsidP="00202D3E">
      <w:pPr>
        <w:pStyle w:val="Normal0"/>
        <w:rPr>
          <w:rFonts w:ascii="仿宋_GB2312" w:eastAsia="仿宋_GB2312"/>
          <w:color w:val="397DAD"/>
          <w:sz w:val="18"/>
          <w:szCs w:val="18"/>
        </w:rPr>
      </w:pPr>
    </w:p>
    <w:p w:rsidR="00202D3E" w:rsidRPr="00F20CE4" w:rsidP="00202D3E">
      <w:pPr>
        <w:pStyle w:val="Normal0"/>
        <w:rPr>
          <w:rFonts w:ascii="仿宋_GB2312" w:eastAsia="仿宋_GB2312"/>
          <w:color w:val="397DAD"/>
          <w:sz w:val="18"/>
          <w:szCs w:val="18"/>
        </w:rPr>
      </w:pPr>
    </w:p>
    <w:p w:rsidR="00202D3E" w:rsidRPr="00F20CE4" w:rsidP="00202D3E">
      <w:pPr>
        <w:pStyle w:val="Normal0"/>
        <w:rPr>
          <w:rFonts w:ascii="仿宋_GB2312" w:eastAsia="仿宋_GB2312"/>
          <w:color w:val="397DAD"/>
          <w:sz w:val="18"/>
          <w:szCs w:val="18"/>
        </w:rPr>
      </w:pPr>
    </w:p>
    <w:p w:rsidR="00202D3E" w:rsidRPr="00F20CE4" w:rsidP="00202D3E">
      <w:pPr>
        <w:pStyle w:val="Normal0"/>
        <w:rPr>
          <w:rFonts w:ascii="仿宋_GB2312" w:eastAsia="仿宋_GB2312"/>
          <w:color w:val="397DAD"/>
          <w:sz w:val="18"/>
          <w:szCs w:val="18"/>
        </w:rPr>
      </w:pPr>
    </w:p>
    <w:p w:rsidR="00202D3E" w:rsidRPr="00F20CE4" w:rsidP="00202D3E">
      <w:pPr>
        <w:pStyle w:val="Normal0"/>
        <w:rPr>
          <w:rFonts w:ascii="仿宋_GB2312" w:eastAsia="仿宋_GB2312"/>
          <w:color w:val="397DAD"/>
          <w:sz w:val="18"/>
          <w:szCs w:val="18"/>
        </w:rPr>
      </w:pP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扩大头施工：</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1</w:t>
      </w:r>
      <w:r w:rsidRPr="00F20CE4">
        <w:rPr>
          <w:rFonts w:ascii="仿宋_GB2312" w:eastAsia="仿宋_GB2312" w:hAnsi="宋体" w:hint="eastAsia"/>
          <w:sz w:val="28"/>
        </w:rPr>
        <w:t>、扩底机具的选择</w:t>
      </w:r>
    </w:p>
    <w:p w:rsidR="00202D3E" w:rsidRPr="00F20CE4" w:rsidP="00202D3E">
      <w:pPr>
        <w:pStyle w:val="NormalIndent"/>
        <w:ind w:firstLine="560"/>
        <w:rPr>
          <w:rFonts w:ascii="仿宋_GB2312" w:eastAsia="仿宋_GB2312" w:hAnsi="宋体"/>
          <w:sz w:val="28"/>
        </w:rPr>
        <w:sectPr w:rsidSect="00BF5D2E">
          <w:type w:val="nextPage"/>
          <w:pgSz w:w="11906" w:h="16838" w:code="9"/>
          <w:pgMar w:top="1134" w:right="1134" w:bottom="1134" w:left="1134" w:header="851" w:footer="992" w:gutter="0"/>
          <w:pgNumType w:start="7"/>
          <w:cols w:space="425"/>
          <w:titlePg w:val="0"/>
          <w:docGrid w:type="linesAndChars" w:linePitch="312"/>
        </w:sectPr>
      </w:pPr>
      <w:r w:rsidRPr="00F20CE4">
        <w:rPr>
          <w:rFonts w:ascii="仿宋_GB2312" w:eastAsia="仿宋_GB2312" w:hAnsi="宋体" w:hint="eastAsia"/>
          <w:sz w:val="28"/>
        </w:rPr>
        <w:t>利用钻杆下压带动活动套杆</w:t>
      </w:r>
      <w:r w:rsidRPr="00F20CE4">
        <w:rPr>
          <w:rFonts w:ascii="仿宋_GB2312" w:eastAsia="仿宋_GB2312" w:hAnsi="宋体" w:hint="eastAsia"/>
          <w:sz w:val="28"/>
        </w:rPr>
        <w:t xml:space="preserve">, </w:t>
      </w:r>
      <w:r w:rsidRPr="00F20CE4">
        <w:rPr>
          <w:rFonts w:ascii="仿宋_GB2312" w:eastAsia="仿宋_GB2312" w:hAnsi="宋体" w:hint="eastAsia"/>
          <w:sz w:val="28"/>
        </w:rPr>
        <w:t>使铰接钻齿扩张至设计尺寸</w:t>
      </w:r>
      <w:r w:rsidRPr="00F20CE4">
        <w:rPr>
          <w:rFonts w:ascii="仿宋_GB2312" w:eastAsia="仿宋_GB2312" w:hAnsi="宋体" w:hint="eastAsia"/>
          <w:sz w:val="28"/>
        </w:rPr>
        <w:t xml:space="preserve">( </w:t>
      </w:r>
      <w:r w:rsidRPr="00F20CE4">
        <w:rPr>
          <w:rFonts w:ascii="仿宋_GB2312" w:eastAsia="仿宋_GB2312" w:hAnsi="宋体" w:hint="eastAsia"/>
          <w:sz w:val="28"/>
        </w:rPr>
        <w:t>活动杆与铰</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接齿连为一体</w:t>
      </w:r>
      <w:r w:rsidRPr="00F20CE4">
        <w:rPr>
          <w:rFonts w:ascii="仿宋_GB2312" w:eastAsia="仿宋_GB2312" w:hAnsi="宋体" w:hint="eastAsia"/>
          <w:sz w:val="28"/>
        </w:rPr>
        <w:t xml:space="preserve">) , </w:t>
      </w:r>
      <w:r w:rsidRPr="00F20CE4">
        <w:rPr>
          <w:rFonts w:ascii="仿宋_GB2312" w:eastAsia="仿宋_GB2312" w:hAnsi="宋体" w:hint="eastAsia"/>
          <w:sz w:val="28"/>
        </w:rPr>
        <w:t>通过活动套杆底部的限制挡板与顶杆底部的限位挡板的间距来控制钻齿扩张尺寸。</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2</w:t>
      </w:r>
      <w:r w:rsidRPr="00F20CE4">
        <w:rPr>
          <w:rFonts w:ascii="仿宋_GB2312" w:eastAsia="仿宋_GB2312" w:hAnsi="宋体" w:hint="eastAsia"/>
          <w:sz w:val="28"/>
        </w:rPr>
        <w:t>、扩底确定</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根据设计图纸划分的设计有效桩长区域进行旋挖，旋挖至设计底标高时，由现场监理进行现场确认是否与地勘报告地质相同，由其决定是否同意进行扩底。若地质情况与地勘报告不符，通知监理单位、建筑单位，由其决定是否通知设计、地勘单位进行现场确认。</w:t>
      </w:r>
      <w:r w:rsidRPr="00F20CE4">
        <w:rPr>
          <w:rFonts w:ascii="仿宋_GB2312" w:eastAsia="仿宋_GB2312" w:hAnsi="宋体" w:hint="eastAsia"/>
          <w:sz w:val="28"/>
        </w:rPr>
        <w:t xml:space="preserve"> </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3</w:t>
      </w:r>
      <w:r w:rsidRPr="00F20CE4">
        <w:rPr>
          <w:rFonts w:ascii="仿宋_GB2312" w:eastAsia="仿宋_GB2312" w:hAnsi="宋体" w:hint="eastAsia"/>
          <w:sz w:val="28"/>
        </w:rPr>
        <w:t>、扩底施工</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1</w:t>
      </w:r>
      <w:r w:rsidRPr="00F20CE4">
        <w:rPr>
          <w:rFonts w:ascii="仿宋_GB2312" w:eastAsia="仿宋_GB2312" w:hAnsi="宋体" w:hint="eastAsia"/>
          <w:sz w:val="28"/>
        </w:rPr>
        <w:t>）、钻孔前</w:t>
      </w:r>
      <w:r w:rsidRPr="00F20CE4">
        <w:rPr>
          <w:rFonts w:ascii="仿宋_GB2312" w:eastAsia="仿宋_GB2312" w:hAnsi="宋体" w:hint="eastAsia"/>
          <w:sz w:val="28"/>
        </w:rPr>
        <w:t xml:space="preserve">, </w:t>
      </w:r>
      <w:r w:rsidRPr="00F20CE4">
        <w:rPr>
          <w:rFonts w:ascii="仿宋_GB2312" w:eastAsia="仿宋_GB2312" w:hAnsi="宋体" w:hint="eastAsia"/>
          <w:sz w:val="28"/>
        </w:rPr>
        <w:t>钻机进行纵横调平</w:t>
      </w:r>
      <w:r w:rsidRPr="00F20CE4">
        <w:rPr>
          <w:rFonts w:ascii="仿宋_GB2312" w:eastAsia="仿宋_GB2312" w:hAnsi="宋体" w:hint="eastAsia"/>
          <w:sz w:val="28"/>
        </w:rPr>
        <w:t xml:space="preserve">, </w:t>
      </w:r>
      <w:r w:rsidRPr="00F20CE4">
        <w:rPr>
          <w:rFonts w:ascii="仿宋_GB2312" w:eastAsia="仿宋_GB2312" w:hAnsi="宋体" w:hint="eastAsia"/>
          <w:sz w:val="28"/>
        </w:rPr>
        <w:t>调直桅杆</w:t>
      </w:r>
      <w:r w:rsidRPr="00F20CE4">
        <w:rPr>
          <w:rFonts w:ascii="仿宋_GB2312" w:eastAsia="仿宋_GB2312" w:hAnsi="宋体" w:hint="eastAsia"/>
          <w:sz w:val="28"/>
        </w:rPr>
        <w:t xml:space="preserve">, </w:t>
      </w:r>
      <w:r w:rsidRPr="00F20CE4">
        <w:rPr>
          <w:rFonts w:ascii="仿宋_GB2312" w:eastAsia="仿宋_GB2312" w:hAnsi="宋体" w:hint="eastAsia"/>
          <w:sz w:val="28"/>
        </w:rPr>
        <w:t>确保其垂直度。</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2</w:t>
      </w:r>
      <w:r w:rsidRPr="00F20CE4">
        <w:rPr>
          <w:rFonts w:ascii="仿宋_GB2312" w:eastAsia="仿宋_GB2312" w:hAnsi="宋体" w:hint="eastAsia"/>
          <w:sz w:val="28"/>
        </w:rPr>
        <w:t>）、利用旋挖钻斗按正常钻孔工艺钻至直桩桩底设计标高</w:t>
      </w:r>
      <w:r w:rsidRPr="00F20CE4">
        <w:rPr>
          <w:rFonts w:ascii="仿宋_GB2312" w:eastAsia="仿宋_GB2312" w:hAnsi="宋体" w:hint="eastAsia"/>
          <w:sz w:val="28"/>
        </w:rPr>
        <w:t xml:space="preserve">( </w:t>
      </w:r>
      <w:r w:rsidRPr="00F20CE4">
        <w:rPr>
          <w:rFonts w:ascii="仿宋_GB2312" w:eastAsia="仿宋_GB2312" w:hAnsi="宋体" w:hint="eastAsia"/>
          <w:sz w:val="28"/>
        </w:rPr>
        <w:t>即扩底桩变截面位置标高</w:t>
      </w:r>
      <w:r w:rsidRPr="00F20CE4">
        <w:rPr>
          <w:rFonts w:ascii="仿宋_GB2312" w:eastAsia="仿宋_GB2312" w:hAnsi="宋体" w:hint="eastAsia"/>
          <w:sz w:val="28"/>
        </w:rPr>
        <w:t xml:space="preserve">) </w:t>
      </w:r>
      <w:r w:rsidRPr="00F20CE4">
        <w:rPr>
          <w:rFonts w:ascii="仿宋_GB2312" w:eastAsia="仿宋_GB2312" w:hAnsi="宋体" w:hint="eastAsia"/>
          <w:sz w:val="28"/>
        </w:rPr>
        <w:t>。</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3</w:t>
      </w:r>
      <w:r w:rsidRPr="00F20CE4">
        <w:rPr>
          <w:rFonts w:ascii="仿宋_GB2312" w:eastAsia="仿宋_GB2312" w:hAnsi="宋体" w:hint="eastAsia"/>
          <w:sz w:val="28"/>
        </w:rPr>
        <w:t>）、直桩部分施工至设计桩底标高后，将钻杆提出孔外</w:t>
      </w:r>
      <w:r w:rsidRPr="00F20CE4">
        <w:rPr>
          <w:rFonts w:ascii="仿宋_GB2312" w:eastAsia="仿宋_GB2312" w:hAnsi="宋体" w:hint="eastAsia"/>
          <w:sz w:val="28"/>
        </w:rPr>
        <w:t xml:space="preserve">, </w:t>
      </w:r>
      <w:r w:rsidRPr="00F20CE4">
        <w:rPr>
          <w:rFonts w:ascii="仿宋_GB2312" w:eastAsia="仿宋_GB2312" w:hAnsi="宋体" w:hint="eastAsia"/>
          <w:sz w:val="28"/>
        </w:rPr>
        <w:t>用扩大钻头替换直挖钻头，再将扩大钻头放至孔底，并从护筒顶向上量出钻头伸缩杆长度标在钻杆上，此时应在机械的孔深显示屏上重新读数并记录；</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4</w:t>
      </w:r>
      <w:r w:rsidRPr="00F20CE4">
        <w:rPr>
          <w:rFonts w:ascii="仿宋_GB2312" w:eastAsia="仿宋_GB2312" w:hAnsi="宋体" w:hint="eastAsia"/>
          <w:sz w:val="28"/>
        </w:rPr>
        <w:t>）、扩底前，将扩底钻头提离孔底，使其处于悬吊状态，起动钻机和水泵，待钻机和水泵工作正常后即可开始扩底。扩底采用低速回转的技术参数，钻速按不大于</w:t>
      </w:r>
      <w:smartTag w:uri="urn:schemas-microsoft-com:office:smarttags" w:element="chmetcnv">
        <w:smartTagPr>
          <w:attr w:name="HasSpace" w:val="False"/>
          <w:attr w:name="Negative" w:val="False"/>
          <w:attr w:name="NumberType" w:val="1"/>
          <w:attr w:name="SourceValue" w:val=".01"/>
          <w:attr w:name="TCSC" w:val="0"/>
          <w:attr w:name="UnitName" w:val="m"/>
        </w:smartTagPr>
        <w:r w:rsidRPr="00F20CE4">
          <w:rPr>
            <w:rFonts w:ascii="仿宋_GB2312" w:eastAsia="仿宋_GB2312" w:hAnsi="宋体" w:hint="eastAsia"/>
            <w:sz w:val="28"/>
          </w:rPr>
          <w:t>0.01m</w:t>
        </w:r>
      </w:smartTag>
      <w:r w:rsidRPr="00F20CE4">
        <w:rPr>
          <w:rFonts w:ascii="仿宋_GB2312" w:eastAsia="仿宋_GB2312" w:hAnsi="宋体" w:hint="eastAsia"/>
          <w:sz w:val="28"/>
        </w:rPr>
        <w:t>/min</w:t>
      </w:r>
      <w:r w:rsidRPr="00F20CE4">
        <w:rPr>
          <w:rFonts w:ascii="仿宋_GB2312" w:eastAsia="仿宋_GB2312" w:hAnsi="宋体" w:hint="eastAsia"/>
          <w:sz w:val="28"/>
        </w:rPr>
        <w:t>进行控制。开始时不随意加压，当运转平稳后，依据钻机的能力和孔内的反映情况，适</w:t>
      </w:r>
      <w:r w:rsidRPr="00F20CE4">
        <w:rPr>
          <w:rFonts w:ascii="仿宋_GB2312" w:eastAsia="仿宋_GB2312" w:hAnsi="宋体" w:hint="eastAsia"/>
          <w:sz w:val="28"/>
        </w:rPr>
        <w:t>当调整压力。</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5</w:t>
      </w:r>
      <w:r w:rsidRPr="00F20CE4">
        <w:rPr>
          <w:rFonts w:ascii="仿宋_GB2312" w:eastAsia="仿宋_GB2312" w:hAnsi="宋体" w:hint="eastAsia"/>
          <w:sz w:val="28"/>
        </w:rPr>
        <w:t>）、扩底施工流程</w:t>
      </w:r>
    </w:p>
    <w:p w:rsidR="00202D3E" w:rsidRPr="00F20CE4" w:rsidP="00202D3E">
      <w:pPr>
        <w:pStyle w:val="NormalIndent"/>
        <w:ind w:firstLine="560"/>
        <w:rPr>
          <w:rFonts w:ascii="仿宋_GB2312" w:eastAsia="仿宋_GB2312" w:hAnsi="宋体"/>
          <w:sz w:val="28"/>
        </w:rPr>
        <w:sectPr w:rsidSect="00BF5D2E">
          <w:type w:val="nextPage"/>
          <w:pgSz w:w="11906" w:h="16838" w:code="9"/>
          <w:pgMar w:top="1134" w:right="1134" w:bottom="1134" w:left="1134" w:header="851" w:footer="992" w:gutter="0"/>
          <w:pgNumType w:start="8"/>
          <w:cols w:space="425"/>
          <w:titlePg w:val="0"/>
          <w:docGrid w:type="linesAndChars" w:linePitch="312"/>
        </w:sectPr>
      </w:pPr>
      <w:r w:rsidRPr="00F20CE4">
        <w:rPr>
          <w:rFonts w:ascii="仿宋_GB2312" w:eastAsia="仿宋_GB2312" w:hAnsi="宋体" w:hint="eastAsia"/>
          <w:sz w:val="28"/>
        </w:rPr>
        <w:t>扩底钻杆下降行程至扩大头完全张开，钻头完全张开后</w:t>
      </w:r>
      <w:r w:rsidRPr="00F20CE4">
        <w:rPr>
          <w:rFonts w:ascii="仿宋_GB2312" w:eastAsia="仿宋_GB2312" w:hAnsi="宋体" w:hint="eastAsia"/>
          <w:sz w:val="28"/>
        </w:rPr>
        <w:t xml:space="preserve">, </w:t>
      </w:r>
      <w:r w:rsidRPr="00F20CE4">
        <w:rPr>
          <w:rFonts w:ascii="仿宋_GB2312" w:eastAsia="仿宋_GB2312" w:hAnsi="宋体" w:hint="eastAsia"/>
          <w:sz w:val="28"/>
        </w:rPr>
        <w:t>在原位不加压快速旋转</w:t>
      </w:r>
      <w:r w:rsidRPr="00F20CE4">
        <w:rPr>
          <w:rFonts w:ascii="仿宋_GB2312" w:eastAsia="仿宋_GB2312" w:hAnsi="宋体" w:hint="eastAsia"/>
          <w:sz w:val="28"/>
        </w:rPr>
        <w:t xml:space="preserve">10min </w:t>
      </w:r>
      <w:r w:rsidRPr="00F20CE4">
        <w:rPr>
          <w:rFonts w:ascii="仿宋_GB2312" w:eastAsia="仿宋_GB2312" w:hAnsi="宋体" w:hint="eastAsia"/>
          <w:sz w:val="28"/>
        </w:rPr>
        <w:t>左右</w:t>
      </w:r>
      <w:r w:rsidRPr="00F20CE4">
        <w:rPr>
          <w:rFonts w:ascii="仿宋_GB2312" w:eastAsia="仿宋_GB2312" w:hAnsi="宋体" w:hint="eastAsia"/>
          <w:sz w:val="28"/>
        </w:rPr>
        <w:t>,</w:t>
      </w:r>
      <w:r w:rsidRPr="00F20CE4">
        <w:rPr>
          <w:rFonts w:ascii="仿宋_GB2312" w:eastAsia="仿宋_GB2312" w:hAnsi="宋体" w:hint="eastAsia"/>
          <w:sz w:val="28"/>
        </w:rPr>
        <w:t>停止旋转并向上匀速提出钻头。然后再将扩大钻头提至地面，换捞砂斗进行沉碴清理；沉碴清理完成后，应将扩大钻头清洗干净，再更换至旋挖钻机上。</w:t>
      </w:r>
      <w:r w:rsidRPr="00F20CE4">
        <w:rPr>
          <w:rFonts w:ascii="仿宋_GB2312" w:eastAsia="仿宋_GB2312" w:hAnsi="宋体" w:hint="eastAsia"/>
          <w:b/>
          <w:sz w:val="28"/>
        </w:rPr>
        <w:t>将扩大钻头轻放至孔底，不再施加压力，扩大钻头可轻松完</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b/>
          <w:sz w:val="28"/>
        </w:rPr>
        <w:t>全张开（达到行程</w:t>
      </w:r>
      <w:smartTag w:uri="urn:schemas-microsoft-com:office:smarttags" w:element="chmetcnv">
        <w:smartTagPr>
          <w:attr w:name="HasSpace" w:val="False"/>
          <w:attr w:name="Negative" w:val="False"/>
          <w:attr w:name="NumberType" w:val="1"/>
          <w:attr w:name="SourceValue" w:val="40"/>
          <w:attr w:name="TCSC" w:val="0"/>
          <w:attr w:name="UnitName" w:val="cm"/>
        </w:smartTagPr>
        <w:r w:rsidRPr="00F20CE4">
          <w:rPr>
            <w:rFonts w:ascii="仿宋_GB2312" w:eastAsia="仿宋_GB2312" w:hAnsi="宋体" w:hint="eastAsia"/>
            <w:b/>
            <w:sz w:val="28"/>
          </w:rPr>
          <w:t>40cm</w:t>
        </w:r>
      </w:smartTag>
      <w:r w:rsidRPr="00F20CE4">
        <w:rPr>
          <w:rFonts w:ascii="仿宋_GB2312" w:eastAsia="仿宋_GB2312" w:hAnsi="宋体" w:hint="eastAsia"/>
          <w:b/>
          <w:sz w:val="28"/>
        </w:rPr>
        <w:t>），方可判断为扩底完成</w:t>
      </w:r>
      <w:r w:rsidRPr="00F20CE4">
        <w:rPr>
          <w:rFonts w:ascii="仿宋_GB2312" w:eastAsia="仿宋_GB2312" w:hAnsi="宋体" w:hint="eastAsia"/>
          <w:sz w:val="28"/>
        </w:rPr>
        <w:t>。否则，需再次重复扩底、捞碴的步骤，直到达到扩底完成的条件。要严格检测清底后的桩底标高，若比前一次清底后测定的桩底标高底，则必须将旋挖钻机显示数据清零后重新</w:t>
      </w:r>
      <w:r w:rsidRPr="00F20CE4">
        <w:rPr>
          <w:rFonts w:ascii="仿宋_GB2312" w:eastAsia="仿宋_GB2312" w:hAnsi="宋体" w:hint="eastAsia"/>
          <w:sz w:val="28"/>
        </w:rPr>
        <w:t>读数。直到旋挖钻机进尺满足扩大钻头完全张开的距离，且桩底标高不再变化为止。</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6</w:t>
      </w:r>
      <w:r w:rsidRPr="00F20CE4">
        <w:rPr>
          <w:rFonts w:ascii="仿宋_GB2312" w:eastAsia="仿宋_GB2312" w:hAnsi="宋体" w:hint="eastAsia"/>
          <w:sz w:val="28"/>
        </w:rPr>
        <w:t>）、正常扩底时，无异常情况下不得无故提动钻具。</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7</w:t>
      </w:r>
      <w:r w:rsidRPr="00F20CE4">
        <w:rPr>
          <w:rFonts w:ascii="仿宋_GB2312" w:eastAsia="仿宋_GB2312" w:hAnsi="宋体" w:hint="eastAsia"/>
          <w:sz w:val="28"/>
        </w:rPr>
        <w:t>）、在扩底完成行程后，在原位继续回转至清孔完毕后即迅速提钻。提钻时轻轻地、渐渐地提动钻具，使之产生一定的向上收缩力，在径向和轴向的双重作用下，收拢钻头，提出孔外，如果出现提钻受阻现象，不急躁、不强提猛拉，采取上下窜动钻具，并在钻头脱离孔底的情况下，轻轻旋转，使钻头慢慢收拢。</w:t>
      </w:r>
    </w:p>
    <w:p w:rsidR="00202D3E" w:rsidRPr="00F20CE4" w:rsidP="00202D3E">
      <w:pPr>
        <w:pStyle w:val="NormalIndent"/>
        <w:ind w:firstLine="560"/>
        <w:rPr>
          <w:rFonts w:ascii="仿宋_GB2312" w:eastAsia="仿宋_GB2312" w:hAnsi="宋体"/>
          <w:sz w:val="28"/>
        </w:rPr>
      </w:pPr>
      <w:r w:rsidRPr="00F20CE4">
        <w:rPr>
          <w:rFonts w:ascii="仿宋_GB2312" w:eastAsia="仿宋_GB2312" w:hAnsi="宋体" w:hint="eastAsia"/>
          <w:sz w:val="28"/>
        </w:rPr>
        <w:t>8</w:t>
      </w:r>
      <w:r w:rsidRPr="00F20CE4">
        <w:rPr>
          <w:rFonts w:ascii="仿宋_GB2312" w:eastAsia="仿宋_GB2312" w:hAnsi="宋体" w:hint="eastAsia"/>
          <w:sz w:val="28"/>
        </w:rPr>
        <w:t>）、钻孔过程中要做好钻孔记录</w:t>
      </w:r>
      <w:r w:rsidRPr="00F20CE4">
        <w:rPr>
          <w:rFonts w:ascii="仿宋_GB2312" w:eastAsia="仿宋_GB2312" w:hAnsi="宋体" w:hint="eastAsia"/>
          <w:sz w:val="28"/>
        </w:rPr>
        <w:t xml:space="preserve">, </w:t>
      </w:r>
      <w:r w:rsidRPr="00F20CE4">
        <w:rPr>
          <w:rFonts w:ascii="仿宋_GB2312" w:eastAsia="仿宋_GB2312" w:hAnsi="宋体" w:hint="eastAsia"/>
          <w:sz w:val="28"/>
        </w:rPr>
        <w:t>并与设计对比</w:t>
      </w:r>
      <w:r w:rsidRPr="00F20CE4">
        <w:rPr>
          <w:rFonts w:ascii="仿宋_GB2312" w:eastAsia="仿宋_GB2312" w:hAnsi="宋体" w:hint="eastAsia"/>
          <w:sz w:val="28"/>
        </w:rPr>
        <w:t xml:space="preserve">, </w:t>
      </w:r>
      <w:r w:rsidRPr="00F20CE4">
        <w:rPr>
          <w:rFonts w:ascii="仿宋_GB2312" w:eastAsia="仿宋_GB2312" w:hAnsi="宋体" w:hint="eastAsia"/>
          <w:sz w:val="28"/>
        </w:rPr>
        <w:t>严重不符时要提请变更。</w:t>
      </w:r>
    </w:p>
    <w:p w:rsidR="00AB79C1" w:rsidRPr="00202D3E" w:rsidP="00312A7D">
      <w:pPr>
        <w:pStyle w:val="Normal0"/>
        <w:autoSpaceDE w:val="0"/>
        <w:autoSpaceDN w:val="0"/>
        <w:adjustRightInd w:val="0"/>
        <w:jc w:val="left"/>
        <w:rPr>
          <w:rFonts w:ascii="仿宋_GB2312" w:eastAsia="仿宋_GB2312"/>
          <w:color w:val="000000"/>
          <w:kern w:val="0"/>
          <w:sz w:val="28"/>
          <w:szCs w:val="28"/>
        </w:rPr>
      </w:pP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（六）钢筋笼制作与安放</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．钢筋</w:t>
      </w:r>
      <w:r w:rsidRPr="009056E7">
        <w:rPr>
          <w:rFonts w:ascii="仿宋_GB2312" w:eastAsia="仿宋_GB2312" w:hAnsi="华文中宋" w:hint="eastAsia"/>
          <w:color w:val="000000"/>
          <w:kern w:val="0"/>
          <w:sz w:val="28"/>
          <w:szCs w:val="28"/>
        </w:rPr>
        <w:t>笼制作</w:t>
      </w:r>
    </w:p>
    <w:p w:rsidR="00D52494" w:rsidRPr="009056E7" w:rsidP="001C536C">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钢筋笼在现场分节制作，主筋与加强筋全部焊接，螺旋筋与主筋采用隔点焊加固，钢筋笼制作符合设计要求外，</w:t>
      </w:r>
      <w:r w:rsidRPr="009056E7" w:rsidR="004661AC">
        <w:rPr>
          <w:rFonts w:ascii="仿宋_GB2312" w:eastAsia="仿宋_GB2312" w:hAnsi="华文中宋" w:hint="eastAsia"/>
          <w:color w:val="000000"/>
          <w:kern w:val="0"/>
          <w:sz w:val="28"/>
          <w:szCs w:val="28"/>
        </w:rPr>
        <w:t>还应符合表</w:t>
      </w:r>
      <w:r w:rsidRPr="009056E7" w:rsidR="0053159F">
        <w:rPr>
          <w:rFonts w:ascii="仿宋_GB2312" w:eastAsia="仿宋_GB2312" w:hint="eastAsia"/>
          <w:color w:val="000000"/>
          <w:kern w:val="0"/>
          <w:sz w:val="28"/>
          <w:szCs w:val="28"/>
        </w:rPr>
        <w:t>2</w:t>
      </w:r>
      <w:r w:rsidRPr="009056E7" w:rsidR="004661AC">
        <w:rPr>
          <w:rFonts w:ascii="仿宋_GB2312" w:eastAsia="仿宋_GB2312" w:hint="eastAsia"/>
          <w:color w:val="000000"/>
          <w:kern w:val="0"/>
          <w:sz w:val="28"/>
          <w:szCs w:val="28"/>
        </w:rPr>
        <w:t xml:space="preserve"> </w:t>
      </w:r>
      <w:r w:rsidRPr="009056E7" w:rsidR="004661AC">
        <w:rPr>
          <w:rFonts w:ascii="仿宋_GB2312" w:eastAsia="仿宋_GB2312" w:hAnsi="华文中宋" w:hint="eastAsia"/>
          <w:color w:val="000000"/>
          <w:kern w:val="0"/>
          <w:sz w:val="28"/>
          <w:szCs w:val="28"/>
        </w:rPr>
        <w:t>规定。</w:t>
      </w:r>
    </w:p>
    <w:p w:rsidR="00D52494" w:rsidRPr="009056E7" w:rsidP="001C536C">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制作好的钢筋笼，即进行逐节验收，合格后挂牌存放。</w:t>
      </w:r>
    </w:p>
    <w:p w:rsidR="00AB79C1" w:rsidRPr="009056E7" w:rsidP="00312A7D">
      <w:pPr>
        <w:pStyle w:val="Normal0"/>
        <w:autoSpaceDE w:val="0"/>
        <w:autoSpaceDN w:val="0"/>
        <w:adjustRightInd w:val="0"/>
        <w:jc w:val="center"/>
        <w:rPr>
          <w:rFonts w:ascii="仿宋_GB2312" w:eastAsia="仿宋_GB2312"/>
          <w:b/>
          <w:color w:val="000000"/>
          <w:kern w:val="0"/>
          <w:sz w:val="24"/>
        </w:rPr>
      </w:pPr>
      <w:r w:rsidRPr="009056E7">
        <w:rPr>
          <w:rFonts w:ascii="仿宋_GB2312" w:eastAsia="仿宋_GB2312" w:hAnsi="华文中宋" w:hint="eastAsia"/>
          <w:b/>
          <w:color w:val="000000"/>
          <w:kern w:val="0"/>
          <w:sz w:val="24"/>
        </w:rPr>
        <w:t>表</w:t>
      </w:r>
      <w:r w:rsidRPr="009056E7" w:rsidR="0053159F">
        <w:rPr>
          <w:rFonts w:ascii="仿宋_GB2312" w:eastAsia="仿宋_GB2312" w:hint="eastAsia"/>
          <w:b/>
          <w:color w:val="000000"/>
          <w:kern w:val="0"/>
          <w:sz w:val="24"/>
        </w:rPr>
        <w:t>2</w:t>
      </w:r>
      <w:r w:rsidRPr="009056E7">
        <w:rPr>
          <w:rFonts w:ascii="仿宋_GB2312" w:eastAsia="仿宋_GB2312" w:hint="eastAsia"/>
          <w:b/>
          <w:color w:val="000000"/>
          <w:kern w:val="0"/>
          <w:sz w:val="24"/>
        </w:rPr>
        <w:t xml:space="preserve">  </w:t>
      </w:r>
      <w:r w:rsidRPr="009056E7" w:rsidR="00B01628">
        <w:rPr>
          <w:rFonts w:ascii="仿宋_GB2312" w:eastAsia="仿宋_GB2312" w:hAnsi="华文中宋" w:hint="eastAsia"/>
          <w:b/>
          <w:color w:val="000000"/>
          <w:kern w:val="0"/>
          <w:sz w:val="24"/>
        </w:rPr>
        <w:t>钢筋笼制作允许偏差表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3420"/>
        <w:gridCol w:w="3914"/>
      </w:tblGrid>
      <w:tr w:rsidTr="005B5EE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441"/>
          <w:jc w:val="center"/>
        </w:trPr>
        <w:tc>
          <w:tcPr>
            <w:tcW w:w="1188"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项次</w:t>
            </w:r>
          </w:p>
        </w:tc>
        <w:tc>
          <w:tcPr>
            <w:tcW w:w="3420"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项</w:t>
            </w:r>
            <w:r w:rsidRPr="009056E7">
              <w:rPr>
                <w:rFonts w:ascii="仿宋_GB2312" w:eastAsia="仿宋_GB2312" w:hint="eastAsia"/>
                <w:color w:val="000000"/>
                <w:kern w:val="0"/>
                <w:sz w:val="24"/>
              </w:rPr>
              <w:t xml:space="preserve"> </w:t>
            </w:r>
            <w:r w:rsidRPr="009056E7">
              <w:rPr>
                <w:rFonts w:ascii="仿宋_GB2312" w:eastAsia="仿宋_GB2312" w:hAnsi="华文中宋" w:hint="eastAsia"/>
                <w:color w:val="000000"/>
                <w:kern w:val="0"/>
                <w:sz w:val="24"/>
              </w:rPr>
              <w:t>目</w:t>
            </w:r>
          </w:p>
        </w:tc>
        <w:tc>
          <w:tcPr>
            <w:tcW w:w="3914"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4"/>
              </w:rPr>
            </w:pPr>
            <w:r w:rsidRPr="009056E7">
              <w:rPr>
                <w:rFonts w:ascii="仿宋_GB2312" w:eastAsia="仿宋_GB2312" w:hAnsi="华文中宋" w:hint="eastAsia"/>
                <w:color w:val="000000"/>
                <w:kern w:val="0"/>
                <w:sz w:val="24"/>
              </w:rPr>
              <w:t>允许偏差（</w:t>
            </w:r>
            <w:r w:rsidRPr="009056E7">
              <w:rPr>
                <w:rFonts w:ascii="仿宋_GB2312" w:eastAsia="仿宋_GB2312" w:hint="eastAsia"/>
                <w:color w:val="000000"/>
                <w:kern w:val="0"/>
                <w:sz w:val="24"/>
              </w:rPr>
              <w:t>mm</w:t>
            </w:r>
            <w:r w:rsidRPr="009056E7">
              <w:rPr>
                <w:rFonts w:ascii="仿宋_GB2312" w:eastAsia="仿宋_GB2312" w:hAnsi="华文中宋" w:hint="eastAsia"/>
                <w:color w:val="000000"/>
                <w:kern w:val="0"/>
                <w:sz w:val="24"/>
              </w:rPr>
              <w:t>）</w:t>
            </w:r>
          </w:p>
        </w:tc>
      </w:tr>
      <w:tr w:rsidTr="005B5EE7">
        <w:tblPrEx>
          <w:tblW w:w="0" w:type="auto"/>
          <w:jc w:val="center"/>
          <w:tblLook w:val="01E0"/>
        </w:tblPrEx>
        <w:trPr>
          <w:jc w:val="center"/>
        </w:trPr>
        <w:tc>
          <w:tcPr>
            <w:tcW w:w="1188"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p>
        </w:tc>
        <w:tc>
          <w:tcPr>
            <w:tcW w:w="3420"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主筋间距</w:t>
            </w:r>
          </w:p>
        </w:tc>
        <w:tc>
          <w:tcPr>
            <w:tcW w:w="3914"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4"/>
              </w:rPr>
              <w:t>±</w:t>
            </w:r>
            <w:r w:rsidRPr="009056E7">
              <w:rPr>
                <w:rFonts w:ascii="仿宋_GB2312" w:eastAsia="仿宋_GB2312" w:hint="eastAsia"/>
                <w:color w:val="000000"/>
                <w:kern w:val="0"/>
                <w:sz w:val="24"/>
              </w:rPr>
              <w:t>10</w:t>
            </w:r>
          </w:p>
        </w:tc>
      </w:tr>
      <w:tr w:rsidTr="005B5EE7">
        <w:tblPrEx>
          <w:tblW w:w="0" w:type="auto"/>
          <w:jc w:val="center"/>
          <w:tblLook w:val="01E0"/>
        </w:tblPrEx>
        <w:trPr>
          <w:jc w:val="center"/>
        </w:trPr>
        <w:tc>
          <w:tcPr>
            <w:tcW w:w="1188"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p>
        </w:tc>
        <w:tc>
          <w:tcPr>
            <w:tcW w:w="3420"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箍筋间距</w:t>
            </w:r>
          </w:p>
        </w:tc>
        <w:tc>
          <w:tcPr>
            <w:tcW w:w="3914"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4"/>
              </w:rPr>
              <w:t>±</w:t>
            </w:r>
            <w:r w:rsidRPr="009056E7">
              <w:rPr>
                <w:rFonts w:ascii="仿宋_GB2312" w:eastAsia="仿宋_GB2312" w:hint="eastAsia"/>
                <w:color w:val="000000"/>
                <w:kern w:val="0"/>
                <w:sz w:val="24"/>
              </w:rPr>
              <w:t>20</w:t>
            </w:r>
          </w:p>
        </w:tc>
      </w:tr>
      <w:tr w:rsidTr="005B5EE7">
        <w:tblPrEx>
          <w:tblW w:w="0" w:type="auto"/>
          <w:jc w:val="center"/>
          <w:tblLook w:val="01E0"/>
        </w:tblPrEx>
        <w:trPr>
          <w:jc w:val="center"/>
        </w:trPr>
        <w:tc>
          <w:tcPr>
            <w:tcW w:w="1188"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p>
        </w:tc>
        <w:tc>
          <w:tcPr>
            <w:tcW w:w="3420"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钢筋笼直径</w:t>
            </w:r>
          </w:p>
        </w:tc>
        <w:tc>
          <w:tcPr>
            <w:tcW w:w="3914"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4"/>
              </w:rPr>
              <w:t>±</w:t>
            </w:r>
            <w:r w:rsidRPr="009056E7">
              <w:rPr>
                <w:rFonts w:ascii="仿宋_GB2312" w:eastAsia="仿宋_GB2312" w:hint="eastAsia"/>
                <w:color w:val="000000"/>
                <w:kern w:val="0"/>
                <w:sz w:val="24"/>
              </w:rPr>
              <w:t>10</w:t>
            </w:r>
          </w:p>
        </w:tc>
      </w:tr>
      <w:tr w:rsidTr="005B5EE7">
        <w:tblPrEx>
          <w:tblW w:w="0" w:type="auto"/>
          <w:jc w:val="center"/>
          <w:tblLook w:val="01E0"/>
        </w:tblPrEx>
        <w:trPr>
          <w:jc w:val="center"/>
        </w:trPr>
        <w:tc>
          <w:tcPr>
            <w:tcW w:w="1188"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8"/>
                <w:szCs w:val="28"/>
              </w:rPr>
              <w:t>4</w:t>
            </w:r>
          </w:p>
        </w:tc>
        <w:tc>
          <w:tcPr>
            <w:tcW w:w="3420"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Ansi="华文中宋" w:hint="eastAsia"/>
                <w:color w:val="000000"/>
                <w:kern w:val="0"/>
                <w:sz w:val="24"/>
              </w:rPr>
              <w:t>钢筋笼长度</w:t>
            </w:r>
          </w:p>
        </w:tc>
        <w:tc>
          <w:tcPr>
            <w:tcW w:w="3914" w:type="dxa"/>
            <w:vAlign w:val="center"/>
          </w:tcPr>
          <w:p w:rsidR="00B45449" w:rsidRPr="009056E7" w:rsidP="005B5EE7">
            <w:pPr>
              <w:pStyle w:val="Normal0"/>
              <w:autoSpaceDE w:val="0"/>
              <w:autoSpaceDN w:val="0"/>
              <w:adjustRightInd w:val="0"/>
              <w:jc w:val="center"/>
              <w:rPr>
                <w:rFonts w:ascii="仿宋_GB2312" w:eastAsia="仿宋_GB2312"/>
                <w:color w:val="000000"/>
                <w:kern w:val="0"/>
                <w:sz w:val="28"/>
                <w:szCs w:val="28"/>
              </w:rPr>
            </w:pPr>
            <w:r w:rsidRPr="009056E7">
              <w:rPr>
                <w:rFonts w:ascii="仿宋_GB2312" w:eastAsia="仿宋_GB2312" w:hint="eastAsia"/>
                <w:color w:val="000000"/>
                <w:kern w:val="0"/>
                <w:sz w:val="24"/>
              </w:rPr>
              <w:t>±</w:t>
            </w:r>
            <w:r w:rsidRPr="009056E7">
              <w:rPr>
                <w:rFonts w:ascii="仿宋_GB2312" w:eastAsia="仿宋_GB2312" w:hint="eastAsia"/>
                <w:color w:val="000000"/>
                <w:kern w:val="0"/>
                <w:sz w:val="24"/>
              </w:rPr>
              <w:t>50</w:t>
            </w:r>
          </w:p>
        </w:tc>
      </w:tr>
    </w:tbl>
    <w:p w:rsidR="00AB79C1" w:rsidRPr="009056E7" w:rsidP="00312A7D">
      <w:pPr>
        <w:pStyle w:val="Normal0"/>
        <w:autoSpaceDE w:val="0"/>
        <w:autoSpaceDN w:val="0"/>
        <w:adjustRightInd w:val="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9"/>
          <w:cols w:space="425"/>
          <w:titlePg w:val="0"/>
          <w:docGrid w:type="linesAndChars" w:linePitch="312"/>
        </w:sect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．钢筋笼孔内安放</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钢筋笼</w:t>
      </w:r>
      <w:r w:rsidRPr="009056E7" w:rsidR="00DF41B6">
        <w:rPr>
          <w:rFonts w:ascii="仿宋_GB2312" w:eastAsia="仿宋_GB2312" w:hAnsi="华文中宋" w:hint="eastAsia"/>
          <w:color w:val="000000"/>
          <w:kern w:val="0"/>
          <w:sz w:val="28"/>
          <w:szCs w:val="28"/>
        </w:rPr>
        <w:t>长（超过</w:t>
      </w:r>
      <w:smartTag w:uri="urn:schemas-microsoft-com:office:smarttags" w:element="chmetcnv">
        <w:smartTagPr>
          <w:attr w:name="HasSpace" w:val="False"/>
          <w:attr w:name="Negative" w:val="False"/>
          <w:attr w:name="NumberType" w:val="1"/>
          <w:attr w:name="SourceValue" w:val="16"/>
          <w:attr w:name="TCSC" w:val="0"/>
          <w:attr w:name="UnitName" w:val="m"/>
        </w:smartTagPr>
        <w:r w:rsidRPr="009056E7" w:rsidR="00DF41B6">
          <w:rPr>
            <w:rFonts w:ascii="仿宋_GB2312" w:eastAsia="仿宋_GB2312" w:hint="eastAsia"/>
            <w:color w:val="000000"/>
            <w:kern w:val="0"/>
            <w:sz w:val="28"/>
            <w:szCs w:val="28"/>
          </w:rPr>
          <w:t>16</w:t>
        </w:r>
        <w:r w:rsidRPr="009056E7" w:rsidR="00224C43">
          <w:rPr>
            <w:rFonts w:ascii="仿宋_GB2312" w:eastAsia="仿宋_GB2312" w:hint="eastAsia"/>
            <w:color w:val="000000"/>
            <w:kern w:val="0"/>
            <w:sz w:val="28"/>
            <w:szCs w:val="28"/>
          </w:rPr>
          <w:t>m</w:t>
        </w:r>
      </w:smartTag>
      <w:r w:rsidRPr="009056E7" w:rsidR="00DF41B6">
        <w:rPr>
          <w:rFonts w:ascii="仿宋_GB2312" w:eastAsia="仿宋_GB2312" w:hAnsi="华文中宋" w:hint="eastAsia"/>
          <w:color w:val="000000"/>
          <w:kern w:val="0"/>
          <w:sz w:val="28"/>
          <w:szCs w:val="28"/>
        </w:rPr>
        <w:t>）</w:t>
      </w:r>
      <w:r w:rsidRPr="009056E7">
        <w:rPr>
          <w:rFonts w:ascii="仿宋_GB2312" w:eastAsia="仿宋_GB2312" w:hAnsi="华文中宋" w:hint="eastAsia"/>
          <w:color w:val="000000"/>
          <w:kern w:val="0"/>
          <w:sz w:val="28"/>
          <w:szCs w:val="28"/>
        </w:rPr>
        <w:t>在孔口焊接，单面焊</w:t>
      </w:r>
      <w:r w:rsidRPr="009056E7">
        <w:rPr>
          <w:rFonts w:ascii="仿宋_GB2312" w:eastAsia="仿宋_GB2312" w:hint="eastAsia"/>
          <w:color w:val="000000"/>
          <w:kern w:val="0"/>
          <w:sz w:val="28"/>
          <w:szCs w:val="28"/>
        </w:rPr>
        <w:t>10</w:t>
      </w:r>
      <w:r w:rsidRPr="009056E7">
        <w:rPr>
          <w:rFonts w:ascii="仿宋_GB2312" w:eastAsia="仿宋_GB2312" w:hint="eastAsia"/>
          <w:i/>
          <w:iCs/>
          <w:color w:val="000000"/>
          <w:kern w:val="0"/>
          <w:sz w:val="28"/>
          <w:szCs w:val="28"/>
        </w:rPr>
        <w:t>d</w:t>
      </w:r>
      <w:r w:rsidRPr="009056E7">
        <w:rPr>
          <w:rFonts w:ascii="仿宋_GB2312" w:eastAsia="仿宋_GB2312" w:hAnsi="华文中宋" w:hint="eastAsia"/>
          <w:color w:val="000000"/>
          <w:kern w:val="0"/>
          <w:sz w:val="28"/>
          <w:szCs w:val="28"/>
        </w:rPr>
        <w:t>，焊缝高度</w:t>
      </w:r>
      <w:r w:rsidRPr="009056E7">
        <w:rPr>
          <w:rFonts w:ascii="仿宋_GB2312" w:eastAsia="仿宋_GB2312" w:hint="eastAsia"/>
          <w:color w:val="000000"/>
          <w:kern w:val="0"/>
          <w:sz w:val="28"/>
          <w:szCs w:val="28"/>
        </w:rPr>
        <w:t>≥</w:t>
      </w:r>
      <w:r w:rsidRPr="009056E7">
        <w:rPr>
          <w:rFonts w:ascii="仿宋_GB2312" w:eastAsia="仿宋_GB2312" w:hint="eastAsia"/>
          <w:color w:val="000000"/>
          <w:kern w:val="0"/>
          <w:sz w:val="28"/>
          <w:szCs w:val="28"/>
        </w:rPr>
        <w:t>0.3</w:t>
      </w:r>
      <w:r w:rsidRPr="009056E7">
        <w:rPr>
          <w:rFonts w:ascii="仿宋_GB2312" w:eastAsia="仿宋_GB2312" w:hint="eastAsia"/>
          <w:i/>
          <w:iCs/>
          <w:color w:val="000000"/>
          <w:kern w:val="0"/>
          <w:sz w:val="28"/>
          <w:szCs w:val="28"/>
        </w:rPr>
        <w:t>d</w:t>
      </w:r>
      <w:r w:rsidRPr="009056E7">
        <w:rPr>
          <w:rFonts w:ascii="仿宋_GB2312" w:eastAsia="仿宋_GB2312" w:hAnsi="华文中宋" w:hint="eastAsia"/>
          <w:color w:val="000000"/>
          <w:kern w:val="0"/>
          <w:sz w:val="28"/>
          <w:szCs w:val="28"/>
        </w:rPr>
        <w:t>，焊缝宽度</w:t>
      </w:r>
      <w:r w:rsidRPr="009056E7">
        <w:rPr>
          <w:rFonts w:ascii="仿宋_GB2312" w:eastAsia="仿宋_GB2312" w:hint="eastAsia"/>
          <w:color w:val="000000"/>
          <w:kern w:val="0"/>
          <w:sz w:val="28"/>
          <w:szCs w:val="28"/>
        </w:rPr>
        <w:t>≥</w:t>
      </w:r>
      <w:r w:rsidRPr="009056E7">
        <w:rPr>
          <w:rFonts w:ascii="仿宋_GB2312" w:eastAsia="仿宋_GB2312" w:hint="eastAsia"/>
          <w:color w:val="000000"/>
          <w:kern w:val="0"/>
          <w:sz w:val="28"/>
          <w:szCs w:val="28"/>
        </w:rPr>
        <w:t>0.7</w:t>
      </w:r>
      <w:r w:rsidRPr="009056E7">
        <w:rPr>
          <w:rFonts w:ascii="仿宋_GB2312" w:eastAsia="仿宋_GB2312" w:hint="eastAsia"/>
          <w:i/>
          <w:iCs/>
          <w:color w:val="000000"/>
          <w:kern w:val="0"/>
          <w:sz w:val="28"/>
          <w:szCs w:val="28"/>
        </w:rPr>
        <w:t>d</w:t>
      </w:r>
      <w:r w:rsidRPr="009056E7">
        <w:rPr>
          <w:rFonts w:ascii="仿宋_GB2312" w:eastAsia="仿宋_GB2312" w:hAnsi="华文中宋" w:hint="eastAsia"/>
          <w:color w:val="000000"/>
          <w:kern w:val="0"/>
          <w:sz w:val="28"/>
          <w:szCs w:val="28"/>
        </w:rPr>
        <w:t>。两段笼子应保持顺直，同截面接头不得超过配筋的</w:t>
      </w:r>
      <w:r w:rsidRPr="009056E7">
        <w:rPr>
          <w:rFonts w:ascii="仿宋_GB2312" w:eastAsia="仿宋_GB2312" w:hint="eastAsia"/>
          <w:color w:val="000000"/>
          <w:kern w:val="0"/>
          <w:sz w:val="28"/>
          <w:szCs w:val="28"/>
        </w:rPr>
        <w:t>50%</w:t>
      </w:r>
      <w:r w:rsidRPr="009056E7">
        <w:rPr>
          <w:rFonts w:ascii="仿宋_GB2312" w:eastAsia="仿宋_GB2312" w:hAnsi="华文中宋" w:hint="eastAsia"/>
          <w:color w:val="000000"/>
          <w:kern w:val="0"/>
          <w:sz w:val="28"/>
          <w:szCs w:val="28"/>
        </w:rPr>
        <w:t>，间距错开，不少于</w:t>
      </w:r>
      <w:r w:rsidRPr="009056E7">
        <w:rPr>
          <w:rFonts w:ascii="仿宋_GB2312" w:eastAsia="仿宋_GB2312" w:hint="eastAsia"/>
          <w:color w:val="000000"/>
          <w:kern w:val="0"/>
          <w:sz w:val="28"/>
          <w:szCs w:val="28"/>
        </w:rPr>
        <w:t>35</w:t>
      </w:r>
      <w:r w:rsidRPr="009056E7">
        <w:rPr>
          <w:rFonts w:ascii="仿宋_GB2312" w:eastAsia="仿宋_GB2312" w:hint="eastAsia"/>
          <w:i/>
          <w:iCs/>
          <w:color w:val="000000"/>
          <w:kern w:val="0"/>
          <w:sz w:val="28"/>
          <w:szCs w:val="28"/>
        </w:rPr>
        <w:t>d</w:t>
      </w:r>
      <w:r w:rsidRPr="009056E7">
        <w:rPr>
          <w:rFonts w:ascii="仿宋_GB2312" w:eastAsia="仿宋_GB2312" w:hAnsi="华文中宋" w:hint="eastAsia"/>
          <w:color w:val="000000"/>
          <w:kern w:val="0"/>
          <w:sz w:val="28"/>
          <w:szCs w:val="28"/>
        </w:rPr>
        <w:t>。钢筋焊接完好后，应缓慢下放</w:t>
      </w:r>
      <w:r w:rsidRPr="009056E7" w:rsidR="00867743">
        <w:rPr>
          <w:rFonts w:ascii="仿宋_GB2312" w:eastAsia="仿宋_GB2312" w:hAnsi="华文中宋" w:hint="eastAsia"/>
          <w:color w:val="000000"/>
          <w:kern w:val="0"/>
          <w:sz w:val="28"/>
          <w:szCs w:val="28"/>
        </w:rPr>
        <w:t>入</w:t>
      </w:r>
      <w:r w:rsidRPr="009056E7">
        <w:rPr>
          <w:rFonts w:ascii="仿宋_GB2312" w:eastAsia="仿宋_GB2312" w:hAnsi="华文中宋" w:hint="eastAsia"/>
          <w:color w:val="000000"/>
          <w:kern w:val="0"/>
          <w:sz w:val="28"/>
          <w:szCs w:val="28"/>
        </w:rPr>
        <w:t>孔内，严禁砸笼。</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（七）下导管</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．导管的选择</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采用丝扣连接的导管，其内径</w:t>
      </w:r>
      <w:r w:rsidRPr="009056E7">
        <w:rPr>
          <w:rFonts w:ascii="仿宋_GB2312" w:eastAsia="仿宋_GB2312" w:hint="eastAsia"/>
          <w:color w:val="000000"/>
          <w:kern w:val="0"/>
          <w:sz w:val="29"/>
          <w:szCs w:val="29"/>
        </w:rPr>
        <w:t>φ</w:t>
      </w:r>
      <w:r w:rsidRPr="009056E7">
        <w:rPr>
          <w:rFonts w:ascii="仿宋_GB2312" w:eastAsia="仿宋_GB2312" w:hint="eastAsia"/>
          <w:color w:val="000000"/>
          <w:kern w:val="0"/>
          <w:sz w:val="28"/>
          <w:szCs w:val="28"/>
        </w:rPr>
        <w:t>250</w:t>
      </w:r>
      <w:r w:rsidRPr="009056E7" w:rsidR="004B38AB">
        <w:rPr>
          <w:rFonts w:ascii="仿宋_GB2312" w:eastAsia="仿宋_GB2312" w:hAnsi="华文中宋" w:hint="eastAsia"/>
          <w:color w:val="000000"/>
          <w:kern w:val="0"/>
          <w:sz w:val="28"/>
          <w:szCs w:val="28"/>
        </w:rPr>
        <w:t>～</w:t>
      </w:r>
      <w:r w:rsidRPr="009056E7" w:rsidR="004B38AB">
        <w:rPr>
          <w:rFonts w:ascii="仿宋_GB2312" w:eastAsia="仿宋_GB2312" w:hint="eastAsia"/>
          <w:color w:val="000000"/>
          <w:kern w:val="0"/>
          <w:sz w:val="29"/>
          <w:szCs w:val="29"/>
        </w:rPr>
        <w:t>φ</w:t>
      </w:r>
      <w:r w:rsidRPr="009056E7" w:rsidR="004B38AB">
        <w:rPr>
          <w:rFonts w:ascii="仿宋_GB2312" w:eastAsia="仿宋_GB2312" w:hint="eastAsia"/>
          <w:color w:val="000000"/>
          <w:kern w:val="0"/>
          <w:sz w:val="28"/>
          <w:szCs w:val="28"/>
        </w:rPr>
        <w:t>280</w:t>
      </w:r>
      <w:r w:rsidRPr="009056E7">
        <w:rPr>
          <w:rFonts w:ascii="仿宋_GB2312" w:eastAsia="仿宋_GB2312" w:hAnsi="华文中宋" w:hint="eastAsia"/>
          <w:color w:val="000000"/>
          <w:kern w:val="0"/>
          <w:sz w:val="28"/>
          <w:szCs w:val="28"/>
        </w:rPr>
        <w:t>，底管长度为</w:t>
      </w:r>
      <w:r w:rsidRPr="009056E7">
        <w:rPr>
          <w:rFonts w:ascii="仿宋_GB2312" w:eastAsia="仿宋_GB2312" w:hint="eastAsia"/>
          <w:color w:val="000000"/>
          <w:kern w:val="0"/>
          <w:sz w:val="28"/>
          <w:szCs w:val="28"/>
        </w:rPr>
        <w:t>4m</w:t>
      </w:r>
      <w:r w:rsidRPr="009056E7">
        <w:rPr>
          <w:rFonts w:ascii="仿宋_GB2312" w:eastAsia="仿宋_GB2312" w:hAnsi="华文中宋" w:hint="eastAsia"/>
          <w:color w:val="000000"/>
          <w:kern w:val="0"/>
          <w:sz w:val="28"/>
          <w:szCs w:val="28"/>
        </w:rPr>
        <w:t>，中间每节长度一般为</w:t>
      </w:r>
      <w:r w:rsidRPr="009056E7">
        <w:rPr>
          <w:rFonts w:ascii="仿宋_GB2312" w:eastAsia="仿宋_GB2312" w:hint="eastAsia"/>
          <w:color w:val="000000"/>
          <w:kern w:val="0"/>
          <w:sz w:val="28"/>
          <w:szCs w:val="28"/>
        </w:rPr>
        <w:t>2.5m</w:t>
      </w:r>
      <w:r w:rsidRPr="009056E7">
        <w:rPr>
          <w:rFonts w:ascii="仿宋_GB2312" w:eastAsia="仿宋_GB2312" w:hAnsi="华文中宋" w:hint="eastAsia"/>
          <w:color w:val="000000"/>
          <w:kern w:val="0"/>
          <w:sz w:val="28"/>
          <w:szCs w:val="28"/>
        </w:rPr>
        <w:t>。在导管使用前，必须对导管进行外观检查、对接检查。</w:t>
      </w:r>
    </w:p>
    <w:p w:rsidR="00AB79C1" w:rsidRPr="009056E7" w:rsidP="00312A7D">
      <w:pPr>
        <w:pStyle w:val="Normal0"/>
        <w:autoSpaceDE w:val="0"/>
        <w:autoSpaceDN w:val="0"/>
        <w:adjustRightInd w:val="0"/>
        <w:ind w:firstLine="280" w:firstLineChars="1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）外观检查：检查导管有无变形、坑凹、弯曲，以及有无破损或裂缝等，并应检查其内壁是否平滑，对于新导管应检查其内壁是否光滑及有无焊渣，对于旧导管应检查其内壁是否有混凝土粘附固结。</w:t>
      </w:r>
    </w:p>
    <w:p w:rsidR="00AB79C1" w:rsidRPr="009056E7" w:rsidP="00312A7D">
      <w:pPr>
        <w:pStyle w:val="Normal0"/>
        <w:autoSpaceDE w:val="0"/>
        <w:autoSpaceDN w:val="0"/>
        <w:adjustRightInd w:val="0"/>
        <w:ind w:firstLine="280" w:firstLineChars="1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）对接检查：导管接头丝扣应保持良好。连接后应平直，同心度要好。</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经以上检验合格</w:t>
      </w:r>
      <w:r w:rsidRPr="009056E7" w:rsidR="00867743">
        <w:rPr>
          <w:rFonts w:ascii="仿宋_GB2312" w:eastAsia="仿宋_GB2312" w:hAnsi="华文中宋" w:hint="eastAsia"/>
          <w:color w:val="000000"/>
          <w:kern w:val="0"/>
          <w:sz w:val="28"/>
          <w:szCs w:val="28"/>
        </w:rPr>
        <w:t>后方可投入使用，对于不合格导管</w:t>
      </w:r>
      <w:r w:rsidRPr="009056E7">
        <w:rPr>
          <w:rFonts w:ascii="仿宋_GB2312" w:eastAsia="仿宋_GB2312" w:hAnsi="华文中宋" w:hint="eastAsia"/>
          <w:color w:val="000000"/>
          <w:kern w:val="0"/>
          <w:sz w:val="28"/>
          <w:szCs w:val="28"/>
        </w:rPr>
        <w:t>严禁使用。导管长度应根据孔深进行配备，满足清孔及水下混凝土浇筑的需要，即清孔时能下至孔底；水下浇筑时，导管底端距孔底</w:t>
      </w:r>
      <w:smartTag w:uri="urn:schemas-microsoft-com:office:smarttags" w:element="chmetcnv">
        <w:smartTagPr>
          <w:attr w:name="HasSpace" w:val="False"/>
          <w:attr w:name="Negative" w:val="False"/>
          <w:attr w:name="NumberType" w:val="1"/>
          <w:attr w:name="SourceValue" w:val=".5"/>
          <w:attr w:name="TCSC" w:val="0"/>
          <w:attr w:name="UnitName" w:val="m"/>
        </w:smartTagPr>
        <w:r w:rsidRPr="009056E7">
          <w:rPr>
            <w:rFonts w:ascii="仿宋_GB2312" w:eastAsia="仿宋_GB2312" w:hint="eastAsia"/>
            <w:color w:val="000000"/>
            <w:kern w:val="0"/>
            <w:sz w:val="28"/>
            <w:szCs w:val="28"/>
          </w:rPr>
          <w:t>0.5m</w:t>
        </w:r>
      </w:smartTag>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左右，混凝土应能顺利从导管内灌至孔底。</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．导管下放</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导管在孔口连接处应牢固，设置密封圈，吊放时，</w:t>
      </w:r>
      <w:r w:rsidRPr="009056E7">
        <w:rPr>
          <w:rFonts w:ascii="仿宋_GB2312" w:eastAsia="仿宋_GB2312" w:hAnsi="华文中宋" w:hint="eastAsia"/>
          <w:color w:val="000000"/>
          <w:kern w:val="0"/>
          <w:sz w:val="28"/>
          <w:szCs w:val="28"/>
        </w:rPr>
        <w:t>应使位置居中，轴线顺直，稳定沉放，避免卡挂钢筋笼和刮撞孔壁。</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sidR="00D048F1">
        <w:rPr>
          <w:rFonts w:ascii="仿宋_GB2312" w:eastAsia="仿宋_GB2312" w:hAnsi="华文中宋" w:hint="eastAsia"/>
          <w:color w:val="000000"/>
          <w:kern w:val="0"/>
          <w:sz w:val="28"/>
          <w:szCs w:val="28"/>
        </w:rPr>
        <w:t>八</w:t>
      </w:r>
      <w:r w:rsidRPr="009056E7">
        <w:rPr>
          <w:rFonts w:ascii="仿宋_GB2312" w:eastAsia="仿宋_GB2312" w:hAnsi="华文中宋" w:hint="eastAsia"/>
          <w:color w:val="000000"/>
          <w:kern w:val="0"/>
          <w:sz w:val="28"/>
          <w:szCs w:val="28"/>
        </w:rPr>
        <w:t>）混凝土浇筑</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sidR="00B01628">
        <w:rPr>
          <w:rFonts w:ascii="仿宋_GB2312" w:eastAsia="仿宋_GB2312" w:hAnsi="华文中宋" w:hint="eastAsia"/>
          <w:color w:val="000000"/>
          <w:kern w:val="0"/>
          <w:sz w:val="28"/>
          <w:szCs w:val="28"/>
        </w:rPr>
        <w:t>．混凝土</w:t>
      </w:r>
      <w:r w:rsidRPr="009056E7" w:rsidR="00764CD4">
        <w:rPr>
          <w:rFonts w:ascii="仿宋_GB2312" w:eastAsia="仿宋_GB2312" w:hAnsi="华文中宋" w:hint="eastAsia"/>
          <w:color w:val="000000"/>
          <w:kern w:val="0"/>
          <w:sz w:val="28"/>
          <w:szCs w:val="28"/>
        </w:rPr>
        <w:t>车</w:t>
      </w:r>
      <w:r w:rsidRPr="009056E7" w:rsidR="00B01628">
        <w:rPr>
          <w:rFonts w:ascii="仿宋_GB2312" w:eastAsia="仿宋_GB2312" w:hAnsi="华文中宋" w:hint="eastAsia"/>
          <w:color w:val="000000"/>
          <w:kern w:val="0"/>
          <w:sz w:val="28"/>
          <w:szCs w:val="28"/>
        </w:rPr>
        <w:t>搅拌运输；混凝土坍落度控制在</w:t>
      </w:r>
      <w:r w:rsidRPr="009056E7" w:rsidR="00B01628">
        <w:rPr>
          <w:rFonts w:ascii="仿宋_GB2312" w:eastAsia="仿宋_GB2312" w:hint="eastAsia"/>
          <w:color w:val="000000"/>
          <w:kern w:val="0"/>
          <w:sz w:val="28"/>
          <w:szCs w:val="28"/>
        </w:rPr>
        <w:t>18</w:t>
      </w:r>
      <w:r w:rsidRPr="009056E7" w:rsidR="00B01628">
        <w:rPr>
          <w:rFonts w:ascii="仿宋_GB2312" w:eastAsia="仿宋_GB2312" w:hAnsi="华文中宋" w:hint="eastAsia"/>
          <w:color w:val="000000"/>
          <w:kern w:val="0"/>
          <w:sz w:val="28"/>
          <w:szCs w:val="28"/>
        </w:rPr>
        <w:t>～</w:t>
      </w:r>
      <w:smartTag w:uri="urn:schemas-microsoft-com:office:smarttags" w:element="chmetcnv">
        <w:smartTagPr>
          <w:attr w:name="HasSpace" w:val="False"/>
          <w:attr w:name="Negative" w:val="False"/>
          <w:attr w:name="NumberType" w:val="1"/>
          <w:attr w:name="SourceValue" w:val="22"/>
          <w:attr w:name="TCSC" w:val="0"/>
          <w:attr w:name="UnitName" w:val="cm"/>
        </w:smartTagPr>
        <w:r w:rsidRPr="009056E7" w:rsidR="00B01628">
          <w:rPr>
            <w:rFonts w:ascii="仿宋_GB2312" w:eastAsia="仿宋_GB2312" w:hint="eastAsia"/>
            <w:color w:val="000000"/>
            <w:kern w:val="0"/>
            <w:sz w:val="28"/>
            <w:szCs w:val="28"/>
          </w:rPr>
          <w:t>2</w:t>
        </w:r>
        <w:r w:rsidRPr="009056E7" w:rsidR="00897137">
          <w:rPr>
            <w:rFonts w:ascii="仿宋_GB2312" w:eastAsia="仿宋_GB2312" w:hint="eastAsia"/>
            <w:color w:val="000000"/>
            <w:kern w:val="0"/>
            <w:sz w:val="28"/>
            <w:szCs w:val="28"/>
          </w:rPr>
          <w:t>2</w:t>
        </w:r>
        <w:r w:rsidRPr="009056E7" w:rsidR="00B01628">
          <w:rPr>
            <w:rFonts w:ascii="仿宋_GB2312" w:eastAsia="仿宋_GB2312" w:hint="eastAsia"/>
            <w:color w:val="000000"/>
            <w:kern w:val="0"/>
            <w:sz w:val="28"/>
            <w:szCs w:val="28"/>
          </w:rPr>
          <w:t>cm</w:t>
        </w:r>
      </w:smartTag>
      <w:r w:rsidRPr="009056E7" w:rsidR="00B01628">
        <w:rPr>
          <w:rFonts w:ascii="仿宋_GB2312" w:eastAsia="仿宋_GB2312" w:hAnsi="华文中宋" w:hint="eastAsia"/>
          <w:color w:val="000000"/>
          <w:kern w:val="0"/>
          <w:sz w:val="28"/>
          <w:szCs w:val="28"/>
        </w:rPr>
        <w:t>；</w:t>
      </w:r>
      <w:r w:rsidRPr="009056E7" w:rsidR="00AB1D66">
        <w:rPr>
          <w:rFonts w:ascii="仿宋_GB2312" w:eastAsia="仿宋_GB2312" w:hAnsi="华文中宋" w:hint="eastAsia"/>
          <w:color w:val="000000"/>
          <w:kern w:val="0"/>
          <w:sz w:val="28"/>
          <w:szCs w:val="28"/>
        </w:rPr>
        <w:t>用</w:t>
      </w:r>
      <w:r w:rsidRPr="009056E7" w:rsidR="00B01628">
        <w:rPr>
          <w:rFonts w:ascii="仿宋_GB2312" w:eastAsia="仿宋_GB2312" w:hAnsi="华文中宋" w:hint="eastAsia"/>
          <w:color w:val="000000"/>
          <w:kern w:val="0"/>
          <w:sz w:val="28"/>
          <w:szCs w:val="28"/>
        </w:rPr>
        <w:t>搅拌</w:t>
      </w:r>
      <w:r w:rsidRPr="009056E7" w:rsidR="00764CD4">
        <w:rPr>
          <w:rFonts w:ascii="仿宋_GB2312" w:eastAsia="仿宋_GB2312" w:hAnsi="华文中宋" w:hint="eastAsia"/>
          <w:color w:val="000000"/>
          <w:kern w:val="0"/>
          <w:sz w:val="28"/>
          <w:szCs w:val="28"/>
        </w:rPr>
        <w:t>车</w:t>
      </w:r>
      <w:r w:rsidRPr="009056E7" w:rsidR="00B01628">
        <w:rPr>
          <w:rFonts w:ascii="仿宋_GB2312" w:eastAsia="仿宋_GB2312" w:hAnsi="华文中宋" w:hint="eastAsia"/>
          <w:color w:val="000000"/>
          <w:kern w:val="0"/>
          <w:sz w:val="28"/>
          <w:szCs w:val="28"/>
        </w:rPr>
        <w:t>混凝土</w:t>
      </w:r>
      <w:r w:rsidRPr="009056E7" w:rsidR="00764CD4">
        <w:rPr>
          <w:rFonts w:ascii="仿宋_GB2312" w:eastAsia="仿宋_GB2312" w:hAnsi="华文中宋" w:hint="eastAsia"/>
          <w:color w:val="000000"/>
          <w:kern w:val="0"/>
          <w:sz w:val="28"/>
          <w:szCs w:val="28"/>
        </w:rPr>
        <w:t>直接</w:t>
      </w:r>
      <w:r w:rsidRPr="009056E7" w:rsidR="00B01628">
        <w:rPr>
          <w:rFonts w:ascii="仿宋_GB2312" w:eastAsia="仿宋_GB2312" w:hAnsi="华文中宋" w:hint="eastAsia"/>
          <w:color w:val="000000"/>
          <w:kern w:val="0"/>
          <w:sz w:val="28"/>
          <w:szCs w:val="28"/>
        </w:rPr>
        <w:t>到孔口倒入料斗内。</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0"/>
          <w:cols w:space="425"/>
          <w:titlePg w:val="0"/>
          <w:docGrid w:type="linesAndChars" w:linePitch="312"/>
        </w:sectPr>
      </w:pPr>
      <w:r w:rsidRPr="009056E7">
        <w:rPr>
          <w:rFonts w:ascii="仿宋_GB2312" w:eastAsia="仿宋_GB2312" w:hint="eastAsia"/>
          <w:color w:val="000000"/>
          <w:kern w:val="0"/>
          <w:sz w:val="28"/>
          <w:szCs w:val="28"/>
        </w:rPr>
        <w:t>2</w:t>
      </w:r>
      <w:r w:rsidRPr="009056E7" w:rsidR="00B01628">
        <w:rPr>
          <w:rFonts w:ascii="仿宋_GB2312" w:eastAsia="仿宋_GB2312" w:hAnsi="华文中宋" w:hint="eastAsia"/>
          <w:color w:val="000000"/>
          <w:kern w:val="0"/>
          <w:sz w:val="28"/>
          <w:szCs w:val="28"/>
        </w:rPr>
        <w:t>．水下混凝土浇筑：浇筑前，对不同直径、深度的桩孔分别计算出混凝土浇筑初灌量。施工中要保证浇筑初灌量。浇筑时导管埋深控制在</w:t>
      </w:r>
      <w:r w:rsidRPr="009056E7" w:rsidR="00B01628">
        <w:rPr>
          <w:rFonts w:ascii="仿宋_GB2312" w:eastAsia="仿宋_GB2312" w:hint="eastAsia"/>
          <w:color w:val="000000"/>
          <w:kern w:val="0"/>
          <w:sz w:val="28"/>
          <w:szCs w:val="28"/>
        </w:rPr>
        <w:t>2</w:t>
      </w:r>
      <w:r w:rsidRPr="009056E7" w:rsidR="00224C43">
        <w:rPr>
          <w:rFonts w:ascii="仿宋_GB2312" w:eastAsia="仿宋_GB2312" w:hAnsi="华文中宋" w:hint="eastAsia"/>
          <w:color w:val="000000"/>
          <w:kern w:val="0"/>
          <w:sz w:val="28"/>
          <w:szCs w:val="28"/>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9056E7" w:rsidR="00B01628">
          <w:rPr>
            <w:rFonts w:ascii="仿宋_GB2312" w:eastAsia="仿宋_GB2312" w:hint="eastAsia"/>
            <w:color w:val="000000"/>
            <w:kern w:val="0"/>
            <w:sz w:val="28"/>
            <w:szCs w:val="28"/>
          </w:rPr>
          <w:t>6m</w:t>
        </w:r>
      </w:smartTag>
      <w:r w:rsidRPr="009056E7" w:rsidR="00B01628">
        <w:rPr>
          <w:rFonts w:ascii="仿宋_GB2312" w:eastAsia="仿宋_GB2312" w:hAnsi="华文中宋" w:hint="eastAsia"/>
          <w:color w:val="000000"/>
          <w:kern w:val="0"/>
          <w:sz w:val="28"/>
          <w:szCs w:val="28"/>
        </w:rPr>
        <w:t>，拆管前专人测量孔内混凝土面，并做记录，浇筑混凝土接近桩顶标高时，应控制最后</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sidR="00B01628">
        <w:rPr>
          <w:rFonts w:ascii="仿宋_GB2312" w:eastAsia="仿宋_GB2312" w:hAnsi="华文中宋" w:hint="eastAsia"/>
          <w:color w:val="000000"/>
          <w:kern w:val="0"/>
          <w:sz w:val="28"/>
          <w:szCs w:val="28"/>
        </w:rPr>
        <w:t>一次浇筑量，确保桩顶标高符合设计要求。</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sidR="00B01628">
        <w:rPr>
          <w:rFonts w:ascii="仿宋_GB2312" w:eastAsia="仿宋_GB2312" w:hAnsi="华文中宋" w:hint="eastAsia"/>
          <w:color w:val="000000"/>
          <w:kern w:val="0"/>
          <w:sz w:val="28"/>
          <w:szCs w:val="28"/>
        </w:rPr>
        <w:t>．试块制作：在浇桩过程中，随机抽取</w:t>
      </w:r>
      <w:r w:rsidRPr="009056E7" w:rsidR="00B01628">
        <w:rPr>
          <w:rFonts w:ascii="仿宋_GB2312" w:eastAsia="仿宋_GB2312" w:hint="eastAsia"/>
          <w:color w:val="000000"/>
          <w:kern w:val="0"/>
          <w:sz w:val="28"/>
          <w:szCs w:val="28"/>
        </w:rPr>
        <w:t>1</w:t>
      </w:r>
      <w:r w:rsidRPr="009056E7" w:rsidR="00B01628">
        <w:rPr>
          <w:rFonts w:ascii="仿宋_GB2312" w:eastAsia="仿宋_GB2312" w:hAnsi="华文中宋" w:hint="eastAsia"/>
          <w:color w:val="000000"/>
          <w:kern w:val="0"/>
          <w:sz w:val="28"/>
          <w:szCs w:val="28"/>
        </w:rPr>
        <w:t>～</w:t>
      </w:r>
      <w:r w:rsidRPr="009056E7" w:rsidR="00B01628">
        <w:rPr>
          <w:rFonts w:ascii="仿宋_GB2312" w:eastAsia="仿宋_GB2312" w:hint="eastAsia"/>
          <w:color w:val="000000"/>
          <w:kern w:val="0"/>
          <w:sz w:val="28"/>
          <w:szCs w:val="28"/>
        </w:rPr>
        <w:t xml:space="preserve">2 </w:t>
      </w:r>
      <w:r w:rsidRPr="009056E7" w:rsidR="00B01628">
        <w:rPr>
          <w:rFonts w:ascii="仿宋_GB2312" w:eastAsia="仿宋_GB2312" w:hAnsi="华文中宋" w:hint="eastAsia"/>
          <w:color w:val="000000"/>
          <w:kern w:val="0"/>
          <w:sz w:val="28"/>
          <w:szCs w:val="28"/>
        </w:rPr>
        <w:t>盘混凝土做试块，每支桩应做一组试块，制作好的试块在</w:t>
      </w:r>
      <w:r w:rsidRPr="009056E7" w:rsidR="00B01628">
        <w:rPr>
          <w:rFonts w:ascii="仿宋_GB2312" w:eastAsia="仿宋_GB2312" w:hint="eastAsia"/>
          <w:color w:val="000000"/>
          <w:kern w:val="0"/>
          <w:sz w:val="28"/>
          <w:szCs w:val="28"/>
        </w:rPr>
        <w:t>12</w:t>
      </w:r>
      <w:r w:rsidRPr="009056E7" w:rsidR="00B01628">
        <w:rPr>
          <w:rFonts w:ascii="仿宋_GB2312" w:eastAsia="仿宋_GB2312" w:hint="eastAsia"/>
          <w:i/>
          <w:iCs/>
          <w:color w:val="000000"/>
          <w:kern w:val="0"/>
          <w:sz w:val="28"/>
          <w:szCs w:val="28"/>
        </w:rPr>
        <w:t xml:space="preserve">h </w:t>
      </w:r>
      <w:r w:rsidRPr="009056E7" w:rsidR="00B01628">
        <w:rPr>
          <w:rFonts w:ascii="仿宋_GB2312" w:eastAsia="仿宋_GB2312" w:hAnsi="华文中宋" w:hint="eastAsia"/>
          <w:color w:val="000000"/>
          <w:kern w:val="0"/>
          <w:sz w:val="28"/>
          <w:szCs w:val="28"/>
        </w:rPr>
        <w:t>后拆模，放置静水中养护。</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sidR="00D048F1">
        <w:rPr>
          <w:rFonts w:ascii="仿宋_GB2312" w:eastAsia="仿宋_GB2312" w:hAnsi="华文中宋" w:hint="eastAsia"/>
          <w:color w:val="000000"/>
          <w:kern w:val="0"/>
          <w:sz w:val="28"/>
          <w:szCs w:val="28"/>
        </w:rPr>
        <w:t>九</w:t>
      </w:r>
      <w:r w:rsidRPr="009056E7">
        <w:rPr>
          <w:rFonts w:ascii="仿宋_GB2312" w:eastAsia="仿宋_GB2312" w:hAnsi="华文中宋" w:hint="eastAsia"/>
          <w:color w:val="000000"/>
          <w:kern w:val="0"/>
          <w:sz w:val="28"/>
          <w:szCs w:val="28"/>
        </w:rPr>
        <w:t>）起拔护筒</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混凝土浇筑结束后，即起拔护筒，并将浇筑设备机具清洗干净，堆放整齐。</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（十）回填桩孔</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桩孔混凝土浇筑完成后，应将上部未灌混凝土部分利用场地内护筒、沟、池、槽开挖出来的泥土、矿渣等进行回填，回填满后，用混凝土重新将孔口封住，变成整块硬地坪场地。</w:t>
      </w:r>
    </w:p>
    <w:p w:rsidR="00AB79C1" w:rsidRPr="009056E7" w:rsidP="00312A7D">
      <w:pPr>
        <w:pStyle w:val="Heading2"/>
        <w:spacing w:line="240" w:lineRule="auto"/>
        <w:rPr>
          <w:rFonts w:ascii="仿宋_GB2312" w:eastAsia="仿宋_GB2312" w:hAnsi="Times New Roman"/>
          <w:kern w:val="0"/>
        </w:rPr>
      </w:pPr>
      <w:bookmarkStart w:id="14" w:name="_Toc316386354"/>
      <w:bookmarkStart w:id="15" w:name="_Toc316543991"/>
      <w:r w:rsidRPr="009056E7">
        <w:rPr>
          <w:rFonts w:ascii="仿宋_GB2312" w:eastAsia="仿宋_GB2312" w:hAnsi="华文中宋" w:hint="eastAsia"/>
          <w:kern w:val="0"/>
        </w:rPr>
        <w:t>三、</w:t>
      </w:r>
      <w:r w:rsidRPr="009056E7">
        <w:rPr>
          <w:rFonts w:ascii="仿宋_GB2312" w:eastAsia="仿宋_GB2312" w:hAnsi="Times New Roman" w:hint="eastAsia"/>
          <w:kern w:val="0"/>
        </w:rPr>
        <w:t xml:space="preserve"> </w:t>
      </w:r>
      <w:r w:rsidRPr="009056E7">
        <w:rPr>
          <w:rFonts w:ascii="仿宋_GB2312" w:eastAsia="仿宋_GB2312" w:hAnsi="华文中宋" w:hint="eastAsia"/>
          <w:kern w:val="0"/>
        </w:rPr>
        <w:t>试成孔内容</w:t>
      </w:r>
      <w:bookmarkEnd w:id="14"/>
      <w:bookmarkEnd w:id="15"/>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（一）准备工作</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．开工前进行</w:t>
      </w:r>
      <w:r w:rsidRPr="009056E7" w:rsidR="005C4AFD">
        <w:rPr>
          <w:rFonts w:ascii="仿宋_GB2312" w:eastAsia="仿宋_GB2312" w:hAnsi="华文中宋" w:hint="eastAsia"/>
          <w:color w:val="000000"/>
          <w:kern w:val="0"/>
          <w:sz w:val="28"/>
          <w:szCs w:val="28"/>
        </w:rPr>
        <w:t>：用砖渣铺设（道路、钢筋加工场）、</w:t>
      </w:r>
      <w:r w:rsidRPr="009056E7">
        <w:rPr>
          <w:rFonts w:ascii="仿宋_GB2312" w:eastAsia="仿宋_GB2312" w:hAnsi="华文中宋" w:hint="eastAsia"/>
          <w:color w:val="000000"/>
          <w:kern w:val="0"/>
          <w:sz w:val="28"/>
          <w:szCs w:val="28"/>
        </w:rPr>
        <w:t>质量教育及技术交底，特种作业上岗教育。</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．材料试验（钢筋原材料、焊接、混凝土配合比等）。</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．设备及仪器检修与标定。</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．施工所需的各种技术资料。</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（二）成孔全过程</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．成孔前：需对钻具参数进行标定，包括钻头高度、直径、主杆长度、加杆长度、孔口及平台标高、孔底标高。</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．在钻进过程中应记录以下参数：泥浆比重、黏度、钻进速度、转速及进尺速度，各地层钻进异常情况描述。</w:t>
      </w:r>
    </w:p>
    <w:p w:rsidR="001C536C" w:rsidRPr="009056E7" w:rsidP="00E50BE8">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1"/>
          <w:cols w:space="425"/>
          <w:titlePg w:val="0"/>
          <w:docGrid w:type="linesAndChars" w:linePitch="312"/>
        </w:sect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．终孔孔深及时记录，调节泥浆比重与时间记录，测量孔深记录，提钻时</w:t>
      </w:r>
    </w:p>
    <w:p w:rsidR="001C536C" w:rsidRPr="009056E7" w:rsidP="00E50BE8">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间记录。</w:t>
      </w:r>
    </w:p>
    <w:p w:rsidR="00AB79C1" w:rsidRPr="009056E7" w:rsidP="00312A7D">
      <w:pPr>
        <w:pStyle w:val="Heading1"/>
        <w:spacing w:line="240" w:lineRule="auto"/>
        <w:jc w:val="center"/>
        <w:rPr>
          <w:rFonts w:ascii="仿宋_GB2312" w:eastAsia="仿宋_GB2312"/>
          <w:kern w:val="0"/>
          <w:sz w:val="36"/>
          <w:szCs w:val="36"/>
        </w:rPr>
      </w:pPr>
      <w:bookmarkStart w:id="16" w:name="_Toc316386355"/>
      <w:bookmarkStart w:id="17" w:name="_Toc316543992"/>
      <w:r>
        <w:rPr>
          <w:rFonts w:ascii="仿宋_GB2312" w:eastAsia="仿宋_GB2312" w:hAnsi="华文中宋" w:hint="eastAsia"/>
          <w:kern w:val="0"/>
          <w:sz w:val="36"/>
          <w:szCs w:val="36"/>
        </w:rPr>
        <w:t>第四</w:t>
      </w:r>
      <w:r w:rsidRPr="009056E7" w:rsidR="00B01628">
        <w:rPr>
          <w:rFonts w:ascii="仿宋_GB2312" w:eastAsia="仿宋_GB2312" w:hAnsi="华文中宋" w:hint="eastAsia"/>
          <w:kern w:val="0"/>
          <w:sz w:val="36"/>
          <w:szCs w:val="36"/>
        </w:rPr>
        <w:t>章</w:t>
      </w:r>
      <w:r w:rsidRPr="009056E7" w:rsidR="00B01628">
        <w:rPr>
          <w:rFonts w:ascii="仿宋_GB2312" w:eastAsia="仿宋_GB2312" w:hint="eastAsia"/>
          <w:kern w:val="0"/>
          <w:sz w:val="36"/>
          <w:szCs w:val="36"/>
        </w:rPr>
        <w:t xml:space="preserve"> </w:t>
      </w:r>
      <w:r w:rsidRPr="009056E7" w:rsidR="00B01628">
        <w:rPr>
          <w:rFonts w:ascii="仿宋_GB2312" w:eastAsia="仿宋_GB2312" w:hAnsi="华文中宋" w:hint="eastAsia"/>
          <w:kern w:val="0"/>
          <w:sz w:val="36"/>
          <w:szCs w:val="36"/>
        </w:rPr>
        <w:t>质量目标、质量控制及保证措施</w:t>
      </w:r>
      <w:bookmarkEnd w:id="16"/>
      <w:bookmarkEnd w:id="17"/>
    </w:p>
    <w:p w:rsidR="00AB79C1" w:rsidRPr="009056E7" w:rsidP="00312A7D">
      <w:pPr>
        <w:pStyle w:val="Heading2"/>
        <w:spacing w:line="240" w:lineRule="auto"/>
        <w:rPr>
          <w:rFonts w:ascii="仿宋_GB2312" w:eastAsia="仿宋_GB2312" w:hAnsi="Times New Roman"/>
          <w:kern w:val="0"/>
        </w:rPr>
      </w:pPr>
      <w:bookmarkStart w:id="18" w:name="_Toc316386356"/>
      <w:bookmarkStart w:id="19" w:name="_Toc316543993"/>
      <w:r w:rsidRPr="009056E7">
        <w:rPr>
          <w:rFonts w:ascii="仿宋_GB2312" w:eastAsia="仿宋_GB2312" w:hAnsi="华文中宋" w:hint="eastAsia"/>
          <w:kern w:val="0"/>
        </w:rPr>
        <w:t>一、</w:t>
      </w:r>
      <w:r w:rsidRPr="009056E7">
        <w:rPr>
          <w:rFonts w:ascii="仿宋_GB2312" w:eastAsia="仿宋_GB2312" w:hAnsi="Times New Roman" w:hint="eastAsia"/>
          <w:kern w:val="0"/>
        </w:rPr>
        <w:t xml:space="preserve"> </w:t>
      </w:r>
      <w:r w:rsidRPr="009056E7">
        <w:rPr>
          <w:rFonts w:ascii="仿宋_GB2312" w:eastAsia="仿宋_GB2312" w:hAnsi="华文中宋" w:hint="eastAsia"/>
          <w:kern w:val="0"/>
        </w:rPr>
        <w:t>质量目标</w:t>
      </w:r>
      <w:bookmarkEnd w:id="18"/>
      <w:bookmarkEnd w:id="19"/>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确保质量总目标达到合格，具体做好以下工作：</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 xml:space="preserve">1. </w:t>
      </w:r>
      <w:r w:rsidRPr="009056E7">
        <w:rPr>
          <w:rFonts w:ascii="仿宋_GB2312" w:eastAsia="仿宋_GB2312" w:hAnsi="华文中宋" w:hint="eastAsia"/>
          <w:color w:val="000000"/>
          <w:kern w:val="0"/>
          <w:sz w:val="28"/>
          <w:szCs w:val="28"/>
        </w:rPr>
        <w:t>工程桩桩位验收均满足施工规范及设计要求。</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 xml:space="preserve">2. </w:t>
      </w:r>
      <w:r w:rsidRPr="009056E7">
        <w:rPr>
          <w:rFonts w:ascii="仿宋_GB2312" w:eastAsia="仿宋_GB2312" w:hAnsi="华文中宋" w:hint="eastAsia"/>
          <w:color w:val="000000"/>
          <w:kern w:val="0"/>
          <w:sz w:val="28"/>
          <w:szCs w:val="28"/>
        </w:rPr>
        <w:t>桩动测合格率</w:t>
      </w:r>
      <w:r w:rsidRPr="009056E7">
        <w:rPr>
          <w:rFonts w:ascii="仿宋_GB2312" w:eastAsia="仿宋_GB2312" w:hint="eastAsia"/>
          <w:color w:val="000000"/>
          <w:kern w:val="0"/>
          <w:sz w:val="28"/>
          <w:szCs w:val="28"/>
        </w:rPr>
        <w:t>100%</w:t>
      </w:r>
      <w:r w:rsidRPr="009056E7">
        <w:rPr>
          <w:rFonts w:ascii="仿宋_GB2312" w:eastAsia="仿宋_GB2312" w:hAnsi="华文中宋" w:hint="eastAsia"/>
          <w:color w:val="000000"/>
          <w:kern w:val="0"/>
          <w:sz w:val="28"/>
          <w:szCs w:val="28"/>
        </w:rPr>
        <w:t>，无三类桩、四类桩。</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 xml:space="preserve">3. </w:t>
      </w:r>
      <w:r w:rsidRPr="009056E7">
        <w:rPr>
          <w:rFonts w:ascii="仿宋_GB2312" w:eastAsia="仿宋_GB2312" w:hAnsi="华文中宋" w:hint="eastAsia"/>
          <w:color w:val="000000"/>
          <w:kern w:val="0"/>
          <w:sz w:val="28"/>
          <w:szCs w:val="28"/>
        </w:rPr>
        <w:t>混凝土试块按规范留取、试压，统计合格。</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 xml:space="preserve">4. </w:t>
      </w:r>
      <w:r w:rsidRPr="009056E7">
        <w:rPr>
          <w:rFonts w:ascii="仿宋_GB2312" w:eastAsia="仿宋_GB2312" w:hAnsi="华文中宋" w:hint="eastAsia"/>
          <w:color w:val="000000"/>
          <w:kern w:val="0"/>
          <w:sz w:val="28"/>
          <w:szCs w:val="28"/>
        </w:rPr>
        <w:t>所有存档资料应完整、清晰。</w:t>
      </w:r>
    </w:p>
    <w:p w:rsidR="00AB79C1" w:rsidRPr="009056E7" w:rsidP="00312A7D">
      <w:pPr>
        <w:pStyle w:val="Heading2"/>
        <w:spacing w:line="240" w:lineRule="auto"/>
        <w:rPr>
          <w:rFonts w:ascii="仿宋_GB2312" w:eastAsia="仿宋_GB2312" w:hAnsi="Times New Roman"/>
          <w:kern w:val="0"/>
        </w:rPr>
      </w:pPr>
      <w:bookmarkStart w:id="20" w:name="_Toc316386357"/>
      <w:bookmarkStart w:id="21" w:name="_Toc316543994"/>
      <w:r w:rsidRPr="009056E7">
        <w:rPr>
          <w:rFonts w:ascii="仿宋_GB2312" w:eastAsia="仿宋_GB2312" w:hAnsi="华文中宋" w:hint="eastAsia"/>
          <w:kern w:val="0"/>
        </w:rPr>
        <w:t>二、质量控制及保证措施</w:t>
      </w:r>
      <w:bookmarkEnd w:id="20"/>
      <w:bookmarkEnd w:id="21"/>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（一）质量控制手段</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．为保证本工程质量目标的实现，决定调派质量意识强，工作认真负责，施工经验丰富，创优意识较强，有高度荣誉感和责任感的施工管理人员。</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．制定质量管理责任制，认真按照设计要求和现行施工规范组织施工，施工全过程严格按有关质量标准进行，落实质量责任制，层层签订质量责任书。</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2"/>
          <w:cols w:space="425"/>
          <w:titlePg w:val="0"/>
          <w:docGrid w:type="linesAndChars" w:linePitch="312"/>
        </w:sect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．严格制定项目质量管理体系和项目质量保证大纲及质量计划，认真落实各级质量责任制，使质量观念深入人心，强化</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三工序</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管理，严格质量法规，抓好控制把关，层层监督、检查、整改。我们采取具体做法：一是强化质量体系的运行，严格按建立的质量管理体系来开展各</w:t>
      </w:r>
      <w:r w:rsidRPr="009056E7">
        <w:rPr>
          <w:rFonts w:ascii="仿宋_GB2312" w:eastAsia="仿宋_GB2312" w:hAnsi="华文中宋" w:hint="eastAsia"/>
          <w:color w:val="000000"/>
          <w:kern w:val="0"/>
          <w:sz w:val="28"/>
          <w:szCs w:val="28"/>
        </w:rPr>
        <w:t>项质量活动。二是强化工序管理。工序管理是施工生产过程质量管理的要点，只有各道工序符合质量要求，施工质量才能得到可靠的保证。对关键工序和关键部位，确定管理点的负责人和管理办法，使工序质量得到有效控制。其次是对技术复杂、施工难度大、技</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术要求高且容易出现质量问题的工序，开展质量分析，事先制定预防措施，通过保证本工序，监督上道工序，服务下道工序的</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三工序</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管理活动，使工程在全过程、全方位、全工序上始终处于受控状态。</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（二）质量管理制度</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．技术、质量交底制度</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技术、质量的交底工作是施工过程基础管理中一项不可缺少的重</w:t>
      </w:r>
      <w:r w:rsidRPr="009056E7">
        <w:rPr>
          <w:rFonts w:ascii="仿宋_GB2312" w:eastAsia="仿宋_GB2312" w:hAnsi="华文中宋" w:hint="eastAsia"/>
          <w:color w:val="000000"/>
          <w:kern w:val="0"/>
          <w:sz w:val="28"/>
          <w:szCs w:val="28"/>
        </w:rPr>
        <w:t>要内容，交底必须采用书面签字确认形式。</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．技术复核制度</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本工程技术复核内容主要包括：钻孔孔位、钻孔孔深、</w:t>
      </w:r>
      <w:r w:rsidR="00856AE7">
        <w:rPr>
          <w:rFonts w:ascii="仿宋_GB2312" w:eastAsia="仿宋_GB2312" w:hAnsi="华文中宋" w:hint="eastAsia"/>
          <w:color w:val="000000"/>
          <w:kern w:val="0"/>
          <w:sz w:val="28"/>
          <w:szCs w:val="28"/>
        </w:rPr>
        <w:t>部分有扩</w:t>
      </w:r>
      <w:r w:rsidRPr="009056E7">
        <w:rPr>
          <w:rFonts w:ascii="仿宋_GB2312" w:eastAsia="仿宋_GB2312" w:hAnsi="华文中宋" w:hint="eastAsia"/>
          <w:color w:val="000000"/>
          <w:kern w:val="0"/>
          <w:sz w:val="28"/>
          <w:szCs w:val="28"/>
        </w:rPr>
        <w:t>孔</w:t>
      </w:r>
      <w:r w:rsidR="00856AE7">
        <w:rPr>
          <w:rFonts w:ascii="仿宋_GB2312" w:eastAsia="仿宋_GB2312" w:hAnsi="华文中宋" w:hint="eastAsia"/>
          <w:color w:val="000000"/>
          <w:kern w:val="0"/>
          <w:sz w:val="28"/>
          <w:szCs w:val="28"/>
        </w:rPr>
        <w:t>要求的桩的扩孔施工尺寸、桩</w:t>
      </w:r>
      <w:r w:rsidRPr="009056E7">
        <w:rPr>
          <w:rFonts w:ascii="仿宋_GB2312" w:eastAsia="仿宋_GB2312" w:hAnsi="华文中宋" w:hint="eastAsia"/>
          <w:color w:val="000000"/>
          <w:kern w:val="0"/>
          <w:sz w:val="28"/>
          <w:szCs w:val="28"/>
        </w:rPr>
        <w:t>底沉渣和混凝土浇筑等，技术复核应有相应的记录，由</w:t>
      </w:r>
      <w:r w:rsidRPr="009056E7" w:rsidR="00F17CE9">
        <w:rPr>
          <w:rFonts w:ascii="仿宋_GB2312" w:eastAsia="仿宋_GB2312" w:hAnsi="华文中宋" w:hint="eastAsia"/>
          <w:color w:val="000000"/>
          <w:kern w:val="0"/>
          <w:sz w:val="28"/>
          <w:szCs w:val="28"/>
        </w:rPr>
        <w:t>甲方</w:t>
      </w:r>
      <w:r w:rsidRPr="009056E7">
        <w:rPr>
          <w:rFonts w:ascii="仿宋_GB2312" w:eastAsia="仿宋_GB2312" w:hAnsi="华文中宋" w:hint="eastAsia"/>
          <w:color w:val="000000"/>
          <w:kern w:val="0"/>
          <w:sz w:val="28"/>
          <w:szCs w:val="28"/>
        </w:rPr>
        <w:t>施工员及</w:t>
      </w:r>
      <w:r w:rsidRPr="009056E7" w:rsidR="00F17CE9">
        <w:rPr>
          <w:rFonts w:ascii="仿宋_GB2312" w:eastAsia="仿宋_GB2312" w:hAnsi="华文中宋" w:hint="eastAsia"/>
          <w:color w:val="000000"/>
          <w:kern w:val="0"/>
          <w:sz w:val="28"/>
          <w:szCs w:val="28"/>
        </w:rPr>
        <w:t>监理</w:t>
      </w:r>
      <w:r w:rsidRPr="009056E7">
        <w:rPr>
          <w:rFonts w:ascii="仿宋_GB2312" w:eastAsia="仿宋_GB2312" w:hAnsi="华文中宋" w:hint="eastAsia"/>
          <w:color w:val="000000"/>
          <w:kern w:val="0"/>
          <w:sz w:val="28"/>
          <w:szCs w:val="28"/>
        </w:rPr>
        <w:t>签字后做为本工程的施工技术资料存档。</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（三）质量通病控制手段</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．桩位偏差</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在开工前用测量仪器对甲方提供的大样点进行认真复核，经确认无误后引出控制点，在场地周围建立控制网，其中永久性控制点不得受到施工干扰，对临时性控制点必须经常校核，桩孔定位必须严格遵照下列程序：计算</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复核</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测量，每道工序由</w:t>
      </w:r>
      <w:r w:rsidRPr="009056E7" w:rsidR="007877A6">
        <w:rPr>
          <w:rFonts w:ascii="仿宋_GB2312" w:eastAsia="仿宋_GB2312" w:hAnsi="华文中宋" w:hint="eastAsia"/>
          <w:color w:val="000000"/>
          <w:kern w:val="0"/>
          <w:sz w:val="28"/>
          <w:szCs w:val="28"/>
        </w:rPr>
        <w:t>甲方</w:t>
      </w:r>
      <w:r w:rsidRPr="009056E7">
        <w:rPr>
          <w:rFonts w:ascii="仿宋_GB2312" w:eastAsia="仿宋_GB2312" w:hAnsi="华文中宋" w:hint="eastAsia"/>
          <w:color w:val="000000"/>
          <w:kern w:val="0"/>
          <w:sz w:val="28"/>
          <w:szCs w:val="28"/>
        </w:rPr>
        <w:t>专人负责复核检查，实行签字通过制度，在钻机开钻之前，由技术负责使用</w:t>
      </w:r>
      <w:r w:rsidRPr="009056E7" w:rsidR="001C536C">
        <w:rPr>
          <w:rFonts w:ascii="仿宋_GB2312" w:eastAsia="仿宋_GB2312" w:hAnsi="华文中宋" w:hint="eastAsia"/>
          <w:color w:val="000000"/>
          <w:kern w:val="0"/>
          <w:sz w:val="28"/>
          <w:szCs w:val="28"/>
        </w:rPr>
        <w:t>全</w:t>
      </w:r>
      <w:r w:rsidRPr="009056E7" w:rsidR="001B0569">
        <w:rPr>
          <w:rFonts w:ascii="仿宋_GB2312" w:eastAsia="仿宋_GB2312" w:hAnsi="华文中宋" w:hint="eastAsia"/>
          <w:color w:val="000000"/>
          <w:kern w:val="0"/>
          <w:sz w:val="28"/>
          <w:szCs w:val="28"/>
        </w:rPr>
        <w:t>站</w:t>
      </w:r>
      <w:r w:rsidRPr="009056E7">
        <w:rPr>
          <w:rFonts w:ascii="仿宋_GB2312" w:eastAsia="仿宋_GB2312" w:hAnsi="华文中宋" w:hint="eastAsia"/>
          <w:color w:val="000000"/>
          <w:kern w:val="0"/>
          <w:sz w:val="28"/>
          <w:szCs w:val="28"/>
        </w:rPr>
        <w:t>仪进行</w:t>
      </w:r>
      <w:r w:rsidRPr="009056E7" w:rsidR="001B0569">
        <w:rPr>
          <w:rFonts w:ascii="仿宋_GB2312" w:eastAsia="仿宋_GB2312" w:hAnsi="华文中宋" w:hint="eastAsia"/>
          <w:color w:val="000000"/>
          <w:kern w:val="0"/>
          <w:sz w:val="28"/>
          <w:szCs w:val="28"/>
        </w:rPr>
        <w:t>测量复核检查</w:t>
      </w:r>
      <w:r w:rsidRPr="009056E7">
        <w:rPr>
          <w:rFonts w:ascii="仿宋_GB2312" w:eastAsia="仿宋_GB2312" w:hAnsi="华文中宋" w:hint="eastAsia"/>
          <w:color w:val="000000"/>
          <w:kern w:val="0"/>
          <w:sz w:val="28"/>
          <w:szCs w:val="28"/>
        </w:rPr>
        <w:t>，测量护筒偏差必须小于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9056E7">
          <w:rPr>
            <w:rFonts w:ascii="仿宋_GB2312" w:eastAsia="仿宋_GB2312" w:hint="eastAsia"/>
            <w:color w:val="000000"/>
            <w:kern w:val="0"/>
            <w:sz w:val="28"/>
            <w:szCs w:val="28"/>
          </w:rPr>
          <w:t>20mm</w:t>
        </w:r>
      </w:smartTag>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．偏孔事故</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3"/>
          <w:cols w:space="425"/>
          <w:titlePg w:val="0"/>
          <w:docGrid w:type="linesAndChars" w:linePitch="312"/>
        </w:sect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）事故原因：场地不坚实、不水平，地表循环不科学，钻机安装不水平（或在施工时出现歪斜）、钻机运转中振动过大，主杆没有导正，摆动过大，钻具刚性小，加之钻进中</w:t>
      </w:r>
      <w:r w:rsidRPr="009056E7">
        <w:rPr>
          <w:rFonts w:ascii="仿宋_GB2312" w:eastAsia="仿宋_GB2312" w:hAnsi="华文中宋" w:hint="eastAsia"/>
          <w:color w:val="000000"/>
          <w:kern w:val="0"/>
          <w:sz w:val="28"/>
          <w:szCs w:val="28"/>
        </w:rPr>
        <w:t>转速过快，钻压大且不均匀，人为造成孔径不规则，换层、换径或遇到较大坚硬障碍物。</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根据以上各种原因，应该在施工中加以预防，一旦出现偏孔现象，应该利用翼片较多的扫孔钻头慢转，从偏斜处上方往下反复多次扫孔，或者直接使用筒状钻头加以修正，向孔内回填黏土，捣实后重新缓慢钻进。</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．堵管事故</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根据以往施工经验结合本工程实际情况，造成堵管原因可能会有如下几种：</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）导管原因：导管内壁不干净，造成混凝土在下降过程中局部受阻，或由于导管接头处于不完全密封，造成管内进水而使混凝土局部离析，或者导管因变形导致垂直度无法保</w:t>
      </w:r>
      <w:r w:rsidRPr="009056E7">
        <w:rPr>
          <w:rFonts w:ascii="仿宋_GB2312" w:eastAsia="仿宋_GB2312" w:hAnsi="华文中宋" w:hint="eastAsia"/>
          <w:color w:val="000000"/>
          <w:kern w:val="0"/>
          <w:sz w:val="28"/>
          <w:szCs w:val="28"/>
        </w:rPr>
        <w:t>证。</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）初灌量原因：初灌量过大或过小，过大则可能造成导管底节爆开，过小则造成导管脱离混凝土面，使泥浆反压管内。</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）泥浆原因：泥浆比重过大，增加导管底部反压力，使管内混凝土无法正常压出。</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）混凝土质量原因：混凝土制作时搅拌时间不够，造成混凝土和易性降低，严重导致混凝土在管内离析，或在运输中振动离析</w:t>
      </w:r>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5</w:t>
      </w:r>
      <w:r w:rsidRPr="009056E7">
        <w:rPr>
          <w:rFonts w:ascii="仿宋_GB2312" w:eastAsia="仿宋_GB2312" w:hAnsi="华文中宋" w:hint="eastAsia"/>
          <w:color w:val="000000"/>
          <w:kern w:val="0"/>
          <w:sz w:val="28"/>
          <w:szCs w:val="28"/>
        </w:rPr>
        <w:t>）粗骨料原因：由于卵石级配不符合施工要求或夹杂粒径较大的杂物。</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6</w:t>
      </w:r>
      <w:r w:rsidRPr="009056E7">
        <w:rPr>
          <w:rFonts w:ascii="仿宋_GB2312" w:eastAsia="仿宋_GB2312" w:hAnsi="华文中宋" w:hint="eastAsia"/>
          <w:color w:val="000000"/>
          <w:kern w:val="0"/>
          <w:sz w:val="28"/>
          <w:szCs w:val="28"/>
        </w:rPr>
        <w:t>）埋管原因：埋管过深造成混凝土面混凝土初凝，埋管过浅在浇筑过程中，可能导致脱管，使泥浆与砂浆混合物反压入管内。</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7</w:t>
      </w:r>
      <w:r w:rsidRPr="009056E7">
        <w:rPr>
          <w:rFonts w:ascii="仿宋_GB2312" w:eastAsia="仿宋_GB2312" w:hAnsi="华文中宋" w:hint="eastAsia"/>
          <w:color w:val="000000"/>
          <w:kern w:val="0"/>
          <w:sz w:val="28"/>
          <w:szCs w:val="28"/>
        </w:rPr>
        <w:t>）操作原因：导管没有位于钻孔中央，以致在操作过程中，不慎将导管底部插入孔壁。</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8</w:t>
      </w:r>
      <w:r w:rsidRPr="009056E7">
        <w:rPr>
          <w:rFonts w:ascii="仿宋_GB2312" w:eastAsia="仿宋_GB2312" w:hAnsi="华文中宋" w:hint="eastAsia"/>
          <w:color w:val="000000"/>
          <w:kern w:val="0"/>
          <w:sz w:val="28"/>
          <w:szCs w:val="28"/>
        </w:rPr>
        <w:t>）其他原因：如孔口杂物不小心掉入导管内，或有水掉入导管内，或大斗出口处被堵住。</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4"/>
          <w:cols w:space="425"/>
          <w:titlePg w:val="0"/>
          <w:docGrid w:type="linesAndChars" w:linePitch="312"/>
        </w:sectPr>
      </w:pPr>
      <w:r w:rsidRPr="009056E7">
        <w:rPr>
          <w:rFonts w:ascii="仿宋_GB2312" w:eastAsia="仿宋_GB2312" w:hAnsi="华文中宋" w:hint="eastAsia"/>
          <w:color w:val="000000"/>
          <w:kern w:val="0"/>
          <w:sz w:val="28"/>
          <w:szCs w:val="28"/>
        </w:rPr>
        <w:t>事故处理方法：提升导管</w:t>
      </w:r>
      <w:smartTag w:uri="urn:schemas-microsoft-com:office:smarttags" w:element="chmetcnv">
        <w:smartTagPr>
          <w:attr w:name="HasSpace" w:val="False"/>
          <w:attr w:name="Negative" w:val="False"/>
          <w:attr w:name="NumberType" w:val="1"/>
          <w:attr w:name="SourceValue" w:val="2"/>
          <w:attr w:name="TCSC" w:val="0"/>
          <w:attr w:name="UnitName" w:val="m"/>
        </w:smartTagPr>
        <w:r w:rsidRPr="009056E7">
          <w:rPr>
            <w:rFonts w:ascii="仿宋_GB2312" w:eastAsia="仿宋_GB2312" w:hint="eastAsia"/>
            <w:color w:val="000000"/>
            <w:kern w:val="0"/>
            <w:sz w:val="28"/>
            <w:szCs w:val="28"/>
          </w:rPr>
          <w:t>2m</w:t>
        </w:r>
      </w:smartTag>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左右，在孔口板上上下振动，让混凝土在其自重力作用下压出导管，或使用高频振动器安置在导管顶部，开启振动器可以使</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管内混凝土因振动液化原理而压出导管。以上办法无法解决，证明导管被堵严重，应立即提离混凝土面，采用球</w:t>
      </w:r>
      <w:r w:rsidRPr="009056E7">
        <w:rPr>
          <w:rFonts w:ascii="仿宋_GB2312" w:eastAsia="仿宋_GB2312" w:hAnsi="华文中宋" w:hint="eastAsia"/>
          <w:color w:val="000000"/>
          <w:kern w:val="0"/>
          <w:sz w:val="28"/>
          <w:szCs w:val="28"/>
        </w:rPr>
        <w:t>内胆止水，重新下导管及安装大斗浇入混凝土。在两混凝土面交接处反复捣插，使其混合均匀，重新浇入混凝土强度等级应提高一级。该办法应该在孔内混凝土初凝时间不到方可使用，并作好浇筑记录。</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．浮笼或掉笼事故</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浮笼原因：导管埋深过大是浮笼的重要原因，故在底管接近笼底时，应尽量减少埋管，泥浆比重过大或泥浆中含砂率过大也会导致浮笼，由于导管接头法兰外突，故在提管过程也会造成浮笼，此时应顺时针旋转导管，让钢筋笼自动脱离法兰。</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）掉笼原因：一种原因是孔口吊筋固定不牢固；另一种由于在浇捣混凝土过程中，由于下插导管时碰</w:t>
      </w:r>
      <w:r w:rsidRPr="009056E7">
        <w:rPr>
          <w:rFonts w:ascii="仿宋_GB2312" w:eastAsia="仿宋_GB2312" w:hAnsi="华文中宋" w:hint="eastAsia"/>
          <w:color w:val="000000"/>
          <w:kern w:val="0"/>
          <w:sz w:val="28"/>
          <w:szCs w:val="28"/>
        </w:rPr>
        <w:t>到笼壁，使钢筋笼下掉，再有一种是由于地坪标高或吊筋长度计算错误而造成掉笼，掉笼是可以预防的。</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5</w:t>
      </w:r>
      <w:r w:rsidRPr="009056E7" w:rsidR="00B01628">
        <w:rPr>
          <w:rFonts w:ascii="仿宋_GB2312" w:eastAsia="仿宋_GB2312" w:hAnsi="华文中宋" w:hint="eastAsia"/>
          <w:color w:val="000000"/>
          <w:kern w:val="0"/>
          <w:sz w:val="28"/>
          <w:szCs w:val="28"/>
        </w:rPr>
        <w:t>．断桩、夹泥、夹心事故</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该事故在施工过程中须严格禁止，故从以下几方面加以预防：</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）浇筑混凝土应及时连续，中途停顿时不宜超过</w:t>
      </w:r>
      <w:r w:rsidRPr="009056E7">
        <w:rPr>
          <w:rFonts w:ascii="仿宋_GB2312" w:eastAsia="仿宋_GB2312" w:hint="eastAsia"/>
          <w:color w:val="000000"/>
          <w:kern w:val="0"/>
          <w:sz w:val="28"/>
          <w:szCs w:val="28"/>
        </w:rPr>
        <w:t>30min</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）二次清孔时孔内沉渣须清理干净，同时泥浆比重应调到</w:t>
      </w:r>
      <w:r w:rsidRPr="009056E7">
        <w:rPr>
          <w:rFonts w:ascii="仿宋_GB2312" w:eastAsia="仿宋_GB2312" w:hint="eastAsia"/>
          <w:color w:val="000000"/>
          <w:kern w:val="0"/>
          <w:sz w:val="28"/>
          <w:szCs w:val="28"/>
        </w:rPr>
        <w:t xml:space="preserve">1.2 </w:t>
      </w:r>
      <w:r w:rsidRPr="009056E7">
        <w:rPr>
          <w:rFonts w:ascii="仿宋_GB2312" w:eastAsia="仿宋_GB2312" w:hAnsi="华文中宋" w:hint="eastAsia"/>
          <w:color w:val="000000"/>
          <w:kern w:val="0"/>
          <w:sz w:val="28"/>
          <w:szCs w:val="28"/>
        </w:rPr>
        <w:t>以下。</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）质量不合格的混凝土不允许浇入孔内，应退回重新搅拌。</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）在浇筑结束后，应注意假灌现象，严禁距混凝土面</w:t>
      </w:r>
      <w:r w:rsidRPr="009056E7">
        <w:rPr>
          <w:rFonts w:ascii="仿宋_GB2312" w:eastAsia="仿宋_GB2312" w:hint="eastAsia"/>
          <w:color w:val="000000"/>
          <w:kern w:val="0"/>
          <w:sz w:val="28"/>
          <w:szCs w:val="28"/>
        </w:rPr>
        <w:t>4</w:t>
      </w:r>
      <w:r w:rsidRPr="009056E7" w:rsidR="00224C43">
        <w:rPr>
          <w:rFonts w:ascii="仿宋_GB2312" w:eastAsia="仿宋_GB2312" w:hAnsi="华文中宋" w:hint="eastAsia"/>
          <w:color w:val="000000"/>
          <w:kern w:val="0"/>
          <w:sz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9056E7">
          <w:rPr>
            <w:rFonts w:ascii="仿宋_GB2312" w:eastAsia="仿宋_GB2312" w:hint="eastAsia"/>
            <w:color w:val="000000"/>
            <w:kern w:val="0"/>
            <w:sz w:val="28"/>
            <w:szCs w:val="28"/>
          </w:rPr>
          <w:t>6m</w:t>
        </w:r>
      </w:smartTag>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处混凝土与浮浆混合，有条件应尽量使用振动棒或利用导管自身反复捣插。</w:t>
      </w:r>
    </w:p>
    <w:p w:rsidR="00AB79C1" w:rsidRPr="009056E7" w:rsidP="00312A7D">
      <w:pPr>
        <w:pStyle w:val="Normal0"/>
        <w:autoSpaceDE w:val="0"/>
        <w:autoSpaceDN w:val="0"/>
        <w:adjustRightInd w:val="0"/>
        <w:ind w:firstLine="280" w:firstLineChars="1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（四）针对性质量控制措施</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．成孔质量控制</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5"/>
          <w:cols w:space="425"/>
          <w:titlePg w:val="0"/>
          <w:docGrid w:type="linesAndChars" w:linePitch="312"/>
        </w:sectPr>
      </w:pPr>
      <w:r w:rsidRPr="009056E7">
        <w:rPr>
          <w:rFonts w:ascii="仿宋_GB2312" w:eastAsia="仿宋_GB2312" w:hAnsi="华文中宋" w:hint="eastAsia"/>
          <w:color w:val="000000"/>
          <w:kern w:val="0"/>
          <w:sz w:val="28"/>
          <w:szCs w:val="28"/>
        </w:rPr>
        <w:t>本工程地质特殊性主要有：</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）全风化基岩层中钻进；</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）风化程度不均匀，且</w:t>
      </w:r>
      <w:r w:rsidRPr="009056E7" w:rsidR="007877A6">
        <w:rPr>
          <w:rFonts w:ascii="仿宋_GB2312" w:eastAsia="仿宋_GB2312" w:hAnsi="华文中宋" w:hint="eastAsia"/>
          <w:color w:val="000000"/>
          <w:kern w:val="0"/>
          <w:sz w:val="28"/>
          <w:szCs w:val="28"/>
        </w:rPr>
        <w:t>有</w:t>
      </w:r>
      <w:r w:rsidRPr="009056E7" w:rsidR="00EB7FDA">
        <w:rPr>
          <w:rFonts w:ascii="仿宋_GB2312" w:eastAsia="仿宋_GB2312" w:hAnsi="华文中宋" w:hint="eastAsia"/>
          <w:color w:val="000000"/>
          <w:kern w:val="0"/>
          <w:sz w:val="28"/>
          <w:szCs w:val="28"/>
        </w:rPr>
        <w:t>夹</w:t>
      </w:r>
      <w:r w:rsidRPr="009056E7" w:rsidR="007877A6">
        <w:rPr>
          <w:rFonts w:ascii="仿宋_GB2312" w:eastAsia="仿宋_GB2312" w:hAnsi="华文中宋" w:hint="eastAsia"/>
          <w:color w:val="000000"/>
          <w:kern w:val="0"/>
          <w:sz w:val="28"/>
          <w:szCs w:val="28"/>
        </w:rPr>
        <w:t>层</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）强</w:t>
      </w:r>
      <w:r w:rsidRPr="009056E7" w:rsidR="00224C43">
        <w:rPr>
          <w:rFonts w:ascii="仿宋_GB2312" w:eastAsia="仿宋_GB2312" w:hAnsi="华文中宋" w:hint="eastAsia"/>
          <w:color w:val="000000"/>
          <w:kern w:val="0"/>
          <w:sz w:val="24"/>
        </w:rPr>
        <w:t>～</w:t>
      </w:r>
      <w:r w:rsidRPr="009056E7">
        <w:rPr>
          <w:rFonts w:ascii="仿宋_GB2312" w:eastAsia="仿宋_GB2312" w:hAnsi="华文中宋" w:hint="eastAsia"/>
          <w:color w:val="000000"/>
          <w:kern w:val="0"/>
          <w:sz w:val="28"/>
          <w:szCs w:val="28"/>
        </w:rPr>
        <w:t>中风化</w:t>
      </w:r>
      <w:r w:rsidR="00230810">
        <w:rPr>
          <w:rFonts w:ascii="仿宋_GB2312" w:eastAsia="仿宋_GB2312" w:hAnsi="华文中宋" w:hint="eastAsia"/>
          <w:color w:val="000000"/>
          <w:kern w:val="0"/>
          <w:sz w:val="28"/>
          <w:szCs w:val="28"/>
        </w:rPr>
        <w:t>、微风化</w:t>
      </w:r>
      <w:r w:rsidRPr="009056E7">
        <w:rPr>
          <w:rFonts w:ascii="仿宋_GB2312" w:eastAsia="仿宋_GB2312" w:hAnsi="华文中宋" w:hint="eastAsia"/>
          <w:color w:val="000000"/>
          <w:kern w:val="0"/>
          <w:sz w:val="28"/>
          <w:szCs w:val="28"/>
        </w:rPr>
        <w:t>基岩。在以上地层中钻进，易产生孔斜、缩径，且难以钻进，以致使后续工作比如放钢筋笼、下导管等不能正常进行，所以在本工程施工中成孔质量是各工序的关键。</w:t>
      </w:r>
    </w:p>
    <w:p w:rsidR="00AB79C1" w:rsidRPr="009056E7" w:rsidP="00312A7D">
      <w:pPr>
        <w:pStyle w:val="Normal0"/>
        <w:autoSpaceDE w:val="0"/>
        <w:autoSpaceDN w:val="0"/>
        <w:adjustRightInd w:val="0"/>
        <w:ind w:firstLine="549" w:firstLineChars="196"/>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针对以上情况，在钻进成孔过程中，分别采取以下不同的技术措施：</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）全风化基岩层中钻进在软土层中，采用</w:t>
      </w:r>
      <w:r w:rsidRPr="009056E7" w:rsidR="00CE26B9">
        <w:rPr>
          <w:rFonts w:ascii="仿宋_GB2312" w:eastAsia="仿宋_GB2312" w:hAnsi="华文中宋" w:hint="eastAsia"/>
          <w:color w:val="000000"/>
          <w:kern w:val="0"/>
          <w:sz w:val="28"/>
          <w:szCs w:val="28"/>
        </w:rPr>
        <w:t>倒齿</w:t>
      </w:r>
      <w:r w:rsidRPr="009056E7">
        <w:rPr>
          <w:rFonts w:ascii="仿宋_GB2312" w:eastAsia="仿宋_GB2312" w:hAnsi="华文中宋" w:hint="eastAsia"/>
          <w:color w:val="000000"/>
          <w:kern w:val="0"/>
          <w:sz w:val="28"/>
          <w:szCs w:val="28"/>
        </w:rPr>
        <w:t>钻头钻进，利用钻机的三档转速充分搅碎泥土，造好泥浆。孔口设立专用泥浆池，制作优质泥浆，比重为</w:t>
      </w:r>
      <w:r w:rsidRPr="009056E7">
        <w:rPr>
          <w:rFonts w:ascii="仿宋_GB2312" w:eastAsia="仿宋_GB2312" w:hint="eastAsia"/>
          <w:color w:val="000000"/>
          <w:kern w:val="0"/>
          <w:sz w:val="28"/>
          <w:szCs w:val="28"/>
        </w:rPr>
        <w:t>1.25</w:t>
      </w:r>
      <w:r w:rsidRPr="009056E7" w:rsidR="0053159F">
        <w:rPr>
          <w:rFonts w:ascii="仿宋_GB2312" w:eastAsia="仿宋_GB2312" w:hint="eastAsia"/>
          <w:color w:val="000000"/>
          <w:kern w:val="0"/>
          <w:sz w:val="28"/>
          <w:szCs w:val="28"/>
        </w:rPr>
        <w:t>~</w:t>
      </w:r>
      <w:r w:rsidRPr="009056E7">
        <w:rPr>
          <w:rFonts w:ascii="仿宋_GB2312" w:eastAsia="仿宋_GB2312" w:hint="eastAsia"/>
          <w:color w:val="000000"/>
          <w:kern w:val="0"/>
          <w:sz w:val="28"/>
          <w:szCs w:val="28"/>
        </w:rPr>
        <w:t>1.30</w:t>
      </w:r>
      <w:r w:rsidRPr="009056E7">
        <w:rPr>
          <w:rFonts w:ascii="仿宋_GB2312" w:eastAsia="仿宋_GB2312" w:hAnsi="华文中宋" w:hint="eastAsia"/>
          <w:color w:val="000000"/>
          <w:kern w:val="0"/>
          <w:sz w:val="28"/>
          <w:szCs w:val="28"/>
        </w:rPr>
        <w:t>，在钻进中及时向孔内补给；选用合适钻进参数：总的原则是轻压慢钻小泵量，钻压</w:t>
      </w:r>
      <w:r w:rsidRPr="009056E7">
        <w:rPr>
          <w:rFonts w:ascii="仿宋_GB2312" w:eastAsia="仿宋_GB2312" w:hint="eastAsia"/>
          <w:color w:val="000000"/>
          <w:kern w:val="0"/>
          <w:sz w:val="28"/>
          <w:szCs w:val="28"/>
        </w:rPr>
        <w:t>15kN</w:t>
      </w:r>
      <w:r w:rsidRPr="009056E7">
        <w:rPr>
          <w:rFonts w:ascii="仿宋_GB2312" w:eastAsia="仿宋_GB2312" w:hAnsi="华文中宋" w:hint="eastAsia"/>
          <w:color w:val="000000"/>
          <w:kern w:val="0"/>
          <w:sz w:val="28"/>
          <w:szCs w:val="28"/>
        </w:rPr>
        <w:t>，转速</w:t>
      </w:r>
      <w:r w:rsidRPr="009056E7">
        <w:rPr>
          <w:rFonts w:ascii="仿宋_GB2312" w:eastAsia="仿宋_GB2312" w:hint="eastAsia"/>
          <w:color w:val="000000"/>
          <w:kern w:val="0"/>
          <w:sz w:val="28"/>
          <w:szCs w:val="28"/>
        </w:rPr>
        <w:t>25r/min</w:t>
      </w:r>
      <w:r w:rsidRPr="009056E7">
        <w:rPr>
          <w:rFonts w:ascii="仿宋_GB2312" w:eastAsia="仿宋_GB2312" w:hAnsi="华文中宋" w:hint="eastAsia"/>
          <w:color w:val="000000"/>
          <w:kern w:val="0"/>
          <w:sz w:val="28"/>
          <w:szCs w:val="28"/>
        </w:rPr>
        <w:t>，泥浆泵量</w:t>
      </w:r>
      <w:smartTag w:uri="urn:schemas-microsoft-com:office:smarttags" w:element="chmetcnv">
        <w:smartTagPr>
          <w:attr w:name="HasSpace" w:val="False"/>
          <w:attr w:name="Negative" w:val="False"/>
          <w:attr w:name="NumberType" w:val="1"/>
          <w:attr w:name="SourceValue" w:val="80"/>
          <w:attr w:name="TCSC" w:val="0"/>
          <w:attr w:name="UnitName" w:val="m3"/>
        </w:smartTagPr>
        <w:r w:rsidRPr="009056E7">
          <w:rPr>
            <w:rFonts w:ascii="仿宋_GB2312" w:eastAsia="仿宋_GB2312" w:hint="eastAsia"/>
            <w:color w:val="000000"/>
            <w:kern w:val="0"/>
            <w:sz w:val="28"/>
            <w:szCs w:val="28"/>
          </w:rPr>
          <w:t>80m</w:t>
        </w:r>
        <w:r w:rsidRPr="009056E7">
          <w:rPr>
            <w:rFonts w:ascii="仿宋_GB2312" w:eastAsia="仿宋_GB2312" w:hint="eastAsia"/>
            <w:color w:val="000000"/>
            <w:kern w:val="0"/>
            <w:sz w:val="18"/>
            <w:szCs w:val="18"/>
          </w:rPr>
          <w:t>3</w:t>
        </w:r>
      </w:smartTag>
      <w:r w:rsidRPr="009056E7">
        <w:rPr>
          <w:rFonts w:ascii="仿宋_GB2312" w:eastAsia="仿宋_GB2312" w:hint="eastAsia"/>
          <w:color w:val="000000"/>
          <w:kern w:val="0"/>
          <w:sz w:val="28"/>
          <w:szCs w:val="28"/>
        </w:rPr>
        <w:t>/h</w:t>
      </w:r>
      <w:r w:rsidRPr="009056E7">
        <w:rPr>
          <w:rFonts w:ascii="仿宋_GB2312" w:eastAsia="仿宋_GB2312" w:hAnsi="华文中宋" w:hint="eastAsia"/>
          <w:color w:val="000000"/>
          <w:kern w:val="0"/>
          <w:sz w:val="28"/>
          <w:szCs w:val="28"/>
        </w:rPr>
        <w:t>；钻具在孔内上下提动时，要轻提轻放，避免刮撞孔壁泥皮而塌孔。</w:t>
      </w:r>
    </w:p>
    <w:p w:rsidR="006D537B"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）钻进中遇到孤石</w:t>
      </w:r>
    </w:p>
    <w:p w:rsidR="006D537B"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利用</w:t>
      </w:r>
      <w:r w:rsidRPr="009056E7" w:rsidR="00CE26B9">
        <w:rPr>
          <w:rFonts w:ascii="仿宋_GB2312" w:eastAsia="仿宋_GB2312" w:hAnsi="华文中宋" w:hint="eastAsia"/>
          <w:color w:val="000000"/>
          <w:kern w:val="0"/>
          <w:sz w:val="28"/>
          <w:szCs w:val="28"/>
        </w:rPr>
        <w:t>子弹头</w:t>
      </w:r>
      <w:r w:rsidRPr="009056E7">
        <w:rPr>
          <w:rFonts w:ascii="仿宋_GB2312" w:eastAsia="仿宋_GB2312" w:hAnsi="华文中宋" w:hint="eastAsia"/>
          <w:color w:val="000000"/>
          <w:kern w:val="0"/>
          <w:sz w:val="28"/>
          <w:szCs w:val="28"/>
        </w:rPr>
        <w:t>钻头钻进，钻进参数选择钻压</w:t>
      </w:r>
      <w:r w:rsidRPr="009056E7">
        <w:rPr>
          <w:rFonts w:ascii="仿宋_GB2312" w:eastAsia="仿宋_GB2312" w:hint="eastAsia"/>
          <w:color w:val="000000"/>
          <w:kern w:val="0"/>
          <w:sz w:val="28"/>
          <w:szCs w:val="28"/>
        </w:rPr>
        <w:t>40kN</w:t>
      </w:r>
      <w:r w:rsidRPr="009056E7">
        <w:rPr>
          <w:rFonts w:ascii="仿宋_GB2312" w:eastAsia="仿宋_GB2312" w:hAnsi="华文中宋" w:hint="eastAsia"/>
          <w:color w:val="000000"/>
          <w:kern w:val="0"/>
          <w:sz w:val="28"/>
          <w:szCs w:val="28"/>
        </w:rPr>
        <w:t>，转速</w:t>
      </w:r>
      <w:r w:rsidRPr="009056E7">
        <w:rPr>
          <w:rFonts w:ascii="仿宋_GB2312" w:eastAsia="仿宋_GB2312" w:hint="eastAsia"/>
          <w:color w:val="000000"/>
          <w:kern w:val="0"/>
          <w:sz w:val="28"/>
          <w:szCs w:val="28"/>
        </w:rPr>
        <w:t>30r/min</w:t>
      </w:r>
      <w:r w:rsidRPr="009056E7">
        <w:rPr>
          <w:rFonts w:ascii="仿宋_GB2312" w:eastAsia="仿宋_GB2312" w:hAnsi="华文中宋" w:hint="eastAsia"/>
          <w:color w:val="000000"/>
          <w:kern w:val="0"/>
          <w:sz w:val="28"/>
          <w:szCs w:val="28"/>
        </w:rPr>
        <w:t>，泥浆泵量</w:t>
      </w:r>
      <w:smartTag w:uri="urn:schemas-microsoft-com:office:smarttags" w:element="chmetcnv">
        <w:smartTagPr>
          <w:attr w:name="HasSpace" w:val="False"/>
          <w:attr w:name="Negative" w:val="False"/>
          <w:attr w:name="NumberType" w:val="1"/>
          <w:attr w:name="SourceValue" w:val="108"/>
          <w:attr w:name="TCSC" w:val="0"/>
          <w:attr w:name="UnitName" w:val="m3"/>
        </w:smartTagPr>
        <w:r w:rsidRPr="009056E7">
          <w:rPr>
            <w:rFonts w:ascii="仿宋_GB2312" w:eastAsia="仿宋_GB2312" w:hint="eastAsia"/>
            <w:color w:val="000000"/>
            <w:kern w:val="0"/>
            <w:sz w:val="28"/>
            <w:szCs w:val="28"/>
          </w:rPr>
          <w:t>108m</w:t>
        </w:r>
        <w:r w:rsidRPr="009056E7">
          <w:rPr>
            <w:rFonts w:ascii="仿宋_GB2312" w:eastAsia="仿宋_GB2312" w:hint="eastAsia"/>
            <w:color w:val="000000"/>
            <w:kern w:val="0"/>
            <w:sz w:val="18"/>
            <w:szCs w:val="18"/>
          </w:rPr>
          <w:t>3</w:t>
        </w:r>
      </w:smartTag>
      <w:r w:rsidRPr="009056E7">
        <w:rPr>
          <w:rFonts w:ascii="仿宋_GB2312" w:eastAsia="仿宋_GB2312" w:hint="eastAsia"/>
          <w:color w:val="000000"/>
          <w:kern w:val="0"/>
          <w:sz w:val="28"/>
          <w:szCs w:val="28"/>
        </w:rPr>
        <w:t>/h</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成孔时控制好泥浆比重，根据残留体层位石碴较多的特点，把比重控制在</w:t>
      </w:r>
      <w:r w:rsidRPr="009056E7">
        <w:rPr>
          <w:rFonts w:ascii="仿宋_GB2312" w:eastAsia="仿宋_GB2312" w:hint="eastAsia"/>
          <w:color w:val="000000"/>
          <w:kern w:val="0"/>
          <w:sz w:val="28"/>
          <w:szCs w:val="28"/>
        </w:rPr>
        <w:t>1.30</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）强、中风化</w:t>
      </w:r>
      <w:r w:rsidR="00230810">
        <w:rPr>
          <w:rFonts w:ascii="仿宋_GB2312" w:eastAsia="仿宋_GB2312" w:hAnsi="华文中宋" w:hint="eastAsia"/>
          <w:color w:val="000000"/>
          <w:kern w:val="0"/>
          <w:sz w:val="28"/>
          <w:szCs w:val="28"/>
        </w:rPr>
        <w:t>、微风化</w:t>
      </w:r>
      <w:r w:rsidRPr="009056E7">
        <w:rPr>
          <w:rFonts w:ascii="仿宋_GB2312" w:eastAsia="仿宋_GB2312" w:hAnsi="华文中宋" w:hint="eastAsia"/>
          <w:color w:val="000000"/>
          <w:kern w:val="0"/>
          <w:sz w:val="28"/>
          <w:szCs w:val="28"/>
        </w:rPr>
        <w:t>基岩中钻进</w:t>
      </w:r>
    </w:p>
    <w:p w:rsidR="00440A3A"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子弹头</w:t>
      </w:r>
      <w:r w:rsidRPr="009056E7" w:rsidR="00AB79C1">
        <w:rPr>
          <w:rFonts w:ascii="仿宋_GB2312" w:eastAsia="仿宋_GB2312" w:hAnsi="华文中宋" w:hint="eastAsia"/>
          <w:color w:val="000000"/>
          <w:kern w:val="0"/>
          <w:sz w:val="28"/>
          <w:szCs w:val="28"/>
        </w:rPr>
        <w:t>钻头钻进，利用金刚石轮齿把岩石破碎；每钻进</w:t>
      </w:r>
      <w:smartTag w:uri="urn:schemas-microsoft-com:office:smarttags" w:element="chmetcnv">
        <w:smartTagPr>
          <w:attr w:name="HasSpace" w:val="False"/>
          <w:attr w:name="Negative" w:val="False"/>
          <w:attr w:name="NumberType" w:val="1"/>
          <w:attr w:name="SourceValue" w:val=".5"/>
          <w:attr w:name="TCSC" w:val="0"/>
          <w:attr w:name="UnitName" w:val="m"/>
        </w:smartTagPr>
        <w:r w:rsidRPr="009056E7">
          <w:rPr>
            <w:rFonts w:ascii="仿宋_GB2312" w:eastAsia="仿宋_GB2312" w:hint="eastAsia"/>
            <w:color w:val="000000"/>
            <w:kern w:val="0"/>
            <w:sz w:val="28"/>
            <w:szCs w:val="28"/>
          </w:rPr>
          <w:t>0.5</w:t>
        </w:r>
        <w:r w:rsidRPr="009056E7" w:rsidR="00AB79C1">
          <w:rPr>
            <w:rFonts w:ascii="仿宋_GB2312" w:eastAsia="仿宋_GB2312" w:hint="eastAsia"/>
            <w:color w:val="000000"/>
            <w:kern w:val="0"/>
            <w:sz w:val="28"/>
            <w:szCs w:val="28"/>
          </w:rPr>
          <w:t>m</w:t>
        </w:r>
      </w:smartTag>
      <w:r w:rsidRPr="009056E7" w:rsidR="00AB79C1">
        <w:rPr>
          <w:rFonts w:ascii="仿宋_GB2312" w:eastAsia="仿宋_GB2312" w:hint="eastAsia"/>
          <w:color w:val="000000"/>
          <w:kern w:val="0"/>
          <w:sz w:val="28"/>
          <w:szCs w:val="28"/>
        </w:rPr>
        <w:t xml:space="preserve"> </w:t>
      </w:r>
      <w:r w:rsidRPr="009056E7" w:rsidR="00AB79C1">
        <w:rPr>
          <w:rFonts w:ascii="仿宋_GB2312" w:eastAsia="仿宋_GB2312" w:hAnsi="华文中宋" w:hint="eastAsia"/>
          <w:color w:val="000000"/>
          <w:kern w:val="0"/>
          <w:sz w:val="28"/>
          <w:szCs w:val="28"/>
        </w:rPr>
        <w:t>深度应取样一次。选择合理钻进参数，以提高钻进效率。对于</w:t>
      </w:r>
      <w:r w:rsidRPr="009056E7" w:rsidR="00E20ED1">
        <w:rPr>
          <w:rFonts w:ascii="仿宋_GB2312" w:eastAsia="仿宋_GB2312" w:hAnsi="华文中宋" w:hint="eastAsia"/>
          <w:color w:val="000000"/>
          <w:kern w:val="0"/>
          <w:sz w:val="28"/>
          <w:szCs w:val="28"/>
        </w:rPr>
        <w:t>旋挖</w:t>
      </w:r>
      <w:r w:rsidRPr="009056E7" w:rsidR="00AB79C1">
        <w:rPr>
          <w:rFonts w:ascii="仿宋_GB2312" w:eastAsia="仿宋_GB2312" w:hAnsi="华文中宋" w:hint="eastAsia"/>
          <w:color w:val="000000"/>
          <w:kern w:val="0"/>
          <w:sz w:val="28"/>
          <w:szCs w:val="28"/>
        </w:rPr>
        <w:t>机，钻压取</w:t>
      </w:r>
      <w:r w:rsidRPr="009056E7" w:rsidR="00AB79C1">
        <w:rPr>
          <w:rFonts w:ascii="仿宋_GB2312" w:eastAsia="仿宋_GB2312" w:hint="eastAsia"/>
          <w:color w:val="000000"/>
          <w:kern w:val="0"/>
          <w:sz w:val="28"/>
          <w:szCs w:val="28"/>
        </w:rPr>
        <w:t>40kN</w:t>
      </w:r>
      <w:r w:rsidRPr="009056E7" w:rsidR="00AB79C1">
        <w:rPr>
          <w:rFonts w:ascii="仿宋_GB2312" w:eastAsia="仿宋_GB2312" w:hAnsi="华文中宋" w:hint="eastAsia"/>
          <w:color w:val="000000"/>
          <w:kern w:val="0"/>
          <w:sz w:val="28"/>
          <w:szCs w:val="28"/>
        </w:rPr>
        <w:t>，转速</w:t>
      </w:r>
      <w:r w:rsidRPr="009056E7" w:rsidR="00AB79C1">
        <w:rPr>
          <w:rFonts w:ascii="仿宋_GB2312" w:eastAsia="仿宋_GB2312" w:hint="eastAsia"/>
          <w:color w:val="000000"/>
          <w:kern w:val="0"/>
          <w:sz w:val="28"/>
          <w:szCs w:val="28"/>
        </w:rPr>
        <w:t>30r/min</w:t>
      </w:r>
      <w:r w:rsidRPr="009056E7" w:rsidR="00AB79C1">
        <w:rPr>
          <w:rFonts w:ascii="仿宋_GB2312" w:eastAsia="仿宋_GB2312" w:hAnsi="华文中宋" w:hint="eastAsia"/>
          <w:color w:val="000000"/>
          <w:kern w:val="0"/>
          <w:sz w:val="28"/>
          <w:szCs w:val="28"/>
        </w:rPr>
        <w:t>，泥浆泵量</w:t>
      </w:r>
      <w:smartTag w:uri="urn:schemas-microsoft-com:office:smarttags" w:element="chmetcnv">
        <w:smartTagPr>
          <w:attr w:name="HasSpace" w:val="False"/>
          <w:attr w:name="Negative" w:val="False"/>
          <w:attr w:name="NumberType" w:val="1"/>
          <w:attr w:name="SourceValue" w:val="108"/>
          <w:attr w:name="TCSC" w:val="0"/>
          <w:attr w:name="UnitName" w:val="m3"/>
        </w:smartTagPr>
        <w:r w:rsidRPr="009056E7" w:rsidR="00AB79C1">
          <w:rPr>
            <w:rFonts w:ascii="仿宋_GB2312" w:eastAsia="仿宋_GB2312" w:hint="eastAsia"/>
            <w:color w:val="000000"/>
            <w:kern w:val="0"/>
            <w:sz w:val="28"/>
            <w:szCs w:val="28"/>
          </w:rPr>
          <w:t>108m</w:t>
        </w:r>
        <w:r w:rsidRPr="009056E7" w:rsidR="00AB79C1">
          <w:rPr>
            <w:rFonts w:ascii="仿宋_GB2312" w:eastAsia="仿宋_GB2312" w:hint="eastAsia"/>
            <w:color w:val="000000"/>
            <w:kern w:val="0"/>
            <w:sz w:val="18"/>
            <w:szCs w:val="18"/>
            <w:vertAlign w:val="superscript"/>
          </w:rPr>
          <w:t>3</w:t>
        </w:r>
      </w:smartTag>
      <w:r w:rsidRPr="009056E7" w:rsidR="00AB79C1">
        <w:rPr>
          <w:rFonts w:ascii="仿宋_GB2312" w:eastAsia="仿宋_GB2312" w:hint="eastAsia"/>
          <w:color w:val="000000"/>
          <w:kern w:val="0"/>
          <w:sz w:val="28"/>
          <w:szCs w:val="28"/>
        </w:rPr>
        <w:t>/h</w:t>
      </w:r>
      <w:r w:rsidRPr="009056E7" w:rsidR="00AB79C1">
        <w:rPr>
          <w:rFonts w:ascii="仿宋_GB2312" w:eastAsia="仿宋_GB2312" w:hAnsi="华文中宋" w:hint="eastAsia"/>
          <w:color w:val="000000"/>
          <w:kern w:val="0"/>
          <w:sz w:val="28"/>
          <w:szCs w:val="28"/>
        </w:rPr>
        <w:t>；及时过滤、沉淀泥浆中的渣子，向孔内补给优质泥浆，泥浆比重控制在</w:t>
      </w:r>
      <w:r w:rsidRPr="009056E7" w:rsidR="00AB79C1">
        <w:rPr>
          <w:rFonts w:ascii="仿宋_GB2312" w:eastAsia="仿宋_GB2312" w:hint="eastAsia"/>
          <w:color w:val="000000"/>
          <w:kern w:val="0"/>
          <w:sz w:val="28"/>
          <w:szCs w:val="28"/>
        </w:rPr>
        <w:t xml:space="preserve">1.30 </w:t>
      </w:r>
      <w:r w:rsidRPr="009056E7" w:rsidR="00AB79C1">
        <w:rPr>
          <w:rFonts w:ascii="仿宋_GB2312" w:eastAsia="仿宋_GB2312" w:hAnsi="华文中宋" w:hint="eastAsia"/>
          <w:color w:val="000000"/>
          <w:kern w:val="0"/>
          <w:sz w:val="28"/>
          <w:szCs w:val="28"/>
        </w:rPr>
        <w:t>左右，提高携带岩渣能力，避免孔底重复磨碎。</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．清孔的质量控制</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6"/>
          <w:cols w:space="425"/>
          <w:titlePg w:val="0"/>
          <w:docGrid w:type="linesAndChars" w:linePitch="312"/>
        </w:sectPr>
      </w:pPr>
      <w:r w:rsidRPr="009056E7">
        <w:rPr>
          <w:rFonts w:ascii="仿宋_GB2312" w:eastAsia="仿宋_GB2312" w:hAnsi="华文中宋" w:hint="eastAsia"/>
          <w:color w:val="000000"/>
          <w:kern w:val="0"/>
          <w:sz w:val="28"/>
          <w:szCs w:val="28"/>
        </w:rPr>
        <w:t>钻孔浇筑桩施工中能否控制好孔底沉渣厚度，是影响桩端承载力的一个重</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要因素，本工程施工图设计要求钻孔浇筑桩孔底沉渣厚度必须小于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9056E7">
          <w:rPr>
            <w:rFonts w:ascii="仿宋_GB2312" w:eastAsia="仿宋_GB2312" w:hint="eastAsia"/>
            <w:color w:val="000000"/>
            <w:kern w:val="0"/>
            <w:sz w:val="28"/>
            <w:szCs w:val="28"/>
          </w:rPr>
          <w:t>50mm</w:t>
        </w:r>
      </w:smartTag>
      <w:r w:rsidRPr="009056E7">
        <w:rPr>
          <w:rFonts w:ascii="仿宋_GB2312" w:eastAsia="仿宋_GB2312" w:hAnsi="华文中宋" w:hint="eastAsia"/>
          <w:color w:val="000000"/>
          <w:kern w:val="0"/>
          <w:sz w:val="28"/>
          <w:szCs w:val="28"/>
        </w:rPr>
        <w:t>。清孔结束后，把测绳从导管内放入孔底，测量出的孔深跟终孔时的孔深比较，计算出沉渣厚度，沉渣满足要求后，即开始浇筑混凝土。</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．钢筋笼制作安装质量控制</w:t>
      </w:r>
    </w:p>
    <w:p w:rsidR="00440A3A"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在钢筋进场时，材料员须对钢筋数量、生产厂商、合格证进行复核，在使用前按规范对每批（</w:t>
      </w:r>
      <w:r w:rsidRPr="009056E7">
        <w:rPr>
          <w:rFonts w:ascii="仿宋_GB2312" w:eastAsia="仿宋_GB2312" w:hint="eastAsia"/>
          <w:color w:val="000000"/>
          <w:kern w:val="0"/>
          <w:sz w:val="28"/>
          <w:szCs w:val="28"/>
        </w:rPr>
        <w:t>≤60t</w:t>
      </w:r>
      <w:r w:rsidRPr="009056E7">
        <w:rPr>
          <w:rFonts w:ascii="仿宋_GB2312" w:eastAsia="仿宋_GB2312" w:hAnsi="华文中宋" w:hint="eastAsia"/>
          <w:color w:val="000000"/>
          <w:kern w:val="0"/>
          <w:sz w:val="28"/>
          <w:szCs w:val="28"/>
        </w:rPr>
        <w:t>）进行</w:t>
      </w:r>
      <w:r w:rsidRPr="009056E7" w:rsidR="00DF43A6">
        <w:rPr>
          <w:rFonts w:ascii="仿宋_GB2312" w:eastAsia="仿宋_GB2312" w:hAnsi="华文中宋" w:hint="eastAsia"/>
          <w:color w:val="000000"/>
          <w:kern w:val="0"/>
          <w:sz w:val="28"/>
          <w:szCs w:val="28"/>
        </w:rPr>
        <w:t>送验</w:t>
      </w:r>
      <w:r w:rsidRPr="009056E7" w:rsidR="00191279">
        <w:rPr>
          <w:rFonts w:ascii="仿宋_GB2312" w:eastAsia="仿宋_GB2312" w:hAnsi="华文中宋" w:hint="eastAsia"/>
          <w:color w:val="000000"/>
          <w:kern w:val="0"/>
          <w:sz w:val="28"/>
          <w:szCs w:val="28"/>
        </w:rPr>
        <w:t>一次</w:t>
      </w:r>
      <w:r w:rsidRPr="009056E7">
        <w:rPr>
          <w:rFonts w:ascii="仿宋_GB2312" w:eastAsia="仿宋_GB2312" w:hAnsi="华文中宋" w:hint="eastAsia"/>
          <w:color w:val="000000"/>
          <w:kern w:val="0"/>
          <w:sz w:val="28"/>
          <w:szCs w:val="28"/>
        </w:rPr>
        <w:t>。制作钢筋笼之前，对钢筋锈蚀严重的，需用钢丝刷或砂纸进行除锈处理，对钢筋弯曲的需进行调直处理。</w:t>
      </w:r>
    </w:p>
    <w:p w:rsidR="00440A3A"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根据焊接规范，焊条须有出厂合格证及质保书，焊条可采用</w:t>
      </w:r>
      <w:r w:rsidRPr="009056E7">
        <w:rPr>
          <w:rFonts w:ascii="仿宋_GB2312" w:eastAsia="仿宋_GB2312" w:hint="eastAsia"/>
          <w:color w:val="000000"/>
          <w:kern w:val="0"/>
          <w:sz w:val="28"/>
          <w:szCs w:val="28"/>
        </w:rPr>
        <w:t>E4303</w:t>
      </w:r>
      <w:r w:rsidRPr="009056E7">
        <w:rPr>
          <w:rFonts w:ascii="仿宋_GB2312" w:eastAsia="仿宋_GB2312" w:hAnsi="华文中宋" w:hint="eastAsia"/>
          <w:color w:val="000000"/>
          <w:kern w:val="0"/>
          <w:sz w:val="28"/>
          <w:szCs w:val="28"/>
        </w:rPr>
        <w:t>。钢筋笼加强箍直径</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桩径</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倍的保护层厚度，保持层采用混凝土预制块。</w:t>
      </w:r>
    </w:p>
    <w:p w:rsidR="00440A3A"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在下放钢筋笼时，应注意搬运与起吊，切勿将钢筋笼变形。接笼时，上一节钢筋笼一定要吊直，确保整个钢筋笼的垂直度。在下放过程中，若遇阻，应慢转钢筋笼，不能强行墩砸钢筋笼，以免笼底插入孔壁变形。</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固定钢筋笼：根据设计图纸及标高，认真计算好吊筋长度与钢筋笼长度，使用</w:t>
      </w:r>
      <w:r w:rsidRPr="009056E7">
        <w:rPr>
          <w:rFonts w:ascii="仿宋_GB2312" w:eastAsia="仿宋_GB2312" w:hint="eastAsia"/>
          <w:color w:val="000000"/>
          <w:kern w:val="0"/>
          <w:sz w:val="28"/>
          <w:szCs w:val="28"/>
        </w:rPr>
        <w:t xml:space="preserve">2 </w:t>
      </w:r>
      <w:r w:rsidRPr="009056E7">
        <w:rPr>
          <w:rFonts w:ascii="仿宋_GB2312" w:eastAsia="仿宋_GB2312" w:hAnsi="华文中宋" w:hint="eastAsia"/>
          <w:color w:val="000000"/>
          <w:kern w:val="0"/>
          <w:sz w:val="28"/>
          <w:szCs w:val="28"/>
        </w:rPr>
        <w:t>根</w:t>
      </w:r>
      <w:r w:rsidR="00F31A8B">
        <w:rPr>
          <w:rFonts w:ascii="仿宋_GB2312" w:eastAsia="仿宋_GB2312" w:hint="eastAsia"/>
          <w:iCs/>
          <w:color w:val="000000"/>
          <w:kern w:val="0"/>
          <w:sz w:val="28"/>
          <w:szCs w:val="28"/>
        </w:rPr>
        <w:t>φ</w:t>
      </w:r>
      <w:r w:rsidRPr="009056E7" w:rsidR="009B68FE">
        <w:rPr>
          <w:rFonts w:ascii="仿宋_GB2312" w:eastAsia="仿宋_GB2312" w:hint="eastAsia"/>
          <w:color w:val="000000"/>
          <w:kern w:val="0"/>
          <w:sz w:val="28"/>
          <w:szCs w:val="28"/>
        </w:rPr>
        <w:t>10</w:t>
      </w:r>
      <w:r w:rsidRPr="009056E7">
        <w:rPr>
          <w:rFonts w:ascii="仿宋_GB2312" w:eastAsia="仿宋_GB2312" w:hint="eastAsia"/>
          <w:color w:val="000000"/>
          <w:kern w:val="0"/>
          <w:sz w:val="28"/>
          <w:szCs w:val="28"/>
        </w:rPr>
        <w:t xml:space="preserve"> </w:t>
      </w:r>
      <w:r w:rsidRPr="009056E7">
        <w:rPr>
          <w:rFonts w:ascii="仿宋_GB2312" w:eastAsia="仿宋_GB2312" w:hAnsi="华文中宋" w:hint="eastAsia"/>
          <w:color w:val="000000"/>
          <w:kern w:val="0"/>
          <w:sz w:val="28"/>
          <w:szCs w:val="28"/>
        </w:rPr>
        <w:t>圆钢作为吊筋，牢固地固定在安置物上，在浇筑混凝土时，应经常检查吊筋是否松动或断裂。</w:t>
      </w:r>
    </w:p>
    <w:p w:rsidR="00AB79C1" w:rsidRPr="009056E7" w:rsidP="00312A7D">
      <w:pPr>
        <w:pStyle w:val="Normal0"/>
        <w:autoSpaceDE w:val="0"/>
        <w:autoSpaceDN w:val="0"/>
        <w:adjustRightInd w:val="0"/>
        <w:ind w:firstLine="140" w:firstLineChars="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（五）文明施工措施</w:t>
      </w:r>
    </w:p>
    <w:p w:rsidR="00AD2326"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．现场围护措施</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施工现场实行封闭式管理，四周砌筑围墙，并预留大门。</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．封闭管理</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）施工现场必须实行封闭管理，设置进出口大门，制定门卫制度，严格执行外来人员进场登记制度，门卫值班应设在大门右侧。</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7"/>
          <w:cols w:space="425"/>
          <w:titlePg w:val="0"/>
          <w:docGrid w:type="linesAndChars" w:linePitch="312"/>
        </w:sect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）门口应设置企业的</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形象标志</w:t>
      </w:r>
      <w:r w:rsidRPr="009056E7">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，大门采用硬质材料，力争美观、大门并能上锁，不得采用竹笆片等易损、易破材料。</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）进入施工现场，所有工作人员必须佩带工作卡，工作卡要根据各工种的不同，对颜色进行分类。</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．施工场地</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）施工现场实行</w:t>
      </w:r>
      <w:r w:rsidRPr="009056E7" w:rsidR="0086619C">
        <w:rPr>
          <w:rFonts w:ascii="仿宋_GB2312" w:eastAsia="仿宋_GB2312" w:hint="eastAsia"/>
          <w:color w:val="000000"/>
          <w:kern w:val="0"/>
          <w:sz w:val="28"/>
          <w:szCs w:val="28"/>
        </w:rPr>
        <w:t>(</w:t>
      </w:r>
      <w:r w:rsidRPr="009056E7" w:rsidR="0086619C">
        <w:rPr>
          <w:rFonts w:ascii="仿宋_GB2312" w:eastAsia="仿宋_GB2312" w:hAnsi="华文中宋" w:hint="eastAsia"/>
          <w:color w:val="000000"/>
          <w:kern w:val="0"/>
          <w:sz w:val="28"/>
          <w:szCs w:val="28"/>
        </w:rPr>
        <w:t>填砖渣</w:t>
      </w:r>
      <w:r w:rsidR="004D66FF">
        <w:rPr>
          <w:rFonts w:ascii="仿宋_GB2312" w:eastAsia="仿宋_GB2312" w:hAnsi="华文中宋" w:hint="eastAsia"/>
          <w:color w:val="000000"/>
          <w:kern w:val="0"/>
          <w:sz w:val="28"/>
          <w:szCs w:val="28"/>
        </w:rPr>
        <w:t>或碎石</w:t>
      </w:r>
      <w:r w:rsidRPr="009056E7" w:rsidR="0086619C">
        <w:rPr>
          <w:rFonts w:ascii="仿宋_GB2312" w:eastAsia="仿宋_GB2312" w:hint="eastAsia"/>
          <w:color w:val="000000"/>
          <w:kern w:val="0"/>
          <w:sz w:val="28"/>
          <w:szCs w:val="28"/>
        </w:rPr>
        <w:t>)</w:t>
      </w:r>
      <w:r w:rsidRPr="009056E7">
        <w:rPr>
          <w:rFonts w:ascii="仿宋_GB2312" w:eastAsia="仿宋_GB2312" w:hAnsi="华文中宋" w:hint="eastAsia"/>
          <w:color w:val="000000"/>
          <w:kern w:val="0"/>
          <w:sz w:val="28"/>
          <w:szCs w:val="28"/>
        </w:rPr>
        <w:t>硬地坪施工。</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）施工现场道路畅通、平坦。</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）施工现场设置排水系统，排水畅通、不积水，对于施工中流出的泥浆要及时清扫，严禁泥浆、污水、废水外流或堵塞下水道和排水河道。</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）对于施工区域内已浇好的桩头要及时回填。</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5</w:t>
      </w:r>
      <w:r w:rsidRPr="009056E7">
        <w:rPr>
          <w:rFonts w:ascii="仿宋_GB2312" w:eastAsia="仿宋_GB2312" w:hAnsi="华文中宋" w:hint="eastAsia"/>
          <w:color w:val="000000"/>
          <w:kern w:val="0"/>
          <w:sz w:val="28"/>
          <w:szCs w:val="28"/>
        </w:rPr>
        <w:t>）施工现场适当地方设置吸烟处，作业区内禁止随意吸烟。</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6</w:t>
      </w:r>
      <w:r w:rsidRPr="009056E7">
        <w:rPr>
          <w:rFonts w:ascii="仿宋_GB2312" w:eastAsia="仿宋_GB2312" w:hAnsi="华文中宋" w:hint="eastAsia"/>
          <w:color w:val="000000"/>
          <w:kern w:val="0"/>
          <w:sz w:val="28"/>
          <w:szCs w:val="28"/>
        </w:rPr>
        <w:t>）积极美化施工现场环境，根据季节变化，适当进行绿化布置。</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．材料堆放</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）建筑材料、料具必须按施工现场总平面布置合理堆放。</w:t>
      </w:r>
    </w:p>
    <w:p w:rsidR="00AB79C1" w:rsidRPr="009056E7" w:rsidP="00312A7D">
      <w:pPr>
        <w:pStyle w:val="Normal0"/>
        <w:autoSpaceDE w:val="0"/>
        <w:autoSpaceDN w:val="0"/>
        <w:adjustRightInd w:val="0"/>
        <w:ind w:firstLine="420" w:firstLineChars="15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）建筑材料及其他料具等必须做到安全、整齐堆放（存放），不得超高。堆放分门别类，悬挂标牌，标牌应统一制作，标明、名称、品种、规格、数量等。建立材料收发</w:t>
      </w:r>
      <w:r w:rsidRPr="009056E7">
        <w:rPr>
          <w:rFonts w:ascii="仿宋_GB2312" w:eastAsia="仿宋_GB2312" w:hAnsi="华文中宋" w:hint="eastAsia"/>
          <w:color w:val="000000"/>
          <w:kern w:val="0"/>
          <w:sz w:val="28"/>
          <w:szCs w:val="28"/>
        </w:rPr>
        <w:t>管理制度，落实到人，做到工完料尽、场地清、车辆进出场应有防泥带出措施。</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5</w:t>
      </w:r>
      <w:r w:rsidRPr="009056E7">
        <w:rPr>
          <w:rFonts w:ascii="仿宋_GB2312" w:eastAsia="仿宋_GB2312" w:hAnsi="华文中宋" w:hint="eastAsia"/>
          <w:color w:val="000000"/>
          <w:kern w:val="0"/>
          <w:sz w:val="28"/>
          <w:szCs w:val="28"/>
        </w:rPr>
        <w:t>．现场防火</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施工现场必须建立健全消防防火责任制和管理制度，并成立领导小组，配备足够、合适的消防器材及义务消防人员。</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6</w:t>
      </w:r>
      <w:r w:rsidRPr="009056E7">
        <w:rPr>
          <w:rFonts w:ascii="仿宋_GB2312" w:eastAsia="仿宋_GB2312" w:hAnsi="华文中宋" w:hint="eastAsia"/>
          <w:color w:val="000000"/>
          <w:kern w:val="0"/>
          <w:sz w:val="28"/>
          <w:szCs w:val="28"/>
        </w:rPr>
        <w:t>．环境保护</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sectPr w:rsidSect="00BF5D2E">
          <w:type w:val="nextPage"/>
          <w:pgSz w:w="11906" w:h="16838" w:code="9"/>
          <w:pgMar w:top="1134" w:right="1134" w:bottom="1134" w:left="1134" w:header="851" w:footer="992" w:gutter="0"/>
          <w:pgNumType w:start="18"/>
          <w:cols w:space="425"/>
          <w:titlePg w:val="0"/>
          <w:docGrid w:type="linesAndChars" w:linePitch="312"/>
        </w:sectPr>
      </w:pPr>
      <w:r w:rsidRPr="009056E7">
        <w:rPr>
          <w:rFonts w:ascii="仿宋_GB2312" w:eastAsia="仿宋_GB2312" w:hAnsi="华文中宋" w:hint="eastAsia"/>
          <w:color w:val="000000"/>
          <w:kern w:val="0"/>
          <w:sz w:val="28"/>
          <w:szCs w:val="28"/>
        </w:rPr>
        <w:t>环境保护的重点是噪音污染。本工程地处市中心居民区，噪声扰民现象肯定突出，主要措施首先是通过环保局及时办理夜间施工许可证，在工地围墙四周醒目处张贴，以缓解同周围居民的矛盾，其次是在施工过程中采取一些降低</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噪声的措施，把对外界的影响尽量降低。</w:t>
      </w:r>
    </w:p>
    <w:p w:rsidR="00AB79C1" w:rsidRPr="009056E7" w:rsidP="00312A7D">
      <w:pPr>
        <w:pStyle w:val="Heading1"/>
        <w:spacing w:line="240" w:lineRule="auto"/>
        <w:jc w:val="center"/>
        <w:rPr>
          <w:rFonts w:ascii="仿宋_GB2312" w:eastAsia="仿宋_GB2312"/>
          <w:kern w:val="0"/>
          <w:sz w:val="36"/>
          <w:szCs w:val="36"/>
        </w:rPr>
      </w:pPr>
      <w:bookmarkStart w:id="22" w:name="_Toc316386358"/>
      <w:bookmarkStart w:id="23" w:name="_Toc316543995"/>
      <w:r>
        <w:rPr>
          <w:rFonts w:ascii="仿宋_GB2312" w:eastAsia="仿宋_GB2312" w:hAnsi="华文中宋" w:hint="eastAsia"/>
          <w:kern w:val="0"/>
          <w:sz w:val="36"/>
          <w:szCs w:val="36"/>
        </w:rPr>
        <w:t>第五</w:t>
      </w:r>
      <w:r w:rsidRPr="009056E7" w:rsidR="00B01628">
        <w:rPr>
          <w:rFonts w:ascii="仿宋_GB2312" w:eastAsia="仿宋_GB2312" w:hAnsi="华文中宋" w:hint="eastAsia"/>
          <w:kern w:val="0"/>
          <w:sz w:val="36"/>
          <w:szCs w:val="36"/>
        </w:rPr>
        <w:t>章</w:t>
      </w:r>
      <w:r w:rsidRPr="009056E7" w:rsidR="00B01628">
        <w:rPr>
          <w:rFonts w:ascii="仿宋_GB2312" w:eastAsia="仿宋_GB2312" w:hint="eastAsia"/>
          <w:kern w:val="0"/>
          <w:sz w:val="36"/>
          <w:szCs w:val="36"/>
        </w:rPr>
        <w:t xml:space="preserve"> </w:t>
      </w:r>
      <w:r w:rsidRPr="009056E7" w:rsidR="00B01628">
        <w:rPr>
          <w:rFonts w:ascii="仿宋_GB2312" w:eastAsia="仿宋_GB2312" w:hAnsi="华文中宋" w:hint="eastAsia"/>
          <w:kern w:val="0"/>
          <w:sz w:val="36"/>
          <w:szCs w:val="36"/>
        </w:rPr>
        <w:t>施工进度计划与工期保证措施</w:t>
      </w:r>
      <w:bookmarkEnd w:id="22"/>
      <w:bookmarkEnd w:id="23"/>
    </w:p>
    <w:p w:rsidR="00AB79C1" w:rsidRPr="009056E7" w:rsidP="00312A7D">
      <w:pPr>
        <w:pStyle w:val="Heading2"/>
        <w:spacing w:line="240" w:lineRule="auto"/>
        <w:rPr>
          <w:rFonts w:ascii="仿宋_GB2312" w:eastAsia="仿宋_GB2312" w:hAnsi="Times New Roman"/>
          <w:kern w:val="0"/>
        </w:rPr>
      </w:pPr>
      <w:bookmarkStart w:id="24" w:name="_Toc316386359"/>
      <w:bookmarkStart w:id="25" w:name="_Toc316543996"/>
      <w:r w:rsidRPr="009056E7">
        <w:rPr>
          <w:rFonts w:ascii="仿宋_GB2312" w:eastAsia="仿宋_GB2312" w:hAnsi="华文中宋" w:hint="eastAsia"/>
          <w:kern w:val="0"/>
        </w:rPr>
        <w:t>一、目标工期</w:t>
      </w:r>
      <w:bookmarkEnd w:id="24"/>
      <w:bookmarkEnd w:id="25"/>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按施工合同约定，本工程的工期为</w:t>
      </w:r>
      <w:r w:rsidR="00FF14F1">
        <w:rPr>
          <w:rFonts w:ascii="仿宋_GB2312" w:eastAsia="仿宋_GB2312" w:hint="eastAsia"/>
          <w:color w:val="000000"/>
          <w:kern w:val="0"/>
          <w:sz w:val="28"/>
          <w:szCs w:val="28"/>
          <w:u w:val="single"/>
        </w:rPr>
        <w:t xml:space="preserve">  </w:t>
      </w:r>
      <w:r w:rsidR="00117411">
        <w:rPr>
          <w:rFonts w:ascii="仿宋_GB2312" w:eastAsia="仿宋_GB2312" w:hint="eastAsia"/>
          <w:color w:val="000000"/>
          <w:kern w:val="0"/>
          <w:sz w:val="28"/>
          <w:szCs w:val="28"/>
          <w:u w:val="single"/>
        </w:rPr>
        <w:t>2</w:t>
      </w:r>
      <w:r w:rsidR="00BD6FFA">
        <w:rPr>
          <w:rFonts w:ascii="仿宋_GB2312" w:eastAsia="仿宋_GB2312" w:hint="eastAsia"/>
          <w:color w:val="000000"/>
          <w:kern w:val="0"/>
          <w:sz w:val="28"/>
          <w:szCs w:val="28"/>
          <w:u w:val="single"/>
        </w:rPr>
        <w:t>0</w:t>
      </w:r>
      <w:r w:rsidR="00FF14F1">
        <w:rPr>
          <w:rFonts w:ascii="仿宋_GB2312" w:eastAsia="仿宋_GB2312" w:hint="eastAsia"/>
          <w:color w:val="000000"/>
          <w:kern w:val="0"/>
          <w:sz w:val="28"/>
          <w:szCs w:val="28"/>
          <w:u w:val="single"/>
        </w:rPr>
        <w:t xml:space="preserve">  </w:t>
      </w:r>
      <w:r w:rsidRPr="009056E7">
        <w:rPr>
          <w:rFonts w:ascii="仿宋_GB2312" w:eastAsia="仿宋_GB2312" w:hAnsi="华文中宋" w:hint="eastAsia"/>
          <w:color w:val="000000"/>
          <w:kern w:val="0"/>
          <w:sz w:val="28"/>
          <w:szCs w:val="28"/>
        </w:rPr>
        <w:t>天，具体开工时间以甲方书面通知为准</w:t>
      </w:r>
      <w:r w:rsidRPr="009056E7" w:rsidR="00B01628">
        <w:rPr>
          <w:rFonts w:ascii="仿宋_GB2312" w:eastAsia="仿宋_GB2312" w:hAnsi="华文中宋" w:hint="eastAsia"/>
          <w:color w:val="000000"/>
          <w:kern w:val="0"/>
          <w:sz w:val="28"/>
          <w:szCs w:val="28"/>
        </w:rPr>
        <w:t>。</w:t>
      </w:r>
    </w:p>
    <w:p w:rsidR="00AB79C1" w:rsidRPr="009056E7" w:rsidP="00312A7D">
      <w:pPr>
        <w:pStyle w:val="Heading2"/>
        <w:spacing w:line="240" w:lineRule="auto"/>
        <w:rPr>
          <w:rFonts w:ascii="仿宋_GB2312" w:eastAsia="仿宋_GB2312" w:hAnsi="Times New Roman"/>
          <w:kern w:val="0"/>
        </w:rPr>
      </w:pPr>
      <w:bookmarkStart w:id="26" w:name="_Toc316386360"/>
      <w:bookmarkStart w:id="27" w:name="_Toc316543997"/>
      <w:r w:rsidRPr="009056E7">
        <w:rPr>
          <w:rFonts w:ascii="仿宋_GB2312" w:eastAsia="仿宋_GB2312" w:hAnsi="华文中宋" w:hint="eastAsia"/>
          <w:kern w:val="0"/>
        </w:rPr>
        <w:t>二、施工进度计划及形象进度控制</w:t>
      </w:r>
      <w:bookmarkEnd w:id="26"/>
      <w:bookmarkEnd w:id="27"/>
    </w:p>
    <w:p w:rsidR="00AB79C1" w:rsidP="00312A7D">
      <w:pPr>
        <w:pStyle w:val="Normal0"/>
        <w:autoSpaceDE w:val="0"/>
        <w:autoSpaceDN w:val="0"/>
        <w:adjustRightInd w:val="0"/>
        <w:ind w:firstLine="560" w:firstLineChars="200"/>
        <w:jc w:val="left"/>
        <w:rPr>
          <w:rFonts w:ascii="仿宋_GB2312" w:eastAsia="仿宋_GB2312" w:hAnsi="华文中宋"/>
          <w:color w:val="000000"/>
          <w:kern w:val="0"/>
          <w:sz w:val="28"/>
          <w:szCs w:val="28"/>
        </w:rPr>
      </w:pPr>
      <w:r w:rsidRPr="009056E7">
        <w:rPr>
          <w:rFonts w:ascii="仿宋_GB2312" w:eastAsia="仿宋_GB2312" w:hAnsi="华文中宋" w:hint="eastAsia"/>
          <w:color w:val="000000"/>
          <w:kern w:val="0"/>
          <w:sz w:val="28"/>
          <w:szCs w:val="28"/>
        </w:rPr>
        <w:t>本工程的桩总数</w:t>
      </w:r>
      <w:r w:rsidRPr="009056E7" w:rsidR="001C536C">
        <w:rPr>
          <w:rFonts w:ascii="仿宋_GB2312" w:eastAsia="仿宋_GB2312" w:hAnsi="华文中宋" w:hint="eastAsia"/>
          <w:color w:val="000000"/>
          <w:kern w:val="0"/>
          <w:sz w:val="28"/>
          <w:szCs w:val="28"/>
        </w:rPr>
        <w:t>约为</w:t>
      </w:r>
      <w:r w:rsidR="00117411">
        <w:rPr>
          <w:rFonts w:ascii="仿宋_GB2312" w:eastAsia="仿宋_GB2312" w:hint="eastAsia"/>
          <w:color w:val="000000"/>
          <w:kern w:val="0"/>
          <w:sz w:val="28"/>
          <w:szCs w:val="28"/>
        </w:rPr>
        <w:t>116</w:t>
      </w:r>
      <w:r w:rsidRPr="009056E7">
        <w:rPr>
          <w:rFonts w:ascii="仿宋_GB2312" w:eastAsia="仿宋_GB2312" w:hAnsi="华文中宋" w:hint="eastAsia"/>
          <w:color w:val="000000"/>
          <w:kern w:val="0"/>
          <w:sz w:val="28"/>
          <w:szCs w:val="28"/>
        </w:rPr>
        <w:t>根，为在</w:t>
      </w:r>
      <w:r w:rsidR="00FF14F1">
        <w:rPr>
          <w:rFonts w:ascii="仿宋_GB2312" w:eastAsia="仿宋_GB2312" w:hint="eastAsia"/>
          <w:color w:val="000000"/>
          <w:kern w:val="0"/>
          <w:sz w:val="28"/>
          <w:szCs w:val="28"/>
        </w:rPr>
        <w:t xml:space="preserve"> </w:t>
      </w:r>
      <w:r w:rsidR="00FF14F1">
        <w:rPr>
          <w:rFonts w:ascii="仿宋_GB2312" w:eastAsia="仿宋_GB2312" w:hint="eastAsia"/>
          <w:color w:val="000000"/>
          <w:kern w:val="0"/>
          <w:sz w:val="28"/>
          <w:szCs w:val="28"/>
          <w:u w:val="single"/>
        </w:rPr>
        <w:t xml:space="preserve">  </w:t>
      </w:r>
      <w:r w:rsidR="00117411">
        <w:rPr>
          <w:rFonts w:ascii="仿宋_GB2312" w:eastAsia="仿宋_GB2312" w:hint="eastAsia"/>
          <w:color w:val="000000"/>
          <w:kern w:val="0"/>
          <w:sz w:val="28"/>
          <w:szCs w:val="28"/>
          <w:u w:val="single"/>
        </w:rPr>
        <w:t>2</w:t>
      </w:r>
      <w:r w:rsidR="00BD6FFA">
        <w:rPr>
          <w:rFonts w:ascii="仿宋_GB2312" w:eastAsia="仿宋_GB2312" w:hint="eastAsia"/>
          <w:color w:val="000000"/>
          <w:kern w:val="0"/>
          <w:sz w:val="28"/>
          <w:szCs w:val="28"/>
          <w:u w:val="single"/>
        </w:rPr>
        <w:t>0天</w:t>
      </w:r>
      <w:r w:rsidR="00FF14F1">
        <w:rPr>
          <w:rFonts w:ascii="仿宋_GB2312" w:eastAsia="仿宋_GB2312" w:hint="eastAsia"/>
          <w:color w:val="000000"/>
          <w:kern w:val="0"/>
          <w:sz w:val="28"/>
          <w:szCs w:val="28"/>
          <w:u w:val="single"/>
        </w:rPr>
        <w:t xml:space="preserve">  </w:t>
      </w:r>
      <w:r w:rsidRPr="009056E7">
        <w:rPr>
          <w:rFonts w:ascii="仿宋_GB2312" w:eastAsia="仿宋_GB2312" w:hAnsi="华文中宋" w:hint="eastAsia"/>
          <w:color w:val="000000"/>
          <w:kern w:val="0"/>
          <w:sz w:val="28"/>
          <w:szCs w:val="28"/>
        </w:rPr>
        <w:t>内完成施工任务，必须确定合理的进度计划，以总工期为总目标，并以此为基础制定出各阶段的分段目标，然后采取措施完成每一个分段目标，最终完成总目标。</w:t>
      </w:r>
      <w:r w:rsidR="00856AE7">
        <w:rPr>
          <w:rFonts w:ascii="仿宋_GB2312" w:eastAsia="仿宋_GB2312" w:hAnsi="华文中宋" w:hint="eastAsia"/>
          <w:color w:val="000000"/>
          <w:kern w:val="0"/>
          <w:sz w:val="28"/>
          <w:szCs w:val="28"/>
        </w:rPr>
        <w:t>（细化施工进度计划具体见后附件一）</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（一）施工准备</w:t>
      </w:r>
    </w:p>
    <w:p w:rsidR="00AB79C1" w:rsidP="00312A7D">
      <w:pPr>
        <w:pStyle w:val="Normal0"/>
        <w:autoSpaceDE w:val="0"/>
        <w:autoSpaceDN w:val="0"/>
        <w:adjustRightInd w:val="0"/>
        <w:ind w:firstLine="560" w:firstLineChars="200"/>
        <w:jc w:val="left"/>
        <w:rPr>
          <w:rFonts w:ascii="仿宋_GB2312" w:eastAsia="仿宋_GB2312" w:hAnsi="华文中宋"/>
          <w:color w:val="000000"/>
          <w:kern w:val="0"/>
          <w:sz w:val="28"/>
          <w:szCs w:val="28"/>
        </w:rPr>
      </w:pPr>
      <w:r w:rsidRPr="009056E7">
        <w:rPr>
          <w:rFonts w:ascii="仿宋_GB2312" w:eastAsia="仿宋_GB2312" w:hAnsi="华文中宋" w:hint="eastAsia"/>
          <w:color w:val="000000"/>
          <w:kern w:val="0"/>
          <w:sz w:val="28"/>
          <w:szCs w:val="28"/>
        </w:rPr>
        <w:t>包括场地</w:t>
      </w:r>
      <w:r w:rsidR="00856AE7">
        <w:rPr>
          <w:rFonts w:ascii="仿宋_GB2312" w:eastAsia="仿宋_GB2312" w:hAnsi="华文中宋" w:hint="eastAsia"/>
          <w:color w:val="000000"/>
          <w:kern w:val="0"/>
          <w:sz w:val="28"/>
          <w:szCs w:val="28"/>
        </w:rPr>
        <w:t>基坑底部开挖后</w:t>
      </w:r>
      <w:r w:rsidRPr="009056E7">
        <w:rPr>
          <w:rFonts w:ascii="仿宋_GB2312" w:eastAsia="仿宋_GB2312" w:hAnsi="华文中宋" w:hint="eastAsia"/>
          <w:color w:val="000000"/>
          <w:kern w:val="0"/>
          <w:sz w:val="28"/>
          <w:szCs w:val="28"/>
        </w:rPr>
        <w:t>土</w:t>
      </w:r>
      <w:r w:rsidR="00856AE7">
        <w:rPr>
          <w:rFonts w:ascii="仿宋_GB2312" w:eastAsia="仿宋_GB2312" w:hAnsi="华文中宋" w:hint="eastAsia"/>
          <w:color w:val="000000"/>
          <w:kern w:val="0"/>
          <w:sz w:val="28"/>
          <w:szCs w:val="28"/>
        </w:rPr>
        <w:t>方</w:t>
      </w:r>
      <w:r w:rsidRPr="009056E7">
        <w:rPr>
          <w:rFonts w:ascii="仿宋_GB2312" w:eastAsia="仿宋_GB2312" w:hAnsi="华文中宋" w:hint="eastAsia"/>
          <w:color w:val="000000"/>
          <w:kern w:val="0"/>
          <w:sz w:val="28"/>
          <w:szCs w:val="28"/>
        </w:rPr>
        <w:t>清理、</w:t>
      </w:r>
      <w:r w:rsidR="00BD6FFA">
        <w:rPr>
          <w:rFonts w:ascii="仿宋_GB2312" w:eastAsia="仿宋_GB2312" w:hAnsi="华文中宋" w:hint="eastAsia"/>
          <w:color w:val="000000"/>
          <w:kern w:val="0"/>
          <w:sz w:val="28"/>
          <w:szCs w:val="28"/>
        </w:rPr>
        <w:t>碎石或砖碴垫层铺垫</w:t>
      </w:r>
      <w:r w:rsidRPr="009056E7">
        <w:rPr>
          <w:rFonts w:ascii="仿宋_GB2312" w:eastAsia="仿宋_GB2312" w:hAnsi="华文中宋" w:hint="eastAsia"/>
          <w:color w:val="000000"/>
          <w:kern w:val="0"/>
          <w:sz w:val="28"/>
          <w:szCs w:val="28"/>
        </w:rPr>
        <w:t>、沟槽、泥浆池、排污池设置，临时设施，电路安装及钢筋棚，原材料堆场。并做好原材料和设备的报验，计划在进场后</w:t>
      </w:r>
      <w:r w:rsidR="008A37AE">
        <w:rPr>
          <w:rFonts w:ascii="仿宋_GB2312" w:eastAsia="仿宋_GB2312" w:hAnsi="华文中宋" w:hint="eastAsia"/>
          <w:color w:val="000000"/>
          <w:kern w:val="0"/>
          <w:sz w:val="28"/>
          <w:szCs w:val="28"/>
        </w:rPr>
        <w:t>1</w:t>
      </w:r>
      <w:r w:rsidR="00856AE7">
        <w:rPr>
          <w:rFonts w:ascii="仿宋_GB2312" w:eastAsia="仿宋_GB2312" w:hAnsi="华文中宋" w:hint="eastAsia"/>
          <w:color w:val="000000"/>
          <w:kern w:val="0"/>
          <w:sz w:val="28"/>
          <w:szCs w:val="28"/>
        </w:rPr>
        <w:t>5</w:t>
      </w:r>
      <w:r w:rsidR="00DB1DE2">
        <w:rPr>
          <w:rFonts w:ascii="仿宋_GB2312" w:eastAsia="仿宋_GB2312" w:hint="eastAsia"/>
          <w:color w:val="000000"/>
          <w:kern w:val="0"/>
          <w:sz w:val="28"/>
          <w:szCs w:val="28"/>
        </w:rPr>
        <w:t>～</w:t>
      </w:r>
      <w:r w:rsidR="008A37AE">
        <w:rPr>
          <w:rFonts w:ascii="仿宋_GB2312" w:eastAsia="仿宋_GB2312" w:hAnsi="华文中宋" w:hint="eastAsia"/>
          <w:color w:val="000000"/>
          <w:kern w:val="0"/>
          <w:sz w:val="28"/>
          <w:szCs w:val="28"/>
        </w:rPr>
        <w:t>2</w:t>
      </w:r>
      <w:r w:rsidR="00105BB9">
        <w:rPr>
          <w:rFonts w:ascii="仿宋_GB2312" w:eastAsia="仿宋_GB2312" w:hAnsi="华文中宋" w:hint="eastAsia"/>
          <w:color w:val="000000"/>
          <w:kern w:val="0"/>
          <w:sz w:val="28"/>
          <w:szCs w:val="28"/>
        </w:rPr>
        <w:t>5</w:t>
      </w:r>
      <w:r w:rsidR="00FF14F1">
        <w:rPr>
          <w:rFonts w:ascii="仿宋_GB2312" w:eastAsia="仿宋_GB2312" w:hAnsi="华文中宋" w:hint="eastAsia"/>
          <w:color w:val="000000"/>
          <w:kern w:val="0"/>
          <w:sz w:val="28"/>
          <w:szCs w:val="28"/>
        </w:rPr>
        <w:t>天</w:t>
      </w:r>
      <w:r w:rsidRPr="009056E7">
        <w:rPr>
          <w:rFonts w:ascii="仿宋_GB2312" w:eastAsia="仿宋_GB2312" w:hAnsi="华文中宋" w:hint="eastAsia"/>
          <w:color w:val="000000"/>
          <w:kern w:val="0"/>
          <w:sz w:val="28"/>
          <w:szCs w:val="28"/>
        </w:rPr>
        <w:t>内完成。</w:t>
      </w:r>
    </w:p>
    <w:p w:rsidR="00792B88" w:rsidRPr="00B32E2F" w:rsidP="00792B88">
      <w:pPr>
        <w:pStyle w:val="Normal0"/>
        <w:autoSpaceDE w:val="0"/>
        <w:autoSpaceDN w:val="0"/>
        <w:adjustRightInd w:val="0"/>
        <w:ind w:firstLine="560" w:firstLineChars="200"/>
        <w:jc w:val="left"/>
        <w:rPr>
          <w:rFonts w:ascii="仿宋_GB2312" w:eastAsia="仿宋_GB2312" w:hAnsi="华文中宋"/>
          <w:kern w:val="0"/>
          <w:sz w:val="28"/>
          <w:szCs w:val="28"/>
        </w:rPr>
        <w:sectPr w:rsidSect="00BF5D2E">
          <w:type w:val="nextPage"/>
          <w:pgSz w:w="11906" w:h="16838" w:code="9"/>
          <w:pgMar w:top="1134" w:right="1134" w:bottom="1134" w:left="1134" w:header="851" w:footer="992" w:gutter="0"/>
          <w:pgNumType w:start="19"/>
          <w:cols w:space="425"/>
          <w:titlePg w:val="0"/>
          <w:docGrid w:type="linesAndChars" w:linePitch="312"/>
        </w:sectPr>
      </w:pPr>
      <w:r w:rsidRPr="00B32E2F">
        <w:rPr>
          <w:rFonts w:ascii="仿宋_GB2312" w:eastAsia="仿宋_GB2312" w:hAnsi="华文中宋" w:hint="eastAsia"/>
          <w:kern w:val="0"/>
          <w:sz w:val="28"/>
          <w:szCs w:val="28"/>
        </w:rPr>
        <w:t>根据现场勘察，</w:t>
      </w:r>
      <w:r w:rsidRPr="00B32E2F" w:rsidR="00856AE7">
        <w:rPr>
          <w:rFonts w:ascii="仿宋_GB2312" w:eastAsia="仿宋_GB2312" w:hAnsi="华文中宋" w:hint="eastAsia"/>
          <w:kern w:val="0"/>
          <w:sz w:val="28"/>
          <w:szCs w:val="28"/>
        </w:rPr>
        <w:t>按目前</w:t>
      </w:r>
      <w:r w:rsidRPr="00B32E2F">
        <w:rPr>
          <w:rFonts w:ascii="仿宋_GB2312" w:eastAsia="仿宋_GB2312" w:hAnsi="华文中宋" w:hint="eastAsia"/>
          <w:kern w:val="0"/>
          <w:sz w:val="28"/>
          <w:szCs w:val="28"/>
        </w:rPr>
        <w:t>开挖后基坑</w:t>
      </w:r>
      <w:r w:rsidRPr="00B32E2F" w:rsidR="00856AE7">
        <w:rPr>
          <w:rFonts w:ascii="仿宋_GB2312" w:eastAsia="仿宋_GB2312" w:hAnsi="华文中宋" w:hint="eastAsia"/>
          <w:kern w:val="0"/>
          <w:sz w:val="28"/>
          <w:szCs w:val="28"/>
        </w:rPr>
        <w:t>底局部裸露</w:t>
      </w:r>
      <w:r w:rsidRPr="00B32E2F">
        <w:rPr>
          <w:rFonts w:ascii="仿宋_GB2312" w:eastAsia="仿宋_GB2312" w:hAnsi="华文中宋" w:hint="eastAsia"/>
          <w:kern w:val="0"/>
          <w:sz w:val="28"/>
          <w:szCs w:val="28"/>
        </w:rPr>
        <w:t>的</w:t>
      </w:r>
      <w:r w:rsidRPr="00B32E2F" w:rsidR="00856AE7">
        <w:rPr>
          <w:rFonts w:ascii="仿宋_GB2312" w:eastAsia="仿宋_GB2312" w:hAnsi="华文中宋" w:hint="eastAsia"/>
          <w:kern w:val="0"/>
          <w:sz w:val="28"/>
          <w:szCs w:val="28"/>
        </w:rPr>
        <w:t>粉质粘</w:t>
      </w:r>
      <w:r w:rsidRPr="00B32E2F">
        <w:rPr>
          <w:rFonts w:ascii="仿宋_GB2312" w:eastAsia="仿宋_GB2312" w:hAnsi="华文中宋" w:hint="eastAsia"/>
          <w:kern w:val="0"/>
          <w:sz w:val="28"/>
          <w:szCs w:val="28"/>
        </w:rPr>
        <w:t>土</w:t>
      </w:r>
      <w:r w:rsidRPr="00B32E2F" w:rsidR="00856AE7">
        <w:rPr>
          <w:rFonts w:ascii="仿宋_GB2312" w:eastAsia="仿宋_GB2312" w:hAnsi="华文中宋" w:hint="eastAsia"/>
          <w:kern w:val="0"/>
          <w:sz w:val="28"/>
          <w:szCs w:val="28"/>
        </w:rPr>
        <w:t>、粉砂、砂质粘土等易遇水即化的土壤特性，以及详读地质勘探资料下</w:t>
      </w:r>
      <w:r w:rsidRPr="00B32E2F">
        <w:rPr>
          <w:rFonts w:ascii="仿宋_GB2312" w:eastAsia="仿宋_GB2312" w:hAnsi="华文中宋" w:hint="eastAsia"/>
          <w:kern w:val="0"/>
          <w:sz w:val="28"/>
          <w:szCs w:val="28"/>
        </w:rPr>
        <w:t>。</w:t>
      </w:r>
      <w:r w:rsidRPr="00B32E2F" w:rsidR="00856AE7">
        <w:rPr>
          <w:rFonts w:ascii="仿宋_GB2312" w:eastAsia="仿宋_GB2312" w:hAnsi="华文中宋" w:hint="eastAsia"/>
          <w:kern w:val="0"/>
          <w:sz w:val="28"/>
          <w:szCs w:val="28"/>
        </w:rPr>
        <w:t>在</w:t>
      </w:r>
      <w:r w:rsidRPr="00B32E2F" w:rsidR="00D65731">
        <w:rPr>
          <w:rFonts w:ascii="仿宋_GB2312" w:eastAsia="仿宋_GB2312" w:hAnsi="华文中宋" w:hint="eastAsia"/>
          <w:kern w:val="0"/>
          <w:sz w:val="28"/>
          <w:szCs w:val="28"/>
        </w:rPr>
        <w:t>接到开工指令</w:t>
      </w:r>
      <w:r w:rsidRPr="00B32E2F" w:rsidR="00856AE7">
        <w:rPr>
          <w:rFonts w:ascii="仿宋_GB2312" w:eastAsia="仿宋_GB2312" w:hAnsi="华文中宋" w:hint="eastAsia"/>
          <w:kern w:val="0"/>
          <w:sz w:val="28"/>
          <w:szCs w:val="28"/>
        </w:rPr>
        <w:t>后</w:t>
      </w:r>
      <w:r w:rsidRPr="00B32E2F" w:rsidR="00D65731">
        <w:rPr>
          <w:rFonts w:ascii="仿宋_GB2312" w:eastAsia="仿宋_GB2312" w:hAnsi="华文中宋" w:hint="eastAsia"/>
          <w:kern w:val="0"/>
          <w:sz w:val="28"/>
          <w:szCs w:val="28"/>
        </w:rPr>
        <w:t>，</w:t>
      </w:r>
      <w:r w:rsidRPr="00B32E2F" w:rsidR="00856AE7">
        <w:rPr>
          <w:rFonts w:ascii="仿宋_GB2312" w:eastAsia="仿宋_GB2312" w:hAnsi="华文中宋" w:hint="eastAsia"/>
          <w:kern w:val="0"/>
          <w:sz w:val="28"/>
          <w:szCs w:val="28"/>
        </w:rPr>
        <w:t>应</w:t>
      </w:r>
      <w:r w:rsidRPr="00B32E2F" w:rsidR="00D65731">
        <w:rPr>
          <w:rFonts w:ascii="仿宋_GB2312" w:eastAsia="仿宋_GB2312" w:hAnsi="华文中宋" w:hint="eastAsia"/>
          <w:kern w:val="0"/>
          <w:sz w:val="28"/>
          <w:szCs w:val="28"/>
        </w:rPr>
        <w:t>马上组织</w:t>
      </w:r>
      <w:r w:rsidRPr="00B32E2F" w:rsidR="00856AE7">
        <w:rPr>
          <w:rFonts w:ascii="仿宋_GB2312" w:eastAsia="仿宋_GB2312" w:hAnsi="华文中宋" w:hint="eastAsia"/>
          <w:kern w:val="0"/>
          <w:sz w:val="28"/>
          <w:szCs w:val="28"/>
        </w:rPr>
        <w:t>挖土机、运土</w:t>
      </w:r>
      <w:r w:rsidRPr="00B32E2F" w:rsidR="00D65731">
        <w:rPr>
          <w:rFonts w:ascii="仿宋_GB2312" w:eastAsia="仿宋_GB2312" w:hAnsi="华文中宋" w:hint="eastAsia"/>
          <w:kern w:val="0"/>
          <w:sz w:val="28"/>
          <w:szCs w:val="28"/>
        </w:rPr>
        <w:t>车辆</w:t>
      </w:r>
      <w:r w:rsidRPr="00B32E2F" w:rsidR="00B01628">
        <w:rPr>
          <w:rFonts w:ascii="仿宋_GB2312" w:eastAsia="仿宋_GB2312" w:hAnsi="华文中宋" w:hint="eastAsia"/>
          <w:kern w:val="0"/>
          <w:sz w:val="28"/>
          <w:szCs w:val="28"/>
        </w:rPr>
        <w:t>根据土方队</w:t>
      </w:r>
      <w:r w:rsidRPr="00B32E2F" w:rsidR="002B2F93">
        <w:rPr>
          <w:rFonts w:ascii="仿宋_GB2312" w:eastAsia="仿宋_GB2312" w:hAnsi="华文中宋" w:hint="eastAsia"/>
          <w:kern w:val="0"/>
          <w:sz w:val="28"/>
          <w:szCs w:val="28"/>
        </w:rPr>
        <w:t>挖土</w:t>
      </w:r>
      <w:r w:rsidRPr="00B32E2F" w:rsidR="00856AE7">
        <w:rPr>
          <w:rFonts w:ascii="仿宋_GB2312" w:eastAsia="仿宋_GB2312" w:hAnsi="华文中宋" w:hint="eastAsia"/>
          <w:kern w:val="0"/>
          <w:sz w:val="28"/>
          <w:szCs w:val="28"/>
        </w:rPr>
        <w:t>实际</w:t>
      </w:r>
      <w:r w:rsidRPr="00B32E2F" w:rsidR="002B2F93">
        <w:rPr>
          <w:rFonts w:ascii="仿宋_GB2312" w:eastAsia="仿宋_GB2312" w:hAnsi="华文中宋" w:hint="eastAsia"/>
          <w:kern w:val="0"/>
          <w:sz w:val="28"/>
          <w:szCs w:val="28"/>
        </w:rPr>
        <w:t>进度</w:t>
      </w:r>
      <w:r w:rsidRPr="00B32E2F" w:rsidR="00856AE7">
        <w:rPr>
          <w:rFonts w:ascii="仿宋_GB2312" w:eastAsia="仿宋_GB2312" w:hAnsi="华文中宋" w:hint="eastAsia"/>
          <w:kern w:val="0"/>
          <w:sz w:val="28"/>
          <w:szCs w:val="28"/>
        </w:rPr>
        <w:t>情况</w:t>
      </w:r>
      <w:r w:rsidRPr="00B32E2F" w:rsidR="00B01628">
        <w:rPr>
          <w:rFonts w:ascii="仿宋_GB2312" w:eastAsia="仿宋_GB2312" w:hAnsi="华文中宋" w:hint="eastAsia"/>
          <w:kern w:val="0"/>
          <w:sz w:val="28"/>
          <w:szCs w:val="28"/>
        </w:rPr>
        <w:t>，</w:t>
      </w:r>
      <w:r w:rsidRPr="00B32E2F" w:rsidR="00CE5DA3">
        <w:rPr>
          <w:rFonts w:ascii="仿宋_GB2312" w:eastAsia="仿宋_GB2312" w:hAnsi="华文中宋" w:hint="eastAsia"/>
          <w:kern w:val="0"/>
          <w:sz w:val="28"/>
          <w:szCs w:val="28"/>
        </w:rPr>
        <w:t>安排碎石或砖碴垫层铺垫</w:t>
      </w:r>
      <w:r w:rsidRPr="00B32E2F" w:rsidR="006E6805">
        <w:rPr>
          <w:rFonts w:ascii="仿宋_GB2312" w:eastAsia="仿宋_GB2312" w:hAnsi="华文中宋" w:hint="eastAsia"/>
          <w:kern w:val="0"/>
          <w:sz w:val="28"/>
          <w:szCs w:val="28"/>
        </w:rPr>
        <w:t>，铺垫厚度</w:t>
      </w:r>
      <w:r w:rsidRPr="00B32E2F" w:rsidR="00856AE7">
        <w:rPr>
          <w:rFonts w:ascii="仿宋_GB2312" w:eastAsia="仿宋_GB2312" w:hAnsi="华文中宋" w:hint="eastAsia"/>
          <w:kern w:val="0"/>
          <w:sz w:val="28"/>
          <w:szCs w:val="28"/>
        </w:rPr>
        <w:t>约</w:t>
      </w:r>
      <w:r w:rsidRPr="00B32E2F" w:rsidR="006E6805">
        <w:rPr>
          <w:rFonts w:ascii="仿宋_GB2312" w:eastAsia="仿宋_GB2312" w:hAnsi="华文中宋" w:hint="eastAsia"/>
          <w:kern w:val="0"/>
          <w:sz w:val="28"/>
          <w:szCs w:val="28"/>
        </w:rPr>
        <w:t>为70CM</w:t>
      </w:r>
      <w:r w:rsidRPr="00B32E2F" w:rsidR="00CE5DA3">
        <w:rPr>
          <w:rFonts w:ascii="仿宋_GB2312" w:eastAsia="仿宋_GB2312" w:hAnsi="华文中宋" w:hint="eastAsia"/>
          <w:kern w:val="0"/>
          <w:sz w:val="28"/>
          <w:szCs w:val="28"/>
        </w:rPr>
        <w:t>，并用挖机</w:t>
      </w:r>
      <w:r w:rsidRPr="00B32E2F" w:rsidR="00856AE7">
        <w:rPr>
          <w:rFonts w:ascii="仿宋_GB2312" w:eastAsia="仿宋_GB2312" w:hAnsi="华文中宋" w:hint="eastAsia"/>
          <w:kern w:val="0"/>
          <w:sz w:val="28"/>
          <w:szCs w:val="28"/>
        </w:rPr>
        <w:t>来回</w:t>
      </w:r>
      <w:r w:rsidRPr="00B32E2F" w:rsidR="00CE5DA3">
        <w:rPr>
          <w:rFonts w:ascii="仿宋_GB2312" w:eastAsia="仿宋_GB2312" w:hAnsi="华文中宋" w:hint="eastAsia"/>
          <w:kern w:val="0"/>
          <w:sz w:val="28"/>
          <w:szCs w:val="28"/>
        </w:rPr>
        <w:t>碾压密实</w:t>
      </w:r>
      <w:r w:rsidRPr="00B32E2F" w:rsidR="001E1812">
        <w:rPr>
          <w:rFonts w:ascii="仿宋_GB2312" w:eastAsia="仿宋_GB2312" w:hAnsi="华文中宋" w:hint="eastAsia"/>
          <w:kern w:val="0"/>
          <w:sz w:val="28"/>
          <w:szCs w:val="28"/>
        </w:rPr>
        <w:t>，且在周边开挖导水沟，</w:t>
      </w:r>
      <w:r w:rsidRPr="00B32E2F" w:rsidR="00FE4965">
        <w:rPr>
          <w:rFonts w:ascii="仿宋_GB2312" w:eastAsia="仿宋_GB2312" w:hAnsi="华文中宋" w:hint="eastAsia"/>
          <w:kern w:val="0"/>
          <w:sz w:val="28"/>
          <w:szCs w:val="28"/>
        </w:rPr>
        <w:t>保证排水畅通</w:t>
      </w:r>
      <w:r w:rsidRPr="00B32E2F" w:rsidR="00856AE7">
        <w:rPr>
          <w:rFonts w:ascii="仿宋_GB2312" w:eastAsia="仿宋_GB2312" w:hAnsi="华文中宋" w:hint="eastAsia"/>
          <w:kern w:val="0"/>
          <w:sz w:val="28"/>
          <w:szCs w:val="28"/>
        </w:rPr>
        <w:t>。</w:t>
      </w:r>
      <w:r w:rsidRPr="00B32E2F" w:rsidR="00FE4965">
        <w:rPr>
          <w:rFonts w:ascii="仿宋_GB2312" w:eastAsia="仿宋_GB2312" w:hAnsi="华文中宋" w:hint="eastAsia"/>
          <w:kern w:val="0"/>
          <w:sz w:val="28"/>
          <w:szCs w:val="28"/>
        </w:rPr>
        <w:t>配够抽水设备，</w:t>
      </w:r>
      <w:r w:rsidRPr="00B32E2F" w:rsidR="001E1812">
        <w:rPr>
          <w:rFonts w:ascii="仿宋_GB2312" w:eastAsia="仿宋_GB2312" w:hAnsi="华文中宋" w:hint="eastAsia"/>
          <w:kern w:val="0"/>
          <w:sz w:val="28"/>
          <w:szCs w:val="28"/>
        </w:rPr>
        <w:t>防止雨水等浸泡，</w:t>
      </w:r>
      <w:r w:rsidRPr="00B32E2F" w:rsidR="00856AE7">
        <w:rPr>
          <w:rFonts w:ascii="仿宋_GB2312" w:eastAsia="仿宋_GB2312" w:hAnsi="华文中宋" w:hint="eastAsia"/>
          <w:kern w:val="0"/>
          <w:sz w:val="28"/>
          <w:szCs w:val="28"/>
        </w:rPr>
        <w:t>避免</w:t>
      </w:r>
      <w:r w:rsidRPr="00B32E2F" w:rsidR="001E1812">
        <w:rPr>
          <w:rFonts w:ascii="仿宋_GB2312" w:eastAsia="仿宋_GB2312" w:hAnsi="华文中宋" w:hint="eastAsia"/>
          <w:kern w:val="0"/>
          <w:sz w:val="28"/>
          <w:szCs w:val="28"/>
        </w:rPr>
        <w:t>旋挖桩机</w:t>
      </w:r>
      <w:r w:rsidRPr="00B32E2F" w:rsidR="00856AE7">
        <w:rPr>
          <w:rFonts w:ascii="仿宋_GB2312" w:eastAsia="仿宋_GB2312" w:hAnsi="华文中宋" w:hint="eastAsia"/>
          <w:kern w:val="0"/>
          <w:sz w:val="28"/>
          <w:szCs w:val="28"/>
        </w:rPr>
        <w:t>施工过</w:t>
      </w:r>
      <w:r w:rsidR="00916FA6">
        <w:rPr>
          <w:rFonts w:ascii="仿宋_GB2312" w:eastAsia="仿宋_GB2312" w:hAnsi="华文中宋" w:hint="eastAsia"/>
          <w:kern w:val="0"/>
          <w:sz w:val="28"/>
          <w:szCs w:val="28"/>
        </w:rPr>
        <w:t>程</w:t>
      </w:r>
      <w:r w:rsidRPr="00B32E2F" w:rsidR="00856AE7">
        <w:rPr>
          <w:rFonts w:ascii="仿宋_GB2312" w:eastAsia="仿宋_GB2312" w:hAnsi="华文中宋" w:hint="eastAsia"/>
          <w:kern w:val="0"/>
          <w:sz w:val="28"/>
          <w:szCs w:val="28"/>
        </w:rPr>
        <w:t>中</w:t>
      </w:r>
      <w:r w:rsidRPr="00B32E2F" w:rsidR="005C0C25">
        <w:rPr>
          <w:rFonts w:ascii="仿宋_GB2312" w:eastAsia="仿宋_GB2312" w:hAnsi="华文中宋" w:hint="eastAsia"/>
          <w:kern w:val="0"/>
          <w:sz w:val="28"/>
          <w:szCs w:val="28"/>
        </w:rPr>
        <w:t>产生不均匀</w:t>
      </w:r>
      <w:r w:rsidRPr="00B32E2F" w:rsidR="001E1812">
        <w:rPr>
          <w:rFonts w:ascii="仿宋_GB2312" w:eastAsia="仿宋_GB2312" w:hAnsi="华文中宋" w:hint="eastAsia"/>
          <w:kern w:val="0"/>
          <w:sz w:val="28"/>
          <w:szCs w:val="28"/>
        </w:rPr>
        <w:t>沉</w:t>
      </w:r>
      <w:r w:rsidRPr="00B32E2F" w:rsidR="00856AE7">
        <w:rPr>
          <w:rFonts w:ascii="仿宋_GB2312" w:eastAsia="仿宋_GB2312" w:hAnsi="华文中宋" w:hint="eastAsia"/>
          <w:kern w:val="0"/>
          <w:sz w:val="28"/>
          <w:szCs w:val="28"/>
        </w:rPr>
        <w:t>陷</w:t>
      </w:r>
      <w:r w:rsidRPr="00B32E2F" w:rsidR="001E1812">
        <w:rPr>
          <w:rFonts w:ascii="仿宋_GB2312" w:eastAsia="仿宋_GB2312" w:hAnsi="华文中宋" w:hint="eastAsia"/>
          <w:kern w:val="0"/>
          <w:sz w:val="28"/>
          <w:szCs w:val="28"/>
        </w:rPr>
        <w:t>耽误工期；另一方面</w:t>
      </w:r>
      <w:r w:rsidRPr="00B32E2F" w:rsidR="00856AE7">
        <w:rPr>
          <w:rFonts w:ascii="仿宋_GB2312" w:eastAsia="仿宋_GB2312" w:hAnsi="华文中宋" w:hint="eastAsia"/>
          <w:kern w:val="0"/>
          <w:sz w:val="28"/>
          <w:szCs w:val="28"/>
        </w:rPr>
        <w:t>分阶段安排组织相应本工程需求的</w:t>
      </w:r>
      <w:r w:rsidRPr="00B32E2F" w:rsidR="001E1812">
        <w:rPr>
          <w:rFonts w:ascii="仿宋_GB2312" w:eastAsia="仿宋_GB2312" w:hAnsi="华文中宋" w:hint="eastAsia"/>
          <w:kern w:val="0"/>
          <w:sz w:val="28"/>
          <w:szCs w:val="28"/>
        </w:rPr>
        <w:t>旋挖桩机进场调试</w:t>
      </w:r>
      <w:r w:rsidRPr="00B32E2F" w:rsidR="00856AE7">
        <w:rPr>
          <w:rFonts w:ascii="仿宋_GB2312" w:eastAsia="仿宋_GB2312" w:hAnsi="华文中宋" w:hint="eastAsia"/>
          <w:kern w:val="0"/>
          <w:sz w:val="28"/>
          <w:szCs w:val="28"/>
        </w:rPr>
        <w:t>施工作业</w:t>
      </w:r>
      <w:r w:rsidRPr="00B32E2F" w:rsidR="001E1812">
        <w:rPr>
          <w:rFonts w:ascii="仿宋_GB2312" w:eastAsia="仿宋_GB2312" w:hAnsi="华文中宋" w:hint="eastAsia"/>
          <w:kern w:val="0"/>
          <w:sz w:val="28"/>
          <w:szCs w:val="28"/>
        </w:rPr>
        <w:t>。旋挖桩机</w:t>
      </w:r>
      <w:r w:rsidRPr="00B32E2F" w:rsidR="00856AE7">
        <w:rPr>
          <w:rFonts w:ascii="仿宋_GB2312" w:eastAsia="仿宋_GB2312" w:hAnsi="华文中宋" w:hint="eastAsia"/>
          <w:kern w:val="0"/>
          <w:sz w:val="28"/>
          <w:szCs w:val="28"/>
        </w:rPr>
        <w:t>进入</w:t>
      </w:r>
      <w:r w:rsidRPr="00B32E2F" w:rsidR="001E1812">
        <w:rPr>
          <w:rFonts w:ascii="仿宋_GB2312" w:eastAsia="仿宋_GB2312" w:hAnsi="华文中宋" w:hint="eastAsia"/>
          <w:kern w:val="0"/>
          <w:sz w:val="28"/>
          <w:szCs w:val="28"/>
        </w:rPr>
        <w:t>基坑</w:t>
      </w:r>
      <w:r w:rsidRPr="00B32E2F" w:rsidR="00856AE7">
        <w:rPr>
          <w:rFonts w:ascii="仿宋_GB2312" w:eastAsia="仿宋_GB2312" w:hAnsi="华文中宋" w:hint="eastAsia"/>
          <w:kern w:val="0"/>
          <w:sz w:val="28"/>
          <w:szCs w:val="28"/>
        </w:rPr>
        <w:t>底施工</w:t>
      </w:r>
      <w:r w:rsidRPr="00B32E2F" w:rsidR="001E1812">
        <w:rPr>
          <w:rFonts w:ascii="仿宋_GB2312" w:eastAsia="仿宋_GB2312" w:hAnsi="华文中宋" w:hint="eastAsia"/>
          <w:kern w:val="0"/>
          <w:sz w:val="28"/>
          <w:szCs w:val="28"/>
        </w:rPr>
        <w:t>前，</w:t>
      </w:r>
      <w:r w:rsidRPr="00B32E2F" w:rsidR="00856AE7">
        <w:rPr>
          <w:rFonts w:ascii="仿宋_GB2312" w:eastAsia="仿宋_GB2312" w:hAnsi="华文中宋" w:hint="eastAsia"/>
          <w:kern w:val="0"/>
          <w:sz w:val="28"/>
          <w:szCs w:val="28"/>
        </w:rPr>
        <w:t>先根据土方施工的实际情况</w:t>
      </w:r>
    </w:p>
    <w:p w:rsidR="00792B88" w:rsidRPr="00B32E2F" w:rsidP="00792B88">
      <w:pPr>
        <w:pStyle w:val="Normal0"/>
        <w:autoSpaceDE w:val="0"/>
        <w:autoSpaceDN w:val="0"/>
        <w:adjustRightInd w:val="0"/>
        <w:ind w:firstLine="560" w:firstLineChars="200"/>
        <w:jc w:val="left"/>
        <w:rPr>
          <w:rFonts w:ascii="仿宋_GB2312" w:eastAsia="仿宋_GB2312" w:hAnsi="华文中宋"/>
          <w:kern w:val="0"/>
          <w:sz w:val="28"/>
          <w:szCs w:val="28"/>
        </w:rPr>
      </w:pPr>
      <w:r w:rsidRPr="00B32E2F" w:rsidR="00856AE7">
        <w:rPr>
          <w:rFonts w:ascii="仿宋_GB2312" w:eastAsia="仿宋_GB2312" w:hAnsi="华文中宋" w:hint="eastAsia"/>
          <w:kern w:val="0"/>
          <w:sz w:val="28"/>
          <w:szCs w:val="28"/>
        </w:rPr>
        <w:t>和因应现场先后施工顺序布置</w:t>
      </w:r>
      <w:r w:rsidRPr="00B32E2F" w:rsidR="001E1812">
        <w:rPr>
          <w:rFonts w:ascii="仿宋_GB2312" w:eastAsia="仿宋_GB2312" w:hAnsi="华文中宋" w:hint="eastAsia"/>
          <w:kern w:val="0"/>
          <w:sz w:val="28"/>
          <w:szCs w:val="28"/>
        </w:rPr>
        <w:t>将下基坑的施工便道修整</w:t>
      </w:r>
      <w:r w:rsidRPr="00B32E2F" w:rsidR="00856AE7">
        <w:rPr>
          <w:rFonts w:ascii="仿宋_GB2312" w:eastAsia="仿宋_GB2312" w:hAnsi="华文中宋" w:hint="eastAsia"/>
          <w:kern w:val="0"/>
          <w:sz w:val="28"/>
          <w:szCs w:val="28"/>
        </w:rPr>
        <w:t>好</w:t>
      </w:r>
      <w:r w:rsidRPr="00B32E2F" w:rsidR="001E1812">
        <w:rPr>
          <w:rFonts w:ascii="仿宋_GB2312" w:eastAsia="仿宋_GB2312" w:hAnsi="华文中宋" w:hint="eastAsia"/>
          <w:kern w:val="0"/>
          <w:sz w:val="28"/>
          <w:szCs w:val="28"/>
        </w:rPr>
        <w:t>宽度不少于8米，坡度不少于30</w:t>
      </w:r>
      <w:r w:rsidRPr="00B32E2F" w:rsidR="001E1812">
        <w:rPr>
          <w:rFonts w:ascii="仿宋_GB2312" w:eastAsia="仿宋_GB2312" w:hAnsi="华文中宋" w:hint="eastAsia"/>
          <w:kern w:val="0"/>
          <w:sz w:val="28"/>
          <w:szCs w:val="28"/>
          <w:vertAlign w:val="superscript"/>
        </w:rPr>
        <w:t>0</w:t>
      </w:r>
      <w:r w:rsidRPr="00B32E2F" w:rsidR="001E1812">
        <w:rPr>
          <w:rFonts w:ascii="仿宋_GB2312" w:eastAsia="仿宋_GB2312" w:hAnsi="华文中宋" w:hint="eastAsia"/>
          <w:kern w:val="0"/>
          <w:sz w:val="28"/>
          <w:szCs w:val="28"/>
        </w:rPr>
        <w:t>，并</w:t>
      </w:r>
      <w:r w:rsidRPr="00B32E2F" w:rsidR="00856AE7">
        <w:rPr>
          <w:rFonts w:ascii="仿宋_GB2312" w:eastAsia="仿宋_GB2312" w:hAnsi="华文中宋" w:hint="eastAsia"/>
          <w:kern w:val="0"/>
          <w:sz w:val="28"/>
          <w:szCs w:val="28"/>
        </w:rPr>
        <w:t>回填砖渣或角石40</w:t>
      </w:r>
      <w:r w:rsidR="00DB1DE2">
        <w:rPr>
          <w:rFonts w:ascii="仿宋_GB2312" w:eastAsia="仿宋_GB2312" w:hint="eastAsia"/>
          <w:color w:val="000000"/>
          <w:kern w:val="0"/>
          <w:sz w:val="28"/>
          <w:szCs w:val="28"/>
        </w:rPr>
        <w:t>～</w:t>
      </w:r>
      <w:r w:rsidRPr="00B32E2F" w:rsidR="00856AE7">
        <w:rPr>
          <w:rFonts w:ascii="仿宋_GB2312" w:eastAsia="仿宋_GB2312" w:hAnsi="华文中宋" w:hint="eastAsia"/>
          <w:kern w:val="0"/>
          <w:sz w:val="28"/>
          <w:szCs w:val="28"/>
        </w:rPr>
        <w:t>50cm后并</w:t>
      </w:r>
      <w:r w:rsidRPr="00B32E2F" w:rsidR="001E1812">
        <w:rPr>
          <w:rFonts w:ascii="仿宋_GB2312" w:eastAsia="仿宋_GB2312" w:hAnsi="华文中宋" w:hint="eastAsia"/>
          <w:kern w:val="0"/>
          <w:sz w:val="28"/>
          <w:szCs w:val="28"/>
        </w:rPr>
        <w:t>碾压密实，以便</w:t>
      </w:r>
      <w:r w:rsidRPr="00B32E2F" w:rsidR="00856AE7">
        <w:rPr>
          <w:rFonts w:ascii="仿宋_GB2312" w:eastAsia="仿宋_GB2312" w:hAnsi="华文中宋" w:hint="eastAsia"/>
          <w:kern w:val="0"/>
          <w:sz w:val="28"/>
          <w:szCs w:val="28"/>
        </w:rPr>
        <w:t>旋挖</w:t>
      </w:r>
      <w:r w:rsidRPr="00B32E2F" w:rsidR="001E1812">
        <w:rPr>
          <w:rFonts w:ascii="仿宋_GB2312" w:eastAsia="仿宋_GB2312" w:hAnsi="华文中宋" w:hint="eastAsia"/>
          <w:kern w:val="0"/>
          <w:sz w:val="28"/>
          <w:szCs w:val="28"/>
        </w:rPr>
        <w:t>桩机</w:t>
      </w:r>
      <w:r w:rsidRPr="00B32E2F" w:rsidR="00856AE7">
        <w:rPr>
          <w:rFonts w:ascii="仿宋_GB2312" w:eastAsia="仿宋_GB2312" w:hAnsi="华文中宋" w:hint="eastAsia"/>
          <w:kern w:val="0"/>
          <w:sz w:val="28"/>
          <w:szCs w:val="28"/>
        </w:rPr>
        <w:t>进</w:t>
      </w:r>
      <w:r w:rsidRPr="00B32E2F" w:rsidR="001E1812">
        <w:rPr>
          <w:rFonts w:ascii="仿宋_GB2312" w:eastAsia="仿宋_GB2312" w:hAnsi="华文中宋" w:hint="eastAsia"/>
          <w:kern w:val="0"/>
          <w:sz w:val="28"/>
          <w:szCs w:val="28"/>
        </w:rPr>
        <w:t>入基坑施工。在施工过程中，靠施工便道两侧及施工便道两侧的桩受便道影响暂不能施工。</w:t>
      </w:r>
      <w:r w:rsidRPr="00B32E2F" w:rsidR="00856AE7">
        <w:rPr>
          <w:rFonts w:ascii="仿宋_GB2312" w:eastAsia="仿宋_GB2312" w:hAnsi="华文中宋" w:hint="eastAsia"/>
          <w:kern w:val="0"/>
          <w:sz w:val="28"/>
          <w:szCs w:val="28"/>
        </w:rPr>
        <w:t>施工顺序原则上</w:t>
      </w:r>
      <w:r w:rsidRPr="00B32E2F" w:rsidR="001E1812">
        <w:rPr>
          <w:rFonts w:ascii="仿宋_GB2312" w:eastAsia="仿宋_GB2312" w:hAnsi="华文中宋" w:hint="eastAsia"/>
          <w:kern w:val="0"/>
          <w:sz w:val="28"/>
          <w:szCs w:val="28"/>
        </w:rPr>
        <w:t>应把便道周边能施工的先做，待桩龄期一到，马上组织相关单位把这些桩的抽芯、声测管检测、小应变检测的做完，然后把施工便道移到已施工完桩基础的地方，且施工便道修整为宽度不少于8米，坡度不少于30</w:t>
      </w:r>
      <w:r w:rsidRPr="00B32E2F" w:rsidR="001E1812">
        <w:rPr>
          <w:rFonts w:ascii="仿宋_GB2312" w:eastAsia="仿宋_GB2312" w:hAnsi="华文中宋" w:hint="eastAsia"/>
          <w:kern w:val="0"/>
          <w:sz w:val="28"/>
          <w:szCs w:val="28"/>
          <w:vertAlign w:val="superscript"/>
        </w:rPr>
        <w:t>0</w:t>
      </w:r>
      <w:r w:rsidRPr="00B32E2F" w:rsidR="001E1812">
        <w:rPr>
          <w:rFonts w:ascii="仿宋_GB2312" w:eastAsia="仿宋_GB2312" w:hAnsi="华文中宋" w:hint="eastAsia"/>
          <w:kern w:val="0"/>
          <w:sz w:val="28"/>
          <w:szCs w:val="28"/>
        </w:rPr>
        <w:t>，并碾压密实，以便桩机完工退场，开离基坑。</w:t>
      </w:r>
      <w:r w:rsidRPr="00B32E2F" w:rsidR="00B86506">
        <w:rPr>
          <w:rFonts w:ascii="仿宋_GB2312" w:eastAsia="仿宋_GB2312" w:hAnsi="华文中宋" w:hint="eastAsia"/>
          <w:kern w:val="0"/>
          <w:sz w:val="28"/>
          <w:szCs w:val="28"/>
        </w:rPr>
        <w:t>这样一来，能很好的掌控工期，为下</w:t>
      </w:r>
      <w:r w:rsidRPr="00B32E2F" w:rsidR="00856AE7">
        <w:rPr>
          <w:rFonts w:ascii="仿宋_GB2312" w:eastAsia="仿宋_GB2312" w:hAnsi="华文中宋" w:hint="eastAsia"/>
          <w:kern w:val="0"/>
          <w:sz w:val="28"/>
          <w:szCs w:val="28"/>
        </w:rPr>
        <w:t>一道施工</w:t>
      </w:r>
      <w:r w:rsidRPr="00B32E2F" w:rsidR="00B86506">
        <w:rPr>
          <w:rFonts w:ascii="仿宋_GB2312" w:eastAsia="仿宋_GB2312" w:hAnsi="华文中宋" w:hint="eastAsia"/>
          <w:kern w:val="0"/>
          <w:sz w:val="28"/>
          <w:szCs w:val="28"/>
        </w:rPr>
        <w:t>工序</w:t>
      </w:r>
      <w:r w:rsidRPr="00B32E2F" w:rsidR="00856AE7">
        <w:rPr>
          <w:rFonts w:ascii="仿宋_GB2312" w:eastAsia="仿宋_GB2312" w:hAnsi="华文中宋" w:hint="eastAsia"/>
          <w:kern w:val="0"/>
          <w:sz w:val="28"/>
          <w:szCs w:val="28"/>
        </w:rPr>
        <w:t>工作的开展</w:t>
      </w:r>
      <w:r w:rsidRPr="00B32E2F" w:rsidR="00B86506">
        <w:rPr>
          <w:rFonts w:ascii="仿宋_GB2312" w:eastAsia="仿宋_GB2312" w:hAnsi="华文中宋" w:hint="eastAsia"/>
          <w:kern w:val="0"/>
          <w:sz w:val="28"/>
          <w:szCs w:val="28"/>
        </w:rPr>
        <w:t>提供了</w:t>
      </w:r>
      <w:r w:rsidRPr="00B32E2F" w:rsidR="00856AE7">
        <w:rPr>
          <w:rFonts w:ascii="仿宋_GB2312" w:eastAsia="仿宋_GB2312" w:hAnsi="华文中宋" w:hint="eastAsia"/>
          <w:kern w:val="0"/>
          <w:sz w:val="28"/>
          <w:szCs w:val="28"/>
        </w:rPr>
        <w:t>充足的</w:t>
      </w:r>
      <w:r w:rsidRPr="00B32E2F" w:rsidR="00B86506">
        <w:rPr>
          <w:rFonts w:ascii="仿宋_GB2312" w:eastAsia="仿宋_GB2312" w:hAnsi="华文中宋" w:hint="eastAsia"/>
          <w:kern w:val="0"/>
          <w:sz w:val="28"/>
          <w:szCs w:val="28"/>
        </w:rPr>
        <w:t>时间。</w:t>
      </w:r>
    </w:p>
    <w:p w:rsidR="00705100" w:rsidP="00792B88">
      <w:pPr>
        <w:pStyle w:val="Normal0"/>
        <w:autoSpaceDE w:val="0"/>
        <w:autoSpaceDN w:val="0"/>
        <w:adjustRightInd w:val="0"/>
        <w:ind w:firstLine="560" w:firstLineChars="200"/>
        <w:jc w:val="left"/>
        <w:rPr>
          <w:rFonts w:ascii="仿宋_GB2312" w:eastAsia="仿宋_GB2312" w:hAnsi="华文中宋"/>
          <w:kern w:val="0"/>
          <w:sz w:val="28"/>
          <w:szCs w:val="28"/>
        </w:rPr>
      </w:pPr>
      <w:r w:rsidRPr="00B32E2F">
        <w:rPr>
          <w:rFonts w:ascii="仿宋_GB2312" w:eastAsia="仿宋_GB2312" w:hAnsi="华文中宋" w:hint="eastAsia"/>
          <w:kern w:val="0"/>
          <w:sz w:val="28"/>
          <w:szCs w:val="28"/>
        </w:rPr>
        <w:t>根据目前的土方开挖顺序及进度，</w:t>
      </w:r>
      <w:r w:rsidRPr="00B32E2F" w:rsidR="00B01628">
        <w:rPr>
          <w:rFonts w:ascii="仿宋_GB2312" w:eastAsia="仿宋_GB2312" w:hAnsi="华文中宋" w:hint="eastAsia"/>
          <w:kern w:val="0"/>
          <w:sz w:val="28"/>
          <w:szCs w:val="28"/>
        </w:rPr>
        <w:t>1#</w:t>
      </w:r>
      <w:r w:rsidRPr="00B32E2F">
        <w:rPr>
          <w:rFonts w:ascii="仿宋_GB2312" w:eastAsia="仿宋_GB2312" w:hAnsi="华文中宋" w:hint="eastAsia"/>
          <w:kern w:val="0"/>
          <w:sz w:val="28"/>
          <w:szCs w:val="28"/>
        </w:rPr>
        <w:t>、2#</w:t>
      </w:r>
      <w:r w:rsidRPr="00B32E2F" w:rsidR="00B01628">
        <w:rPr>
          <w:rFonts w:ascii="仿宋_GB2312" w:eastAsia="仿宋_GB2312" w:hAnsi="华文中宋" w:hint="eastAsia"/>
          <w:kern w:val="0"/>
          <w:sz w:val="28"/>
          <w:szCs w:val="28"/>
        </w:rPr>
        <w:t>桩机</w:t>
      </w:r>
      <w:r w:rsidRPr="00B32E2F">
        <w:rPr>
          <w:rFonts w:ascii="仿宋_GB2312" w:eastAsia="仿宋_GB2312" w:hAnsi="华文中宋" w:hint="eastAsia"/>
          <w:kern w:val="0"/>
          <w:sz w:val="28"/>
          <w:szCs w:val="28"/>
        </w:rPr>
        <w:t>进场后马上</w:t>
      </w:r>
      <w:r w:rsidRPr="00B32E2F" w:rsidR="00B01628">
        <w:rPr>
          <w:rFonts w:ascii="仿宋_GB2312" w:eastAsia="仿宋_GB2312" w:hAnsi="华文中宋" w:hint="eastAsia"/>
          <w:kern w:val="0"/>
          <w:sz w:val="28"/>
          <w:szCs w:val="28"/>
        </w:rPr>
        <w:t>施工</w:t>
      </w:r>
      <w:r w:rsidR="00117411">
        <w:rPr>
          <w:rFonts w:ascii="仿宋_GB2312" w:eastAsia="仿宋_GB2312" w:hAnsi="华文中宋" w:hint="eastAsia"/>
          <w:kern w:val="0"/>
          <w:sz w:val="28"/>
          <w:szCs w:val="28"/>
        </w:rPr>
        <w:t>员工宿舍和办公楼</w:t>
      </w:r>
      <w:r w:rsidRPr="00B32E2F" w:rsidR="00B01628">
        <w:rPr>
          <w:rFonts w:ascii="仿宋_GB2312" w:eastAsia="仿宋_GB2312" w:hAnsi="华文中宋" w:hint="eastAsia"/>
          <w:kern w:val="0"/>
          <w:sz w:val="28"/>
          <w:szCs w:val="28"/>
        </w:rPr>
        <w:t>的</w:t>
      </w:r>
      <w:r w:rsidRPr="00B32E2F">
        <w:rPr>
          <w:rFonts w:ascii="仿宋_GB2312" w:eastAsia="仿宋_GB2312" w:hAnsi="华文中宋" w:hint="eastAsia"/>
          <w:kern w:val="0"/>
          <w:sz w:val="28"/>
          <w:szCs w:val="28"/>
        </w:rPr>
        <w:t>工程</w:t>
      </w:r>
      <w:r w:rsidRPr="00B32E2F" w:rsidR="00B01628">
        <w:rPr>
          <w:rFonts w:ascii="仿宋_GB2312" w:eastAsia="仿宋_GB2312" w:hAnsi="华文中宋" w:hint="eastAsia"/>
          <w:kern w:val="0"/>
          <w:sz w:val="28"/>
          <w:szCs w:val="28"/>
        </w:rPr>
        <w:t>桩，</w:t>
      </w:r>
      <w:r w:rsidRPr="00B32E2F">
        <w:rPr>
          <w:rFonts w:ascii="仿宋_GB2312" w:eastAsia="仿宋_GB2312" w:hAnsi="华文中宋" w:hint="eastAsia"/>
          <w:kern w:val="0"/>
          <w:sz w:val="28"/>
          <w:szCs w:val="28"/>
        </w:rPr>
        <w:t>施工过程随时</w:t>
      </w:r>
      <w:r w:rsidRPr="00B32E2F" w:rsidR="00B01628">
        <w:rPr>
          <w:rFonts w:ascii="仿宋_GB2312" w:eastAsia="仿宋_GB2312" w:hAnsi="华文中宋" w:hint="eastAsia"/>
          <w:kern w:val="0"/>
          <w:sz w:val="28"/>
          <w:szCs w:val="28"/>
        </w:rPr>
        <w:t>根据现场</w:t>
      </w:r>
      <w:r w:rsidRPr="00B32E2F">
        <w:rPr>
          <w:rFonts w:ascii="仿宋_GB2312" w:eastAsia="仿宋_GB2312" w:hAnsi="华文中宋" w:hint="eastAsia"/>
          <w:kern w:val="0"/>
          <w:sz w:val="28"/>
          <w:szCs w:val="28"/>
        </w:rPr>
        <w:t>土方开挖的实际</w:t>
      </w:r>
      <w:r w:rsidRPr="00B32E2F" w:rsidR="00B01628">
        <w:rPr>
          <w:rFonts w:ascii="仿宋_GB2312" w:eastAsia="仿宋_GB2312" w:hAnsi="华文中宋" w:hint="eastAsia"/>
          <w:kern w:val="0"/>
          <w:sz w:val="28"/>
          <w:szCs w:val="28"/>
        </w:rPr>
        <w:t>情况</w:t>
      </w:r>
      <w:r w:rsidRPr="00B32E2F">
        <w:rPr>
          <w:rFonts w:ascii="仿宋_GB2312" w:eastAsia="仿宋_GB2312" w:hAnsi="华文中宋" w:hint="eastAsia"/>
          <w:kern w:val="0"/>
          <w:sz w:val="28"/>
          <w:szCs w:val="28"/>
        </w:rPr>
        <w:t>而相应调整</w:t>
      </w:r>
      <w:r w:rsidRPr="00B32E2F" w:rsidR="00B01628">
        <w:rPr>
          <w:rFonts w:ascii="仿宋_GB2312" w:eastAsia="仿宋_GB2312" w:hAnsi="华文中宋" w:hint="eastAsia"/>
          <w:kern w:val="0"/>
          <w:sz w:val="28"/>
          <w:szCs w:val="28"/>
        </w:rPr>
        <w:t>。</w:t>
      </w:r>
    </w:p>
    <w:p w:rsidR="00905CE2" w:rsidRPr="00B32E2F" w:rsidP="00905CE2">
      <w:pPr>
        <w:pStyle w:val="Normal0"/>
        <w:numPr>
          <w:ilvl w:val="0"/>
          <w:numId w:val="2"/>
        </w:numPr>
        <w:autoSpaceDE w:val="0"/>
        <w:autoSpaceDN w:val="0"/>
        <w:adjustRightInd w:val="0"/>
        <w:jc w:val="left"/>
        <w:rPr>
          <w:rFonts w:ascii="仿宋_GB2312" w:eastAsia="仿宋_GB2312"/>
          <w:kern w:val="0"/>
          <w:sz w:val="28"/>
          <w:szCs w:val="28"/>
        </w:rPr>
      </w:pPr>
      <w:r>
        <w:rPr>
          <w:rFonts w:ascii="仿宋_GB2312" w:eastAsia="仿宋_GB2312" w:hint="eastAsia"/>
          <w:kern w:val="0"/>
          <w:sz w:val="28"/>
          <w:szCs w:val="28"/>
        </w:rPr>
        <w:t>工程桩施工前必须完成基坑</w:t>
      </w:r>
      <w:r w:rsidR="00653311">
        <w:rPr>
          <w:rFonts w:ascii="仿宋_GB2312" w:eastAsia="仿宋_GB2312" w:hint="eastAsia"/>
          <w:kern w:val="0"/>
          <w:sz w:val="28"/>
          <w:szCs w:val="28"/>
        </w:rPr>
        <w:t>砖渣土方回填。</w:t>
      </w:r>
    </w:p>
    <w:p w:rsidR="00AB79C1" w:rsidRPr="00B32E2F" w:rsidP="00312A7D">
      <w:pPr>
        <w:pStyle w:val="Normal0"/>
        <w:autoSpaceDE w:val="0"/>
        <w:autoSpaceDN w:val="0"/>
        <w:adjustRightInd w:val="0"/>
        <w:jc w:val="left"/>
        <w:rPr>
          <w:rFonts w:ascii="仿宋_GB2312" w:eastAsia="仿宋_GB2312"/>
          <w:kern w:val="0"/>
          <w:sz w:val="28"/>
          <w:szCs w:val="28"/>
        </w:rPr>
      </w:pPr>
      <w:r w:rsidRPr="00B32E2F">
        <w:rPr>
          <w:rFonts w:ascii="仿宋_GB2312" w:eastAsia="仿宋_GB2312" w:hAnsi="华文中宋" w:hint="eastAsia"/>
          <w:kern w:val="0"/>
          <w:sz w:val="28"/>
          <w:szCs w:val="28"/>
        </w:rPr>
        <w:t>（二）</w:t>
      </w:r>
      <w:r w:rsidRPr="00B32E2F" w:rsidR="00105BB9">
        <w:rPr>
          <w:rFonts w:ascii="仿宋_GB2312" w:eastAsia="仿宋_GB2312" w:hAnsi="华文中宋" w:hint="eastAsia"/>
          <w:kern w:val="0"/>
          <w:sz w:val="28"/>
          <w:szCs w:val="28"/>
        </w:rPr>
        <w:t>旋挖桩成孔</w:t>
      </w:r>
      <w:r w:rsidRPr="00B32E2F">
        <w:rPr>
          <w:rFonts w:ascii="仿宋_GB2312" w:eastAsia="仿宋_GB2312" w:hAnsi="华文中宋" w:hint="eastAsia"/>
          <w:kern w:val="0"/>
          <w:sz w:val="28"/>
          <w:szCs w:val="28"/>
        </w:rPr>
        <w:t>施工</w:t>
      </w:r>
    </w:p>
    <w:p w:rsidR="00377EF7"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在</w:t>
      </w:r>
      <w:r w:rsidRPr="009056E7" w:rsidR="00B01628">
        <w:rPr>
          <w:rFonts w:ascii="仿宋_GB2312" w:eastAsia="仿宋_GB2312" w:hAnsi="华文中宋" w:hint="eastAsia"/>
          <w:color w:val="000000"/>
          <w:kern w:val="0"/>
          <w:sz w:val="28"/>
          <w:szCs w:val="28"/>
        </w:rPr>
        <w:t>接到图纸及开工令</w:t>
      </w:r>
      <w:r w:rsidRPr="009056E7">
        <w:rPr>
          <w:rFonts w:ascii="仿宋_GB2312" w:eastAsia="仿宋_GB2312" w:hAnsi="华文中宋" w:hint="eastAsia"/>
          <w:color w:val="000000"/>
          <w:kern w:val="0"/>
          <w:sz w:val="28"/>
          <w:szCs w:val="28"/>
        </w:rPr>
        <w:t>后，开始钻机调试。投入</w:t>
      </w:r>
      <w:r w:rsidRPr="009056E7" w:rsidR="00B01628">
        <w:rPr>
          <w:rFonts w:ascii="仿宋_GB2312" w:eastAsia="仿宋_GB2312" w:hint="eastAsia"/>
          <w:color w:val="000000"/>
          <w:kern w:val="0"/>
          <w:sz w:val="28"/>
          <w:szCs w:val="28"/>
        </w:rPr>
        <w:t>SR250</w:t>
      </w:r>
      <w:r w:rsidRPr="009056E7" w:rsidR="00B01628">
        <w:rPr>
          <w:rFonts w:ascii="仿宋_GB2312" w:eastAsia="仿宋_GB2312" w:hAnsi="华文中宋" w:hint="eastAsia"/>
          <w:color w:val="000000"/>
          <w:kern w:val="0"/>
          <w:sz w:val="28"/>
          <w:szCs w:val="28"/>
        </w:rPr>
        <w:t>型旋挖</w:t>
      </w:r>
      <w:r w:rsidRPr="009056E7">
        <w:rPr>
          <w:rFonts w:ascii="仿宋_GB2312" w:eastAsia="仿宋_GB2312" w:hAnsi="华文中宋" w:hint="eastAsia"/>
          <w:color w:val="000000"/>
          <w:kern w:val="0"/>
          <w:sz w:val="28"/>
          <w:szCs w:val="28"/>
        </w:rPr>
        <w:t>机</w:t>
      </w:r>
      <w:r w:rsidR="00347C94">
        <w:rPr>
          <w:rFonts w:ascii="仿宋_GB2312" w:eastAsia="仿宋_GB2312" w:hint="eastAsia"/>
          <w:color w:val="000000"/>
          <w:kern w:val="0"/>
          <w:sz w:val="28"/>
          <w:szCs w:val="28"/>
        </w:rPr>
        <w:t>2</w:t>
      </w:r>
      <w:r w:rsidRPr="009056E7" w:rsidR="00B01628">
        <w:rPr>
          <w:rFonts w:ascii="仿宋_GB2312" w:eastAsia="仿宋_GB2312" w:hAnsi="华文中宋" w:hint="eastAsia"/>
          <w:color w:val="000000"/>
          <w:kern w:val="0"/>
          <w:sz w:val="28"/>
          <w:szCs w:val="28"/>
        </w:rPr>
        <w:t>台</w:t>
      </w:r>
      <w:r w:rsidRPr="009056E7">
        <w:rPr>
          <w:rFonts w:ascii="仿宋_GB2312" w:eastAsia="仿宋_GB2312" w:hAnsi="华文中宋" w:hint="eastAsia"/>
          <w:color w:val="000000"/>
          <w:kern w:val="0"/>
          <w:sz w:val="28"/>
          <w:szCs w:val="28"/>
        </w:rPr>
        <w:t>，</w:t>
      </w:r>
      <w:r w:rsidR="00105BB9">
        <w:rPr>
          <w:rFonts w:ascii="仿宋_GB2312" w:eastAsia="仿宋_GB2312" w:hAnsi="华文中宋" w:hint="eastAsia"/>
          <w:color w:val="000000"/>
          <w:kern w:val="0"/>
          <w:sz w:val="28"/>
          <w:szCs w:val="28"/>
        </w:rPr>
        <w:t>ZR</w:t>
      </w:r>
      <w:r w:rsidR="00FF14F1">
        <w:rPr>
          <w:rFonts w:ascii="仿宋_GB2312" w:eastAsia="仿宋_GB2312" w:hAnsi="华文中宋" w:hint="eastAsia"/>
          <w:color w:val="000000"/>
          <w:kern w:val="0"/>
          <w:sz w:val="28"/>
          <w:szCs w:val="28"/>
        </w:rPr>
        <w:t>280</w:t>
      </w:r>
      <w:r w:rsidR="00105BB9">
        <w:rPr>
          <w:rFonts w:ascii="仿宋_GB2312" w:eastAsia="仿宋_GB2312" w:hAnsi="华文中宋" w:hint="eastAsia"/>
          <w:color w:val="000000"/>
          <w:kern w:val="0"/>
          <w:sz w:val="28"/>
          <w:szCs w:val="28"/>
        </w:rPr>
        <w:t>A-1</w:t>
      </w:r>
      <w:r w:rsidR="00FF14F1">
        <w:rPr>
          <w:rFonts w:ascii="仿宋_GB2312" w:eastAsia="仿宋_GB2312" w:hAnsi="华文中宋" w:hint="eastAsia"/>
          <w:color w:val="000000"/>
          <w:kern w:val="0"/>
          <w:sz w:val="28"/>
          <w:szCs w:val="28"/>
        </w:rPr>
        <w:t>型旋挖机</w:t>
      </w:r>
      <w:r w:rsidR="00105BB9">
        <w:rPr>
          <w:rFonts w:ascii="仿宋_GB2312" w:eastAsia="仿宋_GB2312" w:hAnsi="华文中宋" w:hint="eastAsia"/>
          <w:color w:val="000000"/>
          <w:kern w:val="0"/>
          <w:sz w:val="28"/>
          <w:szCs w:val="28"/>
        </w:rPr>
        <w:t>2</w:t>
      </w:r>
      <w:r w:rsidR="00FF14F1">
        <w:rPr>
          <w:rFonts w:ascii="仿宋_GB2312" w:eastAsia="仿宋_GB2312" w:hAnsi="华文中宋" w:hint="eastAsia"/>
          <w:color w:val="000000"/>
          <w:kern w:val="0"/>
          <w:sz w:val="28"/>
          <w:szCs w:val="28"/>
        </w:rPr>
        <w:t>台，</w:t>
      </w:r>
      <w:r w:rsidRPr="009056E7">
        <w:rPr>
          <w:rFonts w:ascii="仿宋_GB2312" w:eastAsia="仿宋_GB2312" w:hAnsi="华文中宋" w:hint="eastAsia"/>
          <w:color w:val="000000"/>
          <w:kern w:val="0"/>
          <w:sz w:val="28"/>
          <w:szCs w:val="28"/>
        </w:rPr>
        <w:t>包括</w:t>
      </w:r>
      <w:r w:rsidR="00856AE7">
        <w:rPr>
          <w:rFonts w:ascii="仿宋_GB2312" w:eastAsia="仿宋_GB2312" w:hint="eastAsia"/>
          <w:color w:val="000000"/>
          <w:kern w:val="0"/>
          <w:sz w:val="28"/>
          <w:szCs w:val="28"/>
        </w:rPr>
        <w:t>2</w:t>
      </w:r>
      <w:r w:rsidR="00DB1DE2">
        <w:rPr>
          <w:rFonts w:ascii="仿宋_GB2312" w:eastAsia="仿宋_GB2312" w:hint="eastAsia"/>
          <w:color w:val="000000"/>
          <w:kern w:val="0"/>
          <w:sz w:val="28"/>
          <w:szCs w:val="28"/>
        </w:rPr>
        <w:t>～</w:t>
      </w:r>
      <w:r w:rsidR="00856A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台</w:t>
      </w:r>
      <w:r w:rsidR="00105BB9">
        <w:rPr>
          <w:rFonts w:ascii="仿宋_GB2312" w:eastAsia="仿宋_GB2312" w:hAnsi="华文中宋" w:hint="eastAsia"/>
          <w:color w:val="000000"/>
          <w:kern w:val="0"/>
          <w:sz w:val="28"/>
          <w:szCs w:val="28"/>
        </w:rPr>
        <w:t>PC</w:t>
      </w:r>
      <w:r w:rsidRPr="009056E7" w:rsidR="00B01628">
        <w:rPr>
          <w:rFonts w:ascii="仿宋_GB2312" w:eastAsia="仿宋_GB2312" w:hint="eastAsia"/>
          <w:color w:val="000000"/>
          <w:kern w:val="0"/>
          <w:sz w:val="28"/>
          <w:szCs w:val="28"/>
        </w:rPr>
        <w:t>200</w:t>
      </w:r>
      <w:r w:rsidRPr="009056E7">
        <w:rPr>
          <w:rFonts w:ascii="仿宋_GB2312" w:eastAsia="仿宋_GB2312" w:hAnsi="华文中宋" w:hint="eastAsia"/>
          <w:color w:val="000000"/>
          <w:kern w:val="0"/>
          <w:sz w:val="28"/>
          <w:szCs w:val="28"/>
        </w:rPr>
        <w:t>型</w:t>
      </w:r>
      <w:r w:rsidRPr="009056E7" w:rsidR="00B01628">
        <w:rPr>
          <w:rFonts w:ascii="仿宋_GB2312" w:eastAsia="仿宋_GB2312" w:hAnsi="华文中宋" w:hint="eastAsia"/>
          <w:color w:val="000000"/>
          <w:kern w:val="0"/>
          <w:sz w:val="28"/>
          <w:szCs w:val="28"/>
        </w:rPr>
        <w:t>勾</w:t>
      </w:r>
      <w:r w:rsidRPr="009056E7">
        <w:rPr>
          <w:rFonts w:ascii="仿宋_GB2312" w:eastAsia="仿宋_GB2312" w:hAnsi="华文中宋" w:hint="eastAsia"/>
          <w:color w:val="000000"/>
          <w:kern w:val="0"/>
          <w:sz w:val="28"/>
          <w:szCs w:val="28"/>
        </w:rPr>
        <w:t>机，</w:t>
      </w:r>
      <w:r w:rsidR="00856AE7">
        <w:rPr>
          <w:rFonts w:ascii="仿宋_GB2312" w:eastAsia="仿宋_GB2312" w:hint="eastAsia"/>
          <w:color w:val="000000"/>
          <w:kern w:val="0"/>
          <w:sz w:val="28"/>
          <w:szCs w:val="28"/>
        </w:rPr>
        <w:t>4</w:t>
      </w:r>
      <w:r w:rsidRPr="009056E7">
        <w:rPr>
          <w:rFonts w:ascii="仿宋_GB2312" w:eastAsia="仿宋_GB2312" w:hAnsi="华文中宋" w:hint="eastAsia"/>
          <w:color w:val="000000"/>
          <w:kern w:val="0"/>
          <w:sz w:val="28"/>
          <w:szCs w:val="28"/>
        </w:rPr>
        <w:t>台</w:t>
      </w:r>
      <w:r w:rsidRPr="009056E7" w:rsidR="00B01628">
        <w:rPr>
          <w:rFonts w:ascii="仿宋_GB2312" w:eastAsia="仿宋_GB2312" w:hint="eastAsia"/>
          <w:color w:val="000000"/>
          <w:kern w:val="0"/>
          <w:sz w:val="28"/>
          <w:szCs w:val="28"/>
        </w:rPr>
        <w:t>SCC</w:t>
      </w:r>
      <w:smartTag w:uri="urn:schemas-microsoft-com:office:smarttags" w:element="chmetcnv">
        <w:smartTagPr>
          <w:attr w:name="HasSpace" w:val="False"/>
          <w:attr w:name="Negative" w:val="False"/>
          <w:attr w:name="NumberType" w:val="1"/>
          <w:attr w:name="SourceValue" w:val="500"/>
          <w:attr w:name="TCSC" w:val="0"/>
          <w:attr w:name="UnitName" w:val="C"/>
        </w:smartTagPr>
        <w:r w:rsidRPr="009056E7" w:rsidR="00B01628">
          <w:rPr>
            <w:rFonts w:ascii="仿宋_GB2312" w:eastAsia="仿宋_GB2312" w:hint="eastAsia"/>
            <w:color w:val="000000"/>
            <w:kern w:val="0"/>
            <w:sz w:val="28"/>
            <w:szCs w:val="28"/>
          </w:rPr>
          <w:t>500C</w:t>
        </w:r>
      </w:smartTag>
      <w:r w:rsidRPr="009056E7">
        <w:rPr>
          <w:rFonts w:ascii="仿宋_GB2312" w:eastAsia="仿宋_GB2312" w:hAnsi="华文中宋" w:hint="eastAsia"/>
          <w:color w:val="000000"/>
          <w:kern w:val="0"/>
          <w:sz w:val="28"/>
          <w:szCs w:val="28"/>
        </w:rPr>
        <w:t>型</w:t>
      </w:r>
      <w:r w:rsidRPr="009056E7" w:rsidR="00B01628">
        <w:rPr>
          <w:rFonts w:ascii="仿宋_GB2312" w:eastAsia="仿宋_GB2312" w:hAnsi="华文中宋" w:hint="eastAsia"/>
          <w:color w:val="000000"/>
          <w:kern w:val="0"/>
          <w:sz w:val="28"/>
          <w:szCs w:val="28"/>
        </w:rPr>
        <w:t>吊</w:t>
      </w:r>
      <w:r w:rsidRPr="009056E7">
        <w:rPr>
          <w:rFonts w:ascii="仿宋_GB2312" w:eastAsia="仿宋_GB2312" w:hAnsi="华文中宋" w:hint="eastAsia"/>
          <w:color w:val="000000"/>
          <w:kern w:val="0"/>
          <w:sz w:val="28"/>
          <w:szCs w:val="28"/>
        </w:rPr>
        <w:t>机。</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（三）施工进度安排</w:t>
      </w:r>
    </w:p>
    <w:p w:rsidR="00BC282C"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施工进度以</w:t>
      </w:r>
      <w:r w:rsidRPr="009056E7" w:rsidR="0053159F">
        <w:rPr>
          <w:rFonts w:ascii="仿宋_GB2312" w:eastAsia="仿宋_GB2312" w:hAnsi="华文中宋" w:hint="eastAsia"/>
          <w:color w:val="000000"/>
          <w:kern w:val="0"/>
          <w:sz w:val="28"/>
          <w:szCs w:val="28"/>
        </w:rPr>
        <w:t>天</w:t>
      </w:r>
      <w:r w:rsidRPr="009056E7">
        <w:rPr>
          <w:rFonts w:ascii="仿宋_GB2312" w:eastAsia="仿宋_GB2312" w:hAnsi="华文中宋" w:hint="eastAsia"/>
          <w:color w:val="000000"/>
          <w:kern w:val="0"/>
          <w:sz w:val="28"/>
          <w:szCs w:val="28"/>
        </w:rPr>
        <w:t>为单位，以施工规律为依据，制定出各阶段的进度计划</w:t>
      </w:r>
      <w:r w:rsidRPr="009056E7" w:rsidR="0053159F">
        <w:rPr>
          <w:rFonts w:ascii="仿宋_GB2312" w:eastAsia="仿宋_GB2312" w:hAnsi="华文中宋" w:hint="eastAsia"/>
          <w:color w:val="000000"/>
          <w:kern w:val="0"/>
          <w:sz w:val="28"/>
          <w:szCs w:val="28"/>
        </w:rPr>
        <w:t>附表</w:t>
      </w:r>
      <w:r w:rsidRPr="009056E7">
        <w:rPr>
          <w:rFonts w:ascii="仿宋_GB2312" w:eastAsia="仿宋_GB2312" w:hAnsi="华文中宋" w:hint="eastAsia"/>
          <w:color w:val="000000"/>
          <w:kern w:val="0"/>
          <w:sz w:val="28"/>
          <w:szCs w:val="28"/>
        </w:rPr>
        <w:t>。</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单桩进度控制：完成每一根桩是进度控制的基本要素，在本工程中单桩施工的工序主线为成孔，其他工序作为辅助工序是跟成孔工序平行作业的，因此每根桩的进度主线为成孔时间，根据类似工程的经验，绘制成单桩进度网络图（见图</w:t>
      </w: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、图</w:t>
      </w: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w:t>
      </w:r>
    </w:p>
    <w:p w:rsidR="00283980" w:rsidRPr="009056E7" w:rsidP="00312A7D">
      <w:pPr>
        <w:pStyle w:val="Normal0"/>
        <w:tabs>
          <w:tab w:val="left" w:pos="645"/>
          <w:tab w:val="left" w:pos="2700"/>
          <w:tab w:val="left" w:pos="4635"/>
          <w:tab w:val="left" w:pos="6705"/>
        </w:tabs>
        <w:autoSpaceDE w:val="0"/>
        <w:autoSpaceDN w:val="0"/>
        <w:adjustRightInd w:val="0"/>
        <w:jc w:val="left"/>
        <w:rPr>
          <w:rFonts w:ascii="仿宋_GB2312" w:eastAsia="仿宋_GB2312"/>
          <w:color w:val="000000"/>
          <w:kern w:val="0"/>
          <w:sz w:val="24"/>
        </w:rPr>
      </w:pPr>
      <w:r>
        <w:rPr>
          <w:rFonts w:ascii="仿宋_GB2312" w:eastAsia="仿宋_GB2312"/>
          <w:noProof/>
          <w:color w:val="000000"/>
          <w:kern w:val="0"/>
          <w:sz w:val="24"/>
        </w:rPr>
        <w:pict>
          <v:group id="_x0000_s1028" editas="canvas" style="width:431.6pt;height:62.95pt;margin-top:7.8pt;margin-left:0.4pt;position:absolute;z-index:-251658240" coordorigin="2362,6130" coordsize="7506,1096" o:allowoverlap="f">
            <o:lock v:ext="edit" aspectratio="t"/>
            <v:shape id="_x0000_s1029" type="#_x0000_t75" style="width:7506;height:1096;left:2362;position:absolute;top:6130" o:preferrelative="f">
              <v:fill o:detectmouseclick="t"/>
              <o:lock v:ext="edit" text="t"/>
            </v:shape>
            <v:oval id="_x0000_s1030" style="width:313;height:272;left:4084;position:absolute;top:6266"/>
            <v:oval id="_x0000_s1031" style="width:315;height:271;left:5805;position:absolute;top:6266"/>
            <v:oval id="_x0000_s1032" style="width:313;height:271;left:7684;position:absolute;top:6266"/>
            <v:oval id="_x0000_s1033" style="width:313;height:272;left:9242;position:absolute;top:6275"/>
            <v:line id="_x0000_s1034" style="position:absolute" from="2675,6402" to="4084,6402">
              <v:stroke endarrow="block"/>
            </v:line>
            <v:line id="_x0000_s1035" style="position:absolute" from="4397,6402" to="5805,6402">
              <v:stroke endarrow="block"/>
            </v:line>
            <v:line id="_x0000_s1036" style="position:absolute" from="6119,6402" to="7684,6402">
              <v:stroke endarrow="block"/>
            </v:line>
            <v:line id="_x0000_s1037" style="position:absolute" from="7997,6402" to="9249,6402">
              <v:stroke endarrow="block"/>
            </v:line>
            <v:oval id="_x0000_s1038" style="width:313;height:272;left:2362;position:absolute;top:6275"/>
            <v:line id="_x0000_s1039" style="position:absolute" from="9398,6547" to="9399,7226"/>
            <v:line id="_x0000_s1040" style="flip:x;position:absolute" from="2512,7226" to="9398,7226"/>
            <v:line id="_x0000_s1041" style="flip:y;position:absolute" from="2512,6547" to="2512,7226">
              <v:stroke endarrow="block"/>
            </v:line>
          </v:group>
        </w:pict>
      </w:r>
      <w:r w:rsidRPr="009056E7" w:rsidR="0053159F">
        <w:rPr>
          <w:rFonts w:ascii="仿宋_GB2312" w:eastAsia="仿宋_GB2312" w:hAnsi="华文中宋" w:hint="eastAsia"/>
          <w:color w:val="000000"/>
          <w:kern w:val="0"/>
          <w:sz w:val="28"/>
          <w:szCs w:val="28"/>
        </w:rPr>
        <w:t>、</w:t>
      </w:r>
      <w:r w:rsidRPr="009056E7" w:rsidR="00477267">
        <w:rPr>
          <w:rFonts w:ascii="仿宋_GB2312" w:eastAsia="仿宋_GB2312" w:hint="eastAsia"/>
          <w:color w:val="000000"/>
          <w:kern w:val="0"/>
          <w:sz w:val="28"/>
          <w:szCs w:val="28"/>
        </w:rPr>
        <w:tab/>
      </w:r>
      <w:r w:rsidRPr="009056E7" w:rsidR="00477267">
        <w:rPr>
          <w:rFonts w:ascii="仿宋_GB2312" w:eastAsia="仿宋_GB2312" w:hAnsi="华文中宋" w:hint="eastAsia"/>
          <w:color w:val="000000"/>
          <w:kern w:val="0"/>
          <w:sz w:val="24"/>
        </w:rPr>
        <w:t>钻机就位</w:t>
      </w:r>
      <w:r w:rsidRPr="009056E7" w:rsidR="00DB27EF">
        <w:rPr>
          <w:rFonts w:ascii="仿宋_GB2312" w:eastAsia="仿宋_GB2312" w:hint="eastAsia"/>
          <w:color w:val="000000"/>
          <w:kern w:val="0"/>
          <w:sz w:val="24"/>
        </w:rPr>
        <w:tab/>
      </w:r>
      <w:r w:rsidRPr="009056E7" w:rsidR="00DB27EF">
        <w:rPr>
          <w:rFonts w:ascii="仿宋_GB2312" w:eastAsia="仿宋_GB2312" w:hAnsi="华文中宋" w:hint="eastAsia"/>
          <w:color w:val="000000"/>
          <w:kern w:val="0"/>
          <w:sz w:val="24"/>
        </w:rPr>
        <w:t>成孔</w:t>
      </w:r>
      <w:r w:rsidRPr="009056E7" w:rsidR="00DB27EF">
        <w:rPr>
          <w:rFonts w:ascii="仿宋_GB2312" w:eastAsia="仿宋_GB2312" w:hint="eastAsia"/>
          <w:color w:val="000000"/>
          <w:kern w:val="0"/>
          <w:sz w:val="24"/>
        </w:rPr>
        <w:tab/>
      </w:r>
      <w:r w:rsidRPr="009056E7" w:rsidR="00B3204A">
        <w:rPr>
          <w:rFonts w:ascii="仿宋_GB2312" w:eastAsia="仿宋_GB2312" w:hAnsi="华文中宋" w:hint="eastAsia"/>
          <w:color w:val="000000"/>
          <w:kern w:val="0"/>
          <w:sz w:val="24"/>
        </w:rPr>
        <w:t>扩孔、</w:t>
      </w:r>
      <w:r w:rsidRPr="009056E7" w:rsidR="00DB27EF">
        <w:rPr>
          <w:rFonts w:ascii="仿宋_GB2312" w:eastAsia="仿宋_GB2312" w:hAnsi="华文中宋" w:hint="eastAsia"/>
          <w:color w:val="000000"/>
          <w:kern w:val="0"/>
          <w:sz w:val="24"/>
        </w:rPr>
        <w:t>清孔</w:t>
      </w:r>
      <w:r w:rsidRPr="009056E7" w:rsidR="00DB27EF">
        <w:rPr>
          <w:rFonts w:ascii="仿宋_GB2312" w:eastAsia="仿宋_GB2312" w:hint="eastAsia"/>
          <w:color w:val="000000"/>
          <w:kern w:val="0"/>
          <w:sz w:val="24"/>
        </w:rPr>
        <w:tab/>
      </w:r>
      <w:r w:rsidRPr="009056E7" w:rsidR="00DB27EF">
        <w:rPr>
          <w:rFonts w:ascii="仿宋_GB2312" w:eastAsia="仿宋_GB2312" w:hAnsi="华文中宋" w:hint="eastAsia"/>
          <w:color w:val="000000"/>
          <w:kern w:val="0"/>
          <w:sz w:val="24"/>
        </w:rPr>
        <w:t>提钻</w:t>
      </w:r>
    </w:p>
    <w:p w:rsidR="00DB27EF" w:rsidRPr="009056E7" w:rsidP="00312A7D">
      <w:pPr>
        <w:pStyle w:val="Normal0"/>
        <w:autoSpaceDE w:val="0"/>
        <w:autoSpaceDN w:val="0"/>
        <w:adjustRightInd w:val="0"/>
        <w:jc w:val="left"/>
        <w:rPr>
          <w:rFonts w:ascii="仿宋_GB2312" w:eastAsia="仿宋_GB2312"/>
          <w:color w:val="000000"/>
          <w:kern w:val="0"/>
          <w:sz w:val="24"/>
        </w:rPr>
      </w:pPr>
      <w:r w:rsidRPr="009056E7">
        <w:rPr>
          <w:rFonts w:ascii="仿宋_GB2312" w:eastAsia="仿宋_GB2312" w:hint="eastAsia"/>
          <w:color w:val="000000"/>
          <w:kern w:val="0"/>
          <w:sz w:val="24"/>
        </w:rPr>
        <w:t xml:space="preserve"> </w:t>
      </w:r>
    </w:p>
    <w:p w:rsidR="00DB27EF" w:rsidRPr="009056E7" w:rsidP="001C536C">
      <w:pPr>
        <w:pStyle w:val="Normal0"/>
        <w:autoSpaceDE w:val="0"/>
        <w:autoSpaceDN w:val="0"/>
        <w:adjustRightInd w:val="0"/>
        <w:ind w:firstLine="210" w:firstLineChars="100"/>
        <w:jc w:val="left"/>
        <w:rPr>
          <w:rFonts w:ascii="仿宋_GB2312" w:eastAsia="仿宋_GB2312"/>
          <w:color w:val="000000"/>
          <w:kern w:val="0"/>
          <w:sz w:val="24"/>
        </w:rPr>
      </w:pPr>
      <w:r w:rsidRPr="009056E7">
        <w:rPr>
          <w:rFonts w:ascii="仿宋_GB2312" w:eastAsia="仿宋_GB2312" w:hint="eastAsia"/>
          <w:color w:val="000000"/>
          <w:kern w:val="0"/>
          <w:szCs w:val="21"/>
        </w:rPr>
        <w:tab/>
        <w:t xml:space="preserve">                              </w:t>
      </w:r>
      <w:r w:rsidRPr="009056E7">
        <w:rPr>
          <w:rFonts w:ascii="仿宋_GB2312" w:eastAsia="仿宋_GB2312" w:hAnsi="华文中宋" w:hint="eastAsia"/>
          <w:color w:val="000000"/>
          <w:kern w:val="0"/>
          <w:sz w:val="24"/>
        </w:rPr>
        <w:t>依次循环</w:t>
      </w:r>
    </w:p>
    <w:p w:rsidR="00DB27EF" w:rsidRPr="009056E7" w:rsidP="00312A7D">
      <w:pPr>
        <w:pStyle w:val="Normal0"/>
        <w:tabs>
          <w:tab w:val="center" w:pos="4153"/>
        </w:tabs>
        <w:autoSpaceDE w:val="0"/>
        <w:autoSpaceDN w:val="0"/>
        <w:adjustRightInd w:val="0"/>
        <w:jc w:val="left"/>
        <w:rPr>
          <w:rFonts w:ascii="仿宋_GB2312" w:eastAsia="仿宋_GB2312"/>
          <w:color w:val="000000"/>
          <w:kern w:val="0"/>
          <w:szCs w:val="21"/>
        </w:rPr>
      </w:pPr>
      <w:r w:rsidRPr="009056E7">
        <w:rPr>
          <w:rFonts w:ascii="仿宋_GB2312" w:eastAsia="仿宋_GB2312" w:hint="eastAsia"/>
          <w:color w:val="000000"/>
          <w:kern w:val="0"/>
          <w:szCs w:val="21"/>
        </w:rPr>
        <w:t xml:space="preserve">  </w:t>
      </w:r>
    </w:p>
    <w:p w:rsidR="00DB27EF" w:rsidRPr="009056E7" w:rsidP="00312A7D">
      <w:pPr>
        <w:pStyle w:val="Normal0"/>
        <w:autoSpaceDE w:val="0"/>
        <w:autoSpaceDN w:val="0"/>
        <w:adjustRightInd w:val="0"/>
        <w:jc w:val="center"/>
        <w:rPr>
          <w:rFonts w:ascii="仿宋_GB2312" w:eastAsia="仿宋_GB2312"/>
          <w:color w:val="000000"/>
          <w:kern w:val="0"/>
          <w:sz w:val="24"/>
        </w:rPr>
        <w:sectPr w:rsidSect="00BF5D2E">
          <w:type w:val="nextPage"/>
          <w:pgSz w:w="11906" w:h="16838" w:code="9"/>
          <w:pgMar w:top="1134" w:right="1134" w:bottom="1134" w:left="1134" w:header="851" w:footer="992" w:gutter="0"/>
          <w:pgNumType w:start="20"/>
          <w:cols w:space="425"/>
          <w:titlePg w:val="0"/>
          <w:docGrid w:type="linesAndChars" w:linePitch="312"/>
        </w:sectPr>
      </w:pPr>
    </w:p>
    <w:p w:rsidR="00AB79C1" w:rsidRPr="009056E7" w:rsidP="00312A7D">
      <w:pPr>
        <w:pStyle w:val="Normal0"/>
        <w:autoSpaceDE w:val="0"/>
        <w:autoSpaceDN w:val="0"/>
        <w:adjustRightInd w:val="0"/>
        <w:jc w:val="center"/>
        <w:rPr>
          <w:rFonts w:ascii="仿宋_GB2312" w:eastAsia="仿宋_GB2312"/>
          <w:b/>
          <w:color w:val="000000"/>
          <w:kern w:val="0"/>
          <w:sz w:val="24"/>
        </w:rPr>
      </w:pPr>
      <w:r w:rsidRPr="009056E7">
        <w:rPr>
          <w:rFonts w:ascii="仿宋_GB2312" w:eastAsia="仿宋_GB2312" w:hAnsi="华文中宋" w:hint="eastAsia"/>
          <w:b/>
          <w:color w:val="000000"/>
          <w:kern w:val="0"/>
          <w:sz w:val="24"/>
        </w:rPr>
        <w:t>图</w:t>
      </w:r>
      <w:r w:rsidRPr="009056E7">
        <w:rPr>
          <w:rFonts w:ascii="仿宋_GB2312" w:eastAsia="仿宋_GB2312" w:hint="eastAsia"/>
          <w:b/>
          <w:bCs/>
          <w:color w:val="000000"/>
          <w:kern w:val="0"/>
          <w:sz w:val="24"/>
        </w:rPr>
        <w:t xml:space="preserve">2 </w:t>
      </w:r>
      <w:r w:rsidRPr="009056E7">
        <w:rPr>
          <w:rFonts w:ascii="仿宋_GB2312" w:eastAsia="仿宋_GB2312" w:hAnsi="华文中宋" w:hint="eastAsia"/>
          <w:b/>
          <w:color w:val="000000"/>
          <w:kern w:val="0"/>
          <w:sz w:val="24"/>
        </w:rPr>
        <w:t>单桩成孔网络图</w:t>
      </w:r>
    </w:p>
    <w:p w:rsidR="007646FD" w:rsidRPr="009056E7" w:rsidP="00312A7D">
      <w:pPr>
        <w:pStyle w:val="Normal0"/>
        <w:autoSpaceDE w:val="0"/>
        <w:autoSpaceDN w:val="0"/>
        <w:adjustRightInd w:val="0"/>
        <w:jc w:val="left"/>
        <w:rPr>
          <w:rFonts w:ascii="仿宋_GB2312" w:eastAsia="仿宋_GB2312"/>
          <w:color w:val="000000"/>
          <w:kern w:val="0"/>
          <w:szCs w:val="21"/>
        </w:rPr>
      </w:pPr>
    </w:p>
    <w:p w:rsidR="007646FD" w:rsidRPr="009056E7" w:rsidP="00312A7D">
      <w:pPr>
        <w:pStyle w:val="Normal0"/>
        <w:autoSpaceDE w:val="0"/>
        <w:autoSpaceDN w:val="0"/>
        <w:adjustRightInd w:val="0"/>
        <w:jc w:val="left"/>
        <w:rPr>
          <w:rFonts w:ascii="仿宋_GB2312" w:eastAsia="仿宋_GB2312"/>
          <w:color w:val="000000"/>
          <w:kern w:val="0"/>
          <w:szCs w:val="21"/>
        </w:rPr>
      </w:pPr>
    </w:p>
    <w:p w:rsidR="00DB27EF" w:rsidRPr="009056E7" w:rsidP="00312A7D">
      <w:pPr>
        <w:pStyle w:val="Normal0"/>
        <w:tabs>
          <w:tab w:val="left" w:pos="1005"/>
          <w:tab w:val="left" w:pos="3375"/>
          <w:tab w:val="left" w:pos="5925"/>
        </w:tabs>
        <w:autoSpaceDE w:val="0"/>
        <w:autoSpaceDN w:val="0"/>
        <w:adjustRightInd w:val="0"/>
        <w:jc w:val="left"/>
        <w:rPr>
          <w:rFonts w:ascii="仿宋_GB2312" w:eastAsia="仿宋_GB2312"/>
          <w:color w:val="000000"/>
          <w:kern w:val="0"/>
          <w:sz w:val="24"/>
        </w:rPr>
      </w:pPr>
      <w:r>
        <w:rPr>
          <w:rFonts w:ascii="仿宋_GB2312" w:eastAsia="仿宋_GB2312"/>
          <w:noProof/>
          <w:color w:val="000000"/>
          <w:kern w:val="0"/>
          <w:sz w:val="24"/>
        </w:rPr>
        <w:pict>
          <v:group id="_x0000_s1042" editas="canvas" style="width:423pt;height:54.6pt;margin-top:3.9pt;margin-left:0.4pt;position:absolute;z-index:-251657216" coordorigin="2362,7570" coordsize="7357,951">
            <o:lock v:ext="edit" aspectratio="t"/>
            <v:shape id="_x0000_s1043" type="#_x0000_t75" style="width:7357;height:951;left:2362;position:absolute;top:7570" o:preferrelative="f">
              <v:fill o:detectmouseclick="t"/>
              <o:lock v:ext="edit" text="t"/>
            </v:shape>
            <v:oval id="_x0000_s1044" style="width:313;height:272;left:2362;position:absolute;top:7706"/>
            <v:oval id="_x0000_s1045" style="width:313;height:272;left:4553;position:absolute;top:7706"/>
            <v:oval id="_x0000_s1046" style="width:313;height:272;left:6588;position:absolute;top:7706"/>
            <v:oval id="_x0000_s1047" style="width:313;height:271;left:8779;position:absolute;top:7706"/>
            <v:line id="_x0000_s1048" style="position:absolute" from="2675,7842" to="4553,7842">
              <v:stroke endarrow="block"/>
            </v:line>
            <v:line id="_x0000_s1049" style="position:absolute" from="4866,7842" to="6588,7842">
              <v:stroke endarrow="block"/>
            </v:line>
            <v:line id="_x0000_s1050" style="position:absolute" from="6901,7842" to="8779,7842">
              <v:stroke endarrow="block"/>
            </v:line>
          </v:group>
        </w:pict>
      </w:r>
      <w:r w:rsidRPr="009056E7" w:rsidR="007646FD">
        <w:rPr>
          <w:rFonts w:ascii="仿宋_GB2312" w:eastAsia="仿宋_GB2312" w:hint="eastAsia"/>
          <w:color w:val="000000"/>
          <w:kern w:val="0"/>
          <w:szCs w:val="21"/>
        </w:rPr>
        <w:tab/>
      </w:r>
      <w:r w:rsidRPr="009056E7" w:rsidR="007646FD">
        <w:rPr>
          <w:rFonts w:ascii="仿宋_GB2312" w:eastAsia="仿宋_GB2312" w:hAnsi="华文中宋" w:hint="eastAsia"/>
          <w:color w:val="000000"/>
          <w:kern w:val="0"/>
          <w:sz w:val="24"/>
        </w:rPr>
        <w:t>放</w:t>
      </w:r>
      <w:r w:rsidRPr="009056E7" w:rsidR="007646FD">
        <w:rPr>
          <w:rFonts w:ascii="仿宋_GB2312" w:eastAsia="仿宋_GB2312" w:hint="eastAsia"/>
          <w:color w:val="000000"/>
          <w:kern w:val="0"/>
          <w:sz w:val="24"/>
        </w:rPr>
        <w:t xml:space="preserve"> </w:t>
      </w:r>
      <w:r w:rsidRPr="009056E7" w:rsidR="007646FD">
        <w:rPr>
          <w:rFonts w:ascii="仿宋_GB2312" w:eastAsia="仿宋_GB2312" w:hAnsi="华文中宋" w:hint="eastAsia"/>
          <w:color w:val="000000"/>
          <w:kern w:val="0"/>
          <w:sz w:val="24"/>
        </w:rPr>
        <w:t>笼</w:t>
      </w:r>
      <w:r w:rsidRPr="009056E7" w:rsidR="007646FD">
        <w:rPr>
          <w:rFonts w:ascii="仿宋_GB2312" w:eastAsia="仿宋_GB2312" w:hint="eastAsia"/>
          <w:color w:val="000000"/>
          <w:kern w:val="0"/>
          <w:sz w:val="24"/>
        </w:rPr>
        <w:tab/>
      </w:r>
      <w:r w:rsidRPr="009056E7" w:rsidR="007646FD">
        <w:rPr>
          <w:rFonts w:ascii="仿宋_GB2312" w:eastAsia="仿宋_GB2312" w:hAnsi="华文中宋" w:hint="eastAsia"/>
          <w:color w:val="000000"/>
          <w:kern w:val="0"/>
          <w:sz w:val="24"/>
        </w:rPr>
        <w:t>下导管</w:t>
      </w:r>
      <w:r w:rsidRPr="009056E7" w:rsidR="007646FD">
        <w:rPr>
          <w:rFonts w:ascii="仿宋_GB2312" w:eastAsia="仿宋_GB2312" w:hint="eastAsia"/>
          <w:color w:val="000000"/>
          <w:kern w:val="0"/>
          <w:sz w:val="24"/>
        </w:rPr>
        <w:tab/>
      </w:r>
      <w:r w:rsidRPr="009056E7" w:rsidR="007646FD">
        <w:rPr>
          <w:rFonts w:ascii="仿宋_GB2312" w:eastAsia="仿宋_GB2312" w:hAnsi="华文中宋" w:hint="eastAsia"/>
          <w:color w:val="000000"/>
          <w:kern w:val="0"/>
          <w:sz w:val="24"/>
        </w:rPr>
        <w:t>浇注砼</w:t>
      </w:r>
    </w:p>
    <w:p w:rsidR="007646FD" w:rsidRPr="009056E7" w:rsidP="00312A7D">
      <w:pPr>
        <w:pStyle w:val="Normal0"/>
        <w:autoSpaceDE w:val="0"/>
        <w:autoSpaceDN w:val="0"/>
        <w:adjustRightInd w:val="0"/>
        <w:jc w:val="left"/>
        <w:rPr>
          <w:rFonts w:ascii="仿宋_GB2312" w:eastAsia="仿宋_GB2312"/>
          <w:color w:val="000000"/>
          <w:kern w:val="0"/>
          <w:sz w:val="24"/>
        </w:rPr>
      </w:pPr>
      <w:r w:rsidRPr="009056E7">
        <w:rPr>
          <w:rFonts w:ascii="仿宋_GB2312" w:eastAsia="仿宋_GB2312" w:hint="eastAsia"/>
          <w:color w:val="000000"/>
          <w:kern w:val="0"/>
          <w:sz w:val="24"/>
        </w:rPr>
        <w:tab/>
        <w:t xml:space="preserve">     </w:t>
      </w:r>
    </w:p>
    <w:p w:rsidR="00DB27EF" w:rsidRPr="009056E7" w:rsidP="00312A7D">
      <w:pPr>
        <w:pStyle w:val="Normal0"/>
        <w:tabs>
          <w:tab w:val="left" w:pos="420"/>
          <w:tab w:val="left" w:pos="840"/>
          <w:tab w:val="left" w:pos="1260"/>
          <w:tab w:val="left" w:pos="1680"/>
          <w:tab w:val="left" w:pos="2100"/>
          <w:tab w:val="left" w:pos="3345"/>
          <w:tab w:val="left" w:pos="5610"/>
        </w:tabs>
        <w:autoSpaceDE w:val="0"/>
        <w:autoSpaceDN w:val="0"/>
        <w:adjustRightInd w:val="0"/>
        <w:jc w:val="left"/>
        <w:rPr>
          <w:rFonts w:ascii="仿宋_GB2312" w:eastAsia="仿宋_GB2312"/>
          <w:color w:val="000000"/>
          <w:kern w:val="0"/>
          <w:sz w:val="24"/>
        </w:rPr>
      </w:pPr>
      <w:r w:rsidRPr="009056E7">
        <w:rPr>
          <w:rFonts w:ascii="仿宋_GB2312" w:eastAsia="仿宋_GB2312" w:hint="eastAsia"/>
          <w:color w:val="000000"/>
          <w:kern w:val="0"/>
          <w:sz w:val="24"/>
        </w:rPr>
        <w:t xml:space="preserve"> </w:t>
      </w:r>
      <w:r w:rsidRPr="009056E7" w:rsidR="007646FD">
        <w:rPr>
          <w:rFonts w:ascii="仿宋_GB2312" w:eastAsia="仿宋_GB2312" w:hint="eastAsia"/>
          <w:color w:val="000000"/>
          <w:kern w:val="0"/>
          <w:sz w:val="24"/>
        </w:rPr>
        <w:t xml:space="preserve">       </w:t>
      </w:r>
      <w:r w:rsidRPr="009056E7">
        <w:rPr>
          <w:rFonts w:ascii="仿宋_GB2312" w:eastAsia="仿宋_GB2312" w:hint="eastAsia"/>
          <w:color w:val="000000"/>
          <w:kern w:val="0"/>
          <w:sz w:val="24"/>
        </w:rPr>
        <w:tab/>
      </w:r>
      <w:r w:rsidRPr="009056E7">
        <w:rPr>
          <w:rFonts w:ascii="仿宋_GB2312" w:eastAsia="仿宋_GB2312" w:hint="eastAsia"/>
          <w:color w:val="000000"/>
          <w:kern w:val="0"/>
          <w:sz w:val="24"/>
        </w:rPr>
        <w:tab/>
      </w:r>
      <w:r w:rsidRPr="009056E7" w:rsidR="007646FD">
        <w:rPr>
          <w:rFonts w:ascii="仿宋_GB2312" w:eastAsia="仿宋_GB2312" w:hint="eastAsia"/>
          <w:color w:val="000000"/>
          <w:kern w:val="0"/>
          <w:sz w:val="24"/>
        </w:rPr>
        <w:tab/>
      </w:r>
      <w:r w:rsidRPr="009056E7" w:rsidR="007646FD">
        <w:rPr>
          <w:rFonts w:ascii="仿宋_GB2312" w:eastAsia="仿宋_GB2312" w:hint="eastAsia"/>
          <w:color w:val="000000"/>
          <w:kern w:val="0"/>
          <w:sz w:val="24"/>
        </w:rPr>
        <w:tab/>
      </w:r>
      <w:r w:rsidRPr="009056E7" w:rsidR="007646FD">
        <w:rPr>
          <w:rFonts w:ascii="仿宋_GB2312" w:eastAsia="仿宋_GB2312" w:hint="eastAsia"/>
          <w:color w:val="000000"/>
          <w:kern w:val="0"/>
          <w:sz w:val="24"/>
        </w:rPr>
        <w:tab/>
      </w:r>
    </w:p>
    <w:p w:rsidR="00DB27EF" w:rsidRPr="009056E7" w:rsidP="00312A7D">
      <w:pPr>
        <w:pStyle w:val="Normal0"/>
        <w:autoSpaceDE w:val="0"/>
        <w:autoSpaceDN w:val="0"/>
        <w:adjustRightInd w:val="0"/>
        <w:jc w:val="left"/>
        <w:rPr>
          <w:rFonts w:ascii="仿宋_GB2312" w:eastAsia="仿宋_GB2312"/>
          <w:color w:val="000000"/>
          <w:kern w:val="0"/>
          <w:sz w:val="24"/>
        </w:rPr>
      </w:pPr>
      <w:r w:rsidRPr="009056E7">
        <w:rPr>
          <w:rFonts w:ascii="仿宋_GB2312" w:eastAsia="仿宋_GB2312" w:hint="eastAsia"/>
          <w:color w:val="000000"/>
          <w:kern w:val="0"/>
          <w:sz w:val="24"/>
        </w:rPr>
        <w:t xml:space="preserve">                   </w:t>
      </w:r>
      <w:r w:rsidRPr="009056E7" w:rsidR="00B01628">
        <w:rPr>
          <w:rFonts w:ascii="仿宋_GB2312" w:eastAsia="仿宋_GB2312" w:hint="eastAsia"/>
          <w:color w:val="000000"/>
          <w:kern w:val="0"/>
          <w:sz w:val="24"/>
        </w:rPr>
        <w:t xml:space="preserve"> </w:t>
      </w:r>
    </w:p>
    <w:p w:rsidR="002A3F29" w:rsidRPr="009056E7" w:rsidP="009056E7">
      <w:pPr>
        <w:pStyle w:val="Normal0"/>
        <w:autoSpaceDE w:val="0"/>
        <w:autoSpaceDN w:val="0"/>
        <w:adjustRightInd w:val="0"/>
        <w:ind w:firstLine="3120" w:firstLineChars="1300"/>
        <w:rPr>
          <w:rFonts w:ascii="仿宋_GB2312" w:eastAsia="仿宋_GB2312"/>
          <w:b/>
          <w:color w:val="000000"/>
          <w:kern w:val="0"/>
          <w:sz w:val="24"/>
        </w:rPr>
      </w:pPr>
      <w:r w:rsidRPr="009056E7">
        <w:rPr>
          <w:rFonts w:ascii="仿宋_GB2312" w:eastAsia="仿宋_GB2312" w:hAnsi="华文中宋" w:hint="eastAsia"/>
          <w:b/>
          <w:color w:val="000000"/>
          <w:kern w:val="0"/>
          <w:sz w:val="24"/>
        </w:rPr>
        <w:t>图</w:t>
      </w:r>
      <w:r w:rsidRPr="009056E7">
        <w:rPr>
          <w:rFonts w:ascii="仿宋_GB2312" w:eastAsia="仿宋_GB2312" w:hint="eastAsia"/>
          <w:b/>
          <w:bCs/>
          <w:color w:val="000000"/>
          <w:kern w:val="0"/>
          <w:sz w:val="24"/>
        </w:rPr>
        <w:t xml:space="preserve">3 </w:t>
      </w:r>
      <w:r w:rsidRPr="009056E7">
        <w:rPr>
          <w:rFonts w:ascii="仿宋_GB2312" w:eastAsia="仿宋_GB2312" w:hAnsi="华文中宋" w:hint="eastAsia"/>
          <w:b/>
          <w:color w:val="000000"/>
          <w:kern w:val="0"/>
          <w:sz w:val="24"/>
        </w:rPr>
        <w:t>单桩浇筑网络图</w:t>
      </w:r>
    </w:p>
    <w:p w:rsidR="00AB79C1" w:rsidRPr="009056E7" w:rsidP="00312A7D">
      <w:pPr>
        <w:pStyle w:val="Heading2"/>
        <w:spacing w:line="240" w:lineRule="auto"/>
        <w:rPr>
          <w:rFonts w:ascii="仿宋_GB2312" w:eastAsia="仿宋_GB2312" w:hAnsi="Times New Roman"/>
          <w:kern w:val="0"/>
        </w:rPr>
      </w:pPr>
      <w:bookmarkStart w:id="28" w:name="_Toc316386361"/>
      <w:bookmarkStart w:id="29" w:name="_Toc316543998"/>
      <w:r w:rsidRPr="009056E7">
        <w:rPr>
          <w:rFonts w:ascii="仿宋_GB2312" w:eastAsia="仿宋_GB2312" w:hAnsi="华文中宋" w:hint="eastAsia"/>
          <w:kern w:val="0"/>
        </w:rPr>
        <w:t>三、工期保证措施</w:t>
      </w:r>
      <w:bookmarkEnd w:id="28"/>
      <w:bookmarkEnd w:id="29"/>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（一）组织措施</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．在公司范围内优选一支精干、高效、团结的高素质项目管理队伍，确保管理系统的优良化，以保证施工管理的高效率。</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．工程施工中专业班组，合理划分流水作业面，在作业面组织小流水作业，合理组织各专业班组交叉施工。</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．每天两班连续作业，节假日坚持照常上班，保证施工连续性。</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（二）配合措施</w:t>
      </w:r>
    </w:p>
    <w:p w:rsidR="00AB79C1" w:rsidP="00312A7D">
      <w:pPr>
        <w:pStyle w:val="Normal0"/>
        <w:autoSpaceDE w:val="0"/>
        <w:autoSpaceDN w:val="0"/>
        <w:adjustRightInd w:val="0"/>
        <w:ind w:firstLine="560" w:firstLineChars="200"/>
        <w:jc w:val="left"/>
        <w:rPr>
          <w:rFonts w:ascii="仿宋_GB2312" w:eastAsia="仿宋_GB2312" w:hAnsi="华文中宋"/>
          <w:color w:val="000000"/>
          <w:kern w:val="0"/>
          <w:sz w:val="28"/>
          <w:szCs w:val="28"/>
        </w:rPr>
      </w:pPr>
      <w:r>
        <w:rPr>
          <w:rFonts w:ascii="仿宋_GB2312" w:eastAsia="仿宋_GB2312" w:hAnsi="华文中宋" w:hint="eastAsia"/>
          <w:color w:val="000000"/>
          <w:kern w:val="0"/>
          <w:sz w:val="28"/>
          <w:szCs w:val="28"/>
        </w:rPr>
        <w:t>1、</w:t>
      </w:r>
      <w:r w:rsidRPr="009056E7" w:rsidR="00B01628">
        <w:rPr>
          <w:rFonts w:ascii="仿宋_GB2312" w:eastAsia="仿宋_GB2312" w:hAnsi="华文中宋" w:hint="eastAsia"/>
          <w:color w:val="000000"/>
          <w:kern w:val="0"/>
          <w:sz w:val="28"/>
          <w:szCs w:val="28"/>
        </w:rPr>
        <w:t>项目部在施工过程中将通过自身较强的组织管理力量，协调各有关班组之间的关系，事先计划，以保证各工序、各工</w:t>
      </w:r>
      <w:r>
        <w:rPr>
          <w:rFonts w:ascii="仿宋_GB2312" w:eastAsia="仿宋_GB2312" w:hAnsi="华文中宋" w:hint="eastAsia"/>
          <w:color w:val="000000"/>
          <w:kern w:val="0"/>
          <w:sz w:val="28"/>
          <w:szCs w:val="28"/>
        </w:rPr>
        <w:t>种、各专业班之间的施工安排，发挥职工积极性，保证工期目标的实现；</w:t>
      </w:r>
    </w:p>
    <w:p w:rsidR="007A3125" w:rsidRPr="007A3125" w:rsidP="00312A7D">
      <w:pPr>
        <w:pStyle w:val="Normal0"/>
        <w:autoSpaceDE w:val="0"/>
        <w:autoSpaceDN w:val="0"/>
        <w:adjustRightInd w:val="0"/>
        <w:ind w:firstLine="560" w:firstLineChars="200"/>
        <w:jc w:val="left"/>
        <w:rPr>
          <w:rFonts w:ascii="仿宋_GB2312" w:eastAsia="仿宋_GB2312"/>
          <w:color w:val="000000"/>
          <w:kern w:val="0"/>
          <w:sz w:val="28"/>
          <w:szCs w:val="28"/>
        </w:rPr>
      </w:pPr>
      <w:r>
        <w:rPr>
          <w:rFonts w:ascii="仿宋_GB2312" w:eastAsia="仿宋_GB2312" w:hAnsi="华文中宋" w:hint="eastAsia"/>
          <w:color w:val="000000"/>
          <w:kern w:val="0"/>
          <w:sz w:val="28"/>
          <w:szCs w:val="28"/>
        </w:rPr>
        <w:t>2</w:t>
      </w:r>
      <w:r>
        <w:rPr>
          <w:rFonts w:ascii="仿宋_GB2312" w:eastAsia="仿宋_GB2312" w:hAnsi="华文中宋" w:hint="eastAsia"/>
          <w:color w:val="000000"/>
          <w:kern w:val="0"/>
          <w:sz w:val="28"/>
          <w:szCs w:val="28"/>
        </w:rPr>
        <w:t>、由于混凝土由</w:t>
      </w:r>
      <w:r w:rsidR="008A37AE">
        <w:rPr>
          <w:rFonts w:ascii="仿宋_GB2312" w:eastAsia="仿宋_GB2312" w:hAnsi="华文中宋" w:hint="eastAsia"/>
          <w:color w:val="000000"/>
          <w:kern w:val="0"/>
          <w:sz w:val="28"/>
          <w:szCs w:val="28"/>
        </w:rPr>
        <w:t>当地混凝土公司</w:t>
      </w:r>
      <w:r>
        <w:rPr>
          <w:rFonts w:ascii="仿宋_GB2312" w:eastAsia="仿宋_GB2312" w:hAnsi="华文中宋" w:hint="eastAsia"/>
          <w:color w:val="000000"/>
          <w:kern w:val="0"/>
          <w:sz w:val="28"/>
          <w:szCs w:val="28"/>
        </w:rPr>
        <w:t>提供，</w:t>
      </w:r>
      <w:r w:rsidR="008A37AE">
        <w:rPr>
          <w:rFonts w:ascii="仿宋_GB2312" w:eastAsia="仿宋_GB2312" w:hAnsi="华文中宋" w:hint="eastAsia"/>
          <w:color w:val="000000"/>
          <w:kern w:val="0"/>
          <w:sz w:val="28"/>
          <w:szCs w:val="28"/>
        </w:rPr>
        <w:t>混凝土公司</w:t>
      </w:r>
      <w:r>
        <w:rPr>
          <w:rFonts w:ascii="仿宋_GB2312" w:eastAsia="仿宋_GB2312" w:hAnsi="华文中宋" w:hint="eastAsia"/>
          <w:color w:val="000000"/>
          <w:kern w:val="0"/>
          <w:sz w:val="28"/>
          <w:szCs w:val="28"/>
        </w:rPr>
        <w:t>必须考虑增加混凝土搅拌站作为备用方案。</w:t>
      </w:r>
    </w:p>
    <w:p w:rsidR="00AB79C1" w:rsidRPr="009056E7" w:rsidP="00312A7D">
      <w:pPr>
        <w:pStyle w:val="Normal0"/>
        <w:autoSpaceDE w:val="0"/>
        <w:autoSpaceDN w:val="0"/>
        <w:adjustRightInd w:val="0"/>
        <w:jc w:val="left"/>
        <w:rPr>
          <w:rFonts w:ascii="仿宋_GB2312" w:eastAsia="仿宋_GB2312"/>
          <w:color w:val="000000"/>
          <w:kern w:val="0"/>
          <w:sz w:val="28"/>
          <w:szCs w:val="28"/>
        </w:rPr>
      </w:pPr>
      <w:r w:rsidRPr="009056E7">
        <w:rPr>
          <w:rFonts w:ascii="仿宋_GB2312" w:eastAsia="仿宋_GB2312" w:hAnsi="华文中宋" w:hint="eastAsia"/>
          <w:color w:val="000000"/>
          <w:kern w:val="0"/>
          <w:sz w:val="28"/>
          <w:szCs w:val="28"/>
        </w:rPr>
        <w:t>（三）物资保证</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1</w:t>
      </w:r>
      <w:r w:rsidRPr="009056E7">
        <w:rPr>
          <w:rFonts w:ascii="仿宋_GB2312" w:eastAsia="仿宋_GB2312" w:hAnsi="华文中宋" w:hint="eastAsia"/>
          <w:color w:val="000000"/>
          <w:kern w:val="0"/>
          <w:sz w:val="28"/>
          <w:szCs w:val="28"/>
        </w:rPr>
        <w:t>．做好物资计划管理工作，使物资供应及时、数量准确，确保工程施工。</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2</w:t>
      </w:r>
      <w:r w:rsidRPr="009056E7">
        <w:rPr>
          <w:rFonts w:ascii="仿宋_GB2312" w:eastAsia="仿宋_GB2312" w:hAnsi="华文中宋" w:hint="eastAsia"/>
          <w:color w:val="000000"/>
          <w:kern w:val="0"/>
          <w:sz w:val="28"/>
          <w:szCs w:val="28"/>
        </w:rPr>
        <w:t>．做好物资进场检验、验收和保管工作，防止因不合格物资流入而造成质量问题，影响施工进度。</w:t>
      </w:r>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r w:rsidRPr="009056E7">
        <w:rPr>
          <w:rFonts w:ascii="仿宋_GB2312" w:eastAsia="仿宋_GB2312" w:hint="eastAsia"/>
          <w:color w:val="000000"/>
          <w:kern w:val="0"/>
          <w:sz w:val="28"/>
          <w:szCs w:val="28"/>
        </w:rPr>
        <w:t>3</w:t>
      </w:r>
      <w:r w:rsidRPr="009056E7">
        <w:rPr>
          <w:rFonts w:ascii="仿宋_GB2312" w:eastAsia="仿宋_GB2312" w:hAnsi="华文中宋" w:hint="eastAsia"/>
          <w:color w:val="000000"/>
          <w:kern w:val="0"/>
          <w:sz w:val="28"/>
          <w:szCs w:val="28"/>
        </w:rPr>
        <w:t>．做好后勤保障工作，为职工创造一个整洁、合适的生活环境，全身心地</w:t>
      </w:r>
      <w:r w:rsidRPr="009056E7">
        <w:rPr>
          <w:rFonts w:ascii="仿宋_GB2312" w:eastAsia="仿宋_GB2312"/>
          <w:color w:val="000000"/>
          <w:kern w:val="0"/>
          <w:sz w:val="28"/>
          <w:szCs w:val="28"/>
        </w:rPr>
        <w:br/>
      </w:r>
      <w:r w:rsidRPr="009056E7">
        <w:rPr>
          <w:rFonts w:ascii="仿宋_GB2312" w:eastAsia="仿宋_GB2312"/>
          <w:color w:val="000000"/>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https://d.book118.com/237153104122006050</w:t>
        </w:r>
      </w:hyperlink>
    </w:p>
    <w:p w:rsidR="00AB79C1" w:rsidRPr="009056E7" w:rsidP="00312A7D">
      <w:pPr>
        <w:pStyle w:val="Normal0"/>
        <w:autoSpaceDE w:val="0"/>
        <w:autoSpaceDN w:val="0"/>
        <w:adjustRightInd w:val="0"/>
        <w:ind w:firstLine="560" w:firstLineChars="200"/>
        <w:jc w:val="left"/>
        <w:rPr>
          <w:rFonts w:ascii="仿宋_GB2312" w:eastAsia="仿宋_GB2312"/>
          <w:color w:val="000000"/>
          <w:kern w:val="0"/>
          <w:sz w:val="28"/>
          <w:szCs w:val="28"/>
        </w:rPr>
      </w:pPr>
    </w:p>
    <w:sectPr w:rsidSect="00BF5D2E">
      <w:type w:val="nextPage"/>
      <w:pgSz w:w="11906" w:h="16838" w:code="9"/>
      <w:pgMar w:top="1134" w:right="1134" w:bottom="1134" w:left="1134" w:header="851" w:footer="992" w:gutter="0"/>
      <w:pgNumType w:start="21"/>
      <w:cols w:space="425"/>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微软雅黑"/>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932EE0"/>
    <w:multiLevelType w:val="hybridMultilevel"/>
    <w:tmpl w:val="6E8EBE8C"/>
    <w:lvl w:ilvl="0">
      <w:start w:val="1"/>
      <w:numFmt w:val="bullet"/>
      <w:lvlText w:val=""/>
      <w:lvlJc w:val="left"/>
      <w:pPr>
        <w:ind w:left="1275" w:hanging="420"/>
      </w:pPr>
      <w:rPr>
        <w:rFonts w:ascii="Wingdings" w:hAnsi="Wingdings" w:hint="default"/>
      </w:rPr>
    </w:lvl>
    <w:lvl w:ilvl="1" w:tentative="1">
      <w:start w:val="1"/>
      <w:numFmt w:val="bullet"/>
      <w:lvlText w:val=""/>
      <w:lvlJc w:val="left"/>
      <w:pPr>
        <w:ind w:left="1695" w:hanging="420"/>
      </w:pPr>
      <w:rPr>
        <w:rFonts w:ascii="Wingdings" w:hAnsi="Wingdings" w:hint="default"/>
      </w:rPr>
    </w:lvl>
    <w:lvl w:ilvl="2" w:tentative="1">
      <w:start w:val="1"/>
      <w:numFmt w:val="bullet"/>
      <w:lvlText w:val=""/>
      <w:lvlJc w:val="left"/>
      <w:pPr>
        <w:ind w:left="2115" w:hanging="420"/>
      </w:pPr>
      <w:rPr>
        <w:rFonts w:ascii="Wingdings" w:hAnsi="Wingdings" w:hint="default"/>
      </w:rPr>
    </w:lvl>
    <w:lvl w:ilvl="3" w:tentative="1">
      <w:start w:val="1"/>
      <w:numFmt w:val="bullet"/>
      <w:lvlText w:val=""/>
      <w:lvlJc w:val="left"/>
      <w:pPr>
        <w:ind w:left="2535" w:hanging="420"/>
      </w:pPr>
      <w:rPr>
        <w:rFonts w:ascii="Wingdings" w:hAnsi="Wingdings" w:hint="default"/>
      </w:rPr>
    </w:lvl>
    <w:lvl w:ilvl="4" w:tentative="1">
      <w:start w:val="1"/>
      <w:numFmt w:val="bullet"/>
      <w:lvlText w:val=""/>
      <w:lvlJc w:val="left"/>
      <w:pPr>
        <w:ind w:left="2955" w:hanging="420"/>
      </w:pPr>
      <w:rPr>
        <w:rFonts w:ascii="Wingdings" w:hAnsi="Wingdings" w:hint="default"/>
      </w:rPr>
    </w:lvl>
    <w:lvl w:ilvl="5" w:tentative="1">
      <w:start w:val="1"/>
      <w:numFmt w:val="bullet"/>
      <w:lvlText w:val=""/>
      <w:lvlJc w:val="left"/>
      <w:pPr>
        <w:ind w:left="3375" w:hanging="420"/>
      </w:pPr>
      <w:rPr>
        <w:rFonts w:ascii="Wingdings" w:hAnsi="Wingdings" w:hint="default"/>
      </w:rPr>
    </w:lvl>
    <w:lvl w:ilvl="6" w:tentative="1">
      <w:start w:val="1"/>
      <w:numFmt w:val="bullet"/>
      <w:lvlText w:val=""/>
      <w:lvlJc w:val="left"/>
      <w:pPr>
        <w:ind w:left="3795" w:hanging="420"/>
      </w:pPr>
      <w:rPr>
        <w:rFonts w:ascii="Wingdings" w:hAnsi="Wingdings" w:hint="default"/>
      </w:rPr>
    </w:lvl>
    <w:lvl w:ilvl="7" w:tentative="1">
      <w:start w:val="1"/>
      <w:numFmt w:val="bullet"/>
      <w:lvlText w:val=""/>
      <w:lvlJc w:val="left"/>
      <w:pPr>
        <w:ind w:left="4215" w:hanging="420"/>
      </w:pPr>
      <w:rPr>
        <w:rFonts w:ascii="Wingdings" w:hAnsi="Wingdings" w:hint="default"/>
      </w:rPr>
    </w:lvl>
    <w:lvl w:ilvl="8" w:tentative="1">
      <w:start w:val="1"/>
      <w:numFmt w:val="bullet"/>
      <w:lvlText w:val=""/>
      <w:lvlJc w:val="left"/>
      <w:pPr>
        <w:ind w:left="4635" w:hanging="420"/>
      </w:pPr>
      <w:rPr>
        <w:rFonts w:ascii="Wingdings" w:hAnsi="Wingdings" w:hint="default"/>
      </w:rPr>
    </w:lvl>
  </w:abstractNum>
  <w:abstractNum w:abstractNumId="1">
    <w:nsid w:val="25D337AD"/>
    <w:multiLevelType w:val="hybridMultilevel"/>
    <w:tmpl w:val="12EEA18A"/>
    <w:lvl w:ilvl="0">
      <w:start w:val="1"/>
      <w:numFmt w:val="decimal"/>
      <w:lvlText w:val="%1."/>
      <w:lvlJc w:val="left"/>
      <w:pPr>
        <w:tabs>
          <w:tab w:val="num" w:pos="920"/>
        </w:tabs>
        <w:ind w:left="920" w:hanging="360"/>
      </w:pPr>
      <w:rPr>
        <w:rFonts w:hint="default"/>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abstractNum w:abstractNumId="2">
    <w:nsid w:val="4504769D"/>
    <w:multiLevelType w:val="hybridMultilevel"/>
    <w:tmpl w:val="65F2503E"/>
    <w:lvl w:ilvl="0">
      <w:start w:val="1"/>
      <w:numFmt w:val="bullet"/>
      <w:lvlText w:val=""/>
      <w:lvlJc w:val="left"/>
      <w:pPr>
        <w:ind w:left="980" w:hanging="420"/>
      </w:pPr>
      <w:rPr>
        <w:rFonts w:ascii="Wingdings" w:hAnsi="Wingdings" w:hint="default"/>
      </w:rPr>
    </w:lvl>
    <w:lvl w:ilvl="1" w:tentative="1">
      <w:start w:val="1"/>
      <w:numFmt w:val="bullet"/>
      <w:lvlText w:val=""/>
      <w:lvlJc w:val="left"/>
      <w:pPr>
        <w:ind w:left="1400" w:hanging="420"/>
      </w:pPr>
      <w:rPr>
        <w:rFonts w:ascii="Wingdings" w:hAnsi="Wingdings" w:hint="default"/>
      </w:rPr>
    </w:lvl>
    <w:lvl w:ilvl="2" w:tentative="1">
      <w:start w:val="1"/>
      <w:numFmt w:val="bullet"/>
      <w:lvlText w:val=""/>
      <w:lvlJc w:val="left"/>
      <w:pPr>
        <w:ind w:left="1820" w:hanging="420"/>
      </w:pPr>
      <w:rPr>
        <w:rFonts w:ascii="Wingdings" w:hAnsi="Wingdings" w:hint="default"/>
      </w:rPr>
    </w:lvl>
    <w:lvl w:ilvl="3" w:tentative="1">
      <w:start w:val="1"/>
      <w:numFmt w:val="bullet"/>
      <w:lvlText w:val=""/>
      <w:lvlJc w:val="left"/>
      <w:pPr>
        <w:ind w:left="2240" w:hanging="420"/>
      </w:pPr>
      <w:rPr>
        <w:rFonts w:ascii="Wingdings" w:hAnsi="Wingdings" w:hint="default"/>
      </w:rPr>
    </w:lvl>
    <w:lvl w:ilvl="4" w:tentative="1">
      <w:start w:val="1"/>
      <w:numFmt w:val="bullet"/>
      <w:lvlText w:val=""/>
      <w:lvlJc w:val="left"/>
      <w:pPr>
        <w:ind w:left="2660" w:hanging="420"/>
      </w:pPr>
      <w:rPr>
        <w:rFonts w:ascii="Wingdings" w:hAnsi="Wingdings" w:hint="default"/>
      </w:rPr>
    </w:lvl>
    <w:lvl w:ilvl="5" w:tentative="1">
      <w:start w:val="1"/>
      <w:numFmt w:val="bullet"/>
      <w:lvlText w:val=""/>
      <w:lvlJc w:val="left"/>
      <w:pPr>
        <w:ind w:left="3080" w:hanging="420"/>
      </w:pPr>
      <w:rPr>
        <w:rFonts w:ascii="Wingdings" w:hAnsi="Wingdings" w:hint="default"/>
      </w:rPr>
    </w:lvl>
    <w:lvl w:ilvl="6" w:tentative="1">
      <w:start w:val="1"/>
      <w:numFmt w:val="bullet"/>
      <w:lvlText w:val=""/>
      <w:lvlJc w:val="left"/>
      <w:pPr>
        <w:ind w:left="3500" w:hanging="420"/>
      </w:pPr>
      <w:rPr>
        <w:rFonts w:ascii="Wingdings" w:hAnsi="Wingdings" w:hint="default"/>
      </w:rPr>
    </w:lvl>
    <w:lvl w:ilvl="7" w:tentative="1">
      <w:start w:val="1"/>
      <w:numFmt w:val="bullet"/>
      <w:lvlText w:val=""/>
      <w:lvlJc w:val="left"/>
      <w:pPr>
        <w:ind w:left="3920" w:hanging="420"/>
      </w:pPr>
      <w:rPr>
        <w:rFonts w:ascii="Wingdings" w:hAnsi="Wingdings" w:hint="default"/>
      </w:rPr>
    </w:lvl>
    <w:lvl w:ilvl="8" w:tentative="1">
      <w:start w:val="1"/>
      <w:numFmt w:val="bullet"/>
      <w:lvlText w:val=""/>
      <w:lvlJc w:val="left"/>
      <w:pPr>
        <w:ind w:left="4340" w:hanging="420"/>
      </w:pPr>
      <w:rPr>
        <w:rFonts w:ascii="Wingdings" w:hAnsi="Wingdings" w:hint="default"/>
      </w:rPr>
    </w:lvl>
  </w:abstractNum>
  <w:abstractNum w:abstractNumId="3">
    <w:nsid w:val="676B469D"/>
    <w:multiLevelType w:val="hybridMultilevel"/>
    <w:tmpl w:val="ACE4521C"/>
    <w:lvl w:ilvl="0">
      <w:start w:val="2"/>
      <w:numFmt w:val="japaneseCounting"/>
      <w:lvlText w:val="（%1）"/>
      <w:lvlJc w:val="left"/>
      <w:pPr>
        <w:tabs>
          <w:tab w:val="num" w:pos="855"/>
        </w:tabs>
        <w:ind w:left="855" w:hanging="855"/>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746C1E9D"/>
    <w:multiLevelType w:val="hybridMultilevel"/>
    <w:tmpl w:val="6E8EBE8C"/>
    <w:lvl w:ilvl="0">
      <w:start w:val="1"/>
      <w:numFmt w:val="bullet"/>
      <w:lvlText w:val=""/>
      <w:lvlJc w:val="left"/>
      <w:pPr>
        <w:ind w:left="1275" w:hanging="420"/>
      </w:pPr>
      <w:rPr>
        <w:rFonts w:ascii="Wingdings" w:hAnsi="Wingdings" w:hint="default"/>
      </w:rPr>
    </w:lvl>
    <w:lvl w:ilvl="1" w:tentative="1">
      <w:start w:val="1"/>
      <w:numFmt w:val="bullet"/>
      <w:lvlText w:val=""/>
      <w:lvlJc w:val="left"/>
      <w:pPr>
        <w:ind w:left="1695" w:hanging="420"/>
      </w:pPr>
      <w:rPr>
        <w:rFonts w:ascii="Wingdings" w:hAnsi="Wingdings" w:hint="default"/>
      </w:rPr>
    </w:lvl>
    <w:lvl w:ilvl="2" w:tentative="1">
      <w:start w:val="1"/>
      <w:numFmt w:val="bullet"/>
      <w:lvlText w:val=""/>
      <w:lvlJc w:val="left"/>
      <w:pPr>
        <w:ind w:left="2115" w:hanging="420"/>
      </w:pPr>
      <w:rPr>
        <w:rFonts w:ascii="Wingdings" w:hAnsi="Wingdings" w:hint="default"/>
      </w:rPr>
    </w:lvl>
    <w:lvl w:ilvl="3" w:tentative="1">
      <w:start w:val="1"/>
      <w:numFmt w:val="bullet"/>
      <w:lvlText w:val=""/>
      <w:lvlJc w:val="left"/>
      <w:pPr>
        <w:ind w:left="2535" w:hanging="420"/>
      </w:pPr>
      <w:rPr>
        <w:rFonts w:ascii="Wingdings" w:hAnsi="Wingdings" w:hint="default"/>
      </w:rPr>
    </w:lvl>
    <w:lvl w:ilvl="4" w:tentative="1">
      <w:start w:val="1"/>
      <w:numFmt w:val="bullet"/>
      <w:lvlText w:val=""/>
      <w:lvlJc w:val="left"/>
      <w:pPr>
        <w:ind w:left="2955" w:hanging="420"/>
      </w:pPr>
      <w:rPr>
        <w:rFonts w:ascii="Wingdings" w:hAnsi="Wingdings" w:hint="default"/>
      </w:rPr>
    </w:lvl>
    <w:lvl w:ilvl="5" w:tentative="1">
      <w:start w:val="1"/>
      <w:numFmt w:val="bullet"/>
      <w:lvlText w:val=""/>
      <w:lvlJc w:val="left"/>
      <w:pPr>
        <w:ind w:left="3375" w:hanging="420"/>
      </w:pPr>
      <w:rPr>
        <w:rFonts w:ascii="Wingdings" w:hAnsi="Wingdings" w:hint="default"/>
      </w:rPr>
    </w:lvl>
    <w:lvl w:ilvl="6" w:tentative="1">
      <w:start w:val="1"/>
      <w:numFmt w:val="bullet"/>
      <w:lvlText w:val=""/>
      <w:lvlJc w:val="left"/>
      <w:pPr>
        <w:ind w:left="3795" w:hanging="420"/>
      </w:pPr>
      <w:rPr>
        <w:rFonts w:ascii="Wingdings" w:hAnsi="Wingdings" w:hint="default"/>
      </w:rPr>
    </w:lvl>
    <w:lvl w:ilvl="7" w:tentative="1">
      <w:start w:val="1"/>
      <w:numFmt w:val="bullet"/>
      <w:lvlText w:val=""/>
      <w:lvlJc w:val="left"/>
      <w:pPr>
        <w:ind w:left="4215" w:hanging="420"/>
      </w:pPr>
      <w:rPr>
        <w:rFonts w:ascii="Wingdings" w:hAnsi="Wingdings" w:hint="default"/>
      </w:rPr>
    </w:lvl>
    <w:lvl w:ilvl="8" w:tentative="1">
      <w:start w:val="1"/>
      <w:numFmt w:val="bullet"/>
      <w:lvlText w:val=""/>
      <w:lvlJc w:val="left"/>
      <w:pPr>
        <w:ind w:left="4635" w:hanging="42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37E"/>
    <w:rsid w:val="00004FDC"/>
    <w:rsid w:val="00025AAE"/>
    <w:rsid w:val="00037B34"/>
    <w:rsid w:val="00040D7A"/>
    <w:rsid w:val="00095FEC"/>
    <w:rsid w:val="00097DA1"/>
    <w:rsid w:val="00105BB9"/>
    <w:rsid w:val="00117411"/>
    <w:rsid w:val="00140A86"/>
    <w:rsid w:val="00191279"/>
    <w:rsid w:val="001942E5"/>
    <w:rsid w:val="001B0569"/>
    <w:rsid w:val="001C4947"/>
    <w:rsid w:val="001C536C"/>
    <w:rsid w:val="001C55C4"/>
    <w:rsid w:val="001E1812"/>
    <w:rsid w:val="001E266E"/>
    <w:rsid w:val="001E2EA6"/>
    <w:rsid w:val="00202D3E"/>
    <w:rsid w:val="002113C0"/>
    <w:rsid w:val="00224C43"/>
    <w:rsid w:val="00230810"/>
    <w:rsid w:val="0024002E"/>
    <w:rsid w:val="002528DF"/>
    <w:rsid w:val="00252B25"/>
    <w:rsid w:val="00266655"/>
    <w:rsid w:val="00271F18"/>
    <w:rsid w:val="0028239B"/>
    <w:rsid w:val="00283980"/>
    <w:rsid w:val="00297D48"/>
    <w:rsid w:val="002A3C1F"/>
    <w:rsid w:val="002A3F29"/>
    <w:rsid w:val="002B2F93"/>
    <w:rsid w:val="002C4527"/>
    <w:rsid w:val="002E423B"/>
    <w:rsid w:val="00312A7D"/>
    <w:rsid w:val="0031421F"/>
    <w:rsid w:val="003372BB"/>
    <w:rsid w:val="00347C94"/>
    <w:rsid w:val="003623F4"/>
    <w:rsid w:val="00377EF7"/>
    <w:rsid w:val="003A4BE3"/>
    <w:rsid w:val="003D4609"/>
    <w:rsid w:val="00440A3A"/>
    <w:rsid w:val="00441A24"/>
    <w:rsid w:val="00446ED0"/>
    <w:rsid w:val="00447660"/>
    <w:rsid w:val="004537C1"/>
    <w:rsid w:val="004661AC"/>
    <w:rsid w:val="00477267"/>
    <w:rsid w:val="00483EA6"/>
    <w:rsid w:val="004B364B"/>
    <w:rsid w:val="004B37F6"/>
    <w:rsid w:val="004B38AB"/>
    <w:rsid w:val="004D66FF"/>
    <w:rsid w:val="004F7A90"/>
    <w:rsid w:val="00501A88"/>
    <w:rsid w:val="00524FB8"/>
    <w:rsid w:val="0053159F"/>
    <w:rsid w:val="005606E0"/>
    <w:rsid w:val="00566080"/>
    <w:rsid w:val="005A0013"/>
    <w:rsid w:val="005B5EE7"/>
    <w:rsid w:val="005C0C25"/>
    <w:rsid w:val="005C4AFD"/>
    <w:rsid w:val="00653311"/>
    <w:rsid w:val="006657EE"/>
    <w:rsid w:val="006B6911"/>
    <w:rsid w:val="006D537B"/>
    <w:rsid w:val="006E6805"/>
    <w:rsid w:val="00705100"/>
    <w:rsid w:val="007079C4"/>
    <w:rsid w:val="007546D0"/>
    <w:rsid w:val="00763F02"/>
    <w:rsid w:val="007646FD"/>
    <w:rsid w:val="00764CD4"/>
    <w:rsid w:val="0076647B"/>
    <w:rsid w:val="0078336B"/>
    <w:rsid w:val="007853D0"/>
    <w:rsid w:val="007877A6"/>
    <w:rsid w:val="00792B88"/>
    <w:rsid w:val="007A3125"/>
    <w:rsid w:val="007D1BB9"/>
    <w:rsid w:val="008162C7"/>
    <w:rsid w:val="00837F46"/>
    <w:rsid w:val="008564CF"/>
    <w:rsid w:val="00856AE7"/>
    <w:rsid w:val="0086619C"/>
    <w:rsid w:val="00867743"/>
    <w:rsid w:val="008700E1"/>
    <w:rsid w:val="00887050"/>
    <w:rsid w:val="00897137"/>
    <w:rsid w:val="008A37AE"/>
    <w:rsid w:val="008B594B"/>
    <w:rsid w:val="008F28FB"/>
    <w:rsid w:val="00904CF9"/>
    <w:rsid w:val="009056E7"/>
    <w:rsid w:val="00905CE2"/>
    <w:rsid w:val="00911C2B"/>
    <w:rsid w:val="00915BCB"/>
    <w:rsid w:val="00916FA6"/>
    <w:rsid w:val="00962243"/>
    <w:rsid w:val="009906C8"/>
    <w:rsid w:val="0099171E"/>
    <w:rsid w:val="00996B08"/>
    <w:rsid w:val="009B2B17"/>
    <w:rsid w:val="009B68FE"/>
    <w:rsid w:val="009D5F58"/>
    <w:rsid w:val="009F1A3D"/>
    <w:rsid w:val="00A67A73"/>
    <w:rsid w:val="00A7210A"/>
    <w:rsid w:val="00A77871"/>
    <w:rsid w:val="00A84E69"/>
    <w:rsid w:val="00A960B8"/>
    <w:rsid w:val="00AA117E"/>
    <w:rsid w:val="00AA4D0B"/>
    <w:rsid w:val="00AB1D66"/>
    <w:rsid w:val="00AB652F"/>
    <w:rsid w:val="00AB79C1"/>
    <w:rsid w:val="00AD2326"/>
    <w:rsid w:val="00B01628"/>
    <w:rsid w:val="00B0699C"/>
    <w:rsid w:val="00B10D7B"/>
    <w:rsid w:val="00B3204A"/>
    <w:rsid w:val="00B32E2F"/>
    <w:rsid w:val="00B45449"/>
    <w:rsid w:val="00B827FB"/>
    <w:rsid w:val="00B86506"/>
    <w:rsid w:val="00BC282C"/>
    <w:rsid w:val="00BC57F0"/>
    <w:rsid w:val="00BD6FFA"/>
    <w:rsid w:val="00BF5D2E"/>
    <w:rsid w:val="00C1729B"/>
    <w:rsid w:val="00C3480A"/>
    <w:rsid w:val="00C50492"/>
    <w:rsid w:val="00C5300A"/>
    <w:rsid w:val="00C56C4B"/>
    <w:rsid w:val="00C70FCD"/>
    <w:rsid w:val="00C84225"/>
    <w:rsid w:val="00C87334"/>
    <w:rsid w:val="00C9223A"/>
    <w:rsid w:val="00CA6D76"/>
    <w:rsid w:val="00CD212D"/>
    <w:rsid w:val="00CE2633"/>
    <w:rsid w:val="00CE26B9"/>
    <w:rsid w:val="00CE5DA3"/>
    <w:rsid w:val="00D048F1"/>
    <w:rsid w:val="00D06847"/>
    <w:rsid w:val="00D16826"/>
    <w:rsid w:val="00D52494"/>
    <w:rsid w:val="00D65731"/>
    <w:rsid w:val="00D7461B"/>
    <w:rsid w:val="00DB1DE2"/>
    <w:rsid w:val="00DB27EF"/>
    <w:rsid w:val="00DD64DC"/>
    <w:rsid w:val="00DF41B6"/>
    <w:rsid w:val="00DF43A6"/>
    <w:rsid w:val="00E0021A"/>
    <w:rsid w:val="00E20ED1"/>
    <w:rsid w:val="00E404BA"/>
    <w:rsid w:val="00E50BE8"/>
    <w:rsid w:val="00E626CE"/>
    <w:rsid w:val="00E73211"/>
    <w:rsid w:val="00EB7FDA"/>
    <w:rsid w:val="00EF34AA"/>
    <w:rsid w:val="00F17CE9"/>
    <w:rsid w:val="00F20CE4"/>
    <w:rsid w:val="00F31A8B"/>
    <w:rsid w:val="00F37A99"/>
    <w:rsid w:val="00F84142"/>
    <w:rsid w:val="00FB69FF"/>
    <w:rsid w:val="00FC25C7"/>
    <w:rsid w:val="00FE4965"/>
    <w:rsid w:val="00FF14F1"/>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2E2FC9F-7850-4A43-B331-2023DACD3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AB79C1"/>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AA117E"/>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TOC1">
    <w:name w:val="TOC 标题1"/>
    <w:basedOn w:val="Heading1"/>
    <w:next w:val="Normal0"/>
    <w:uiPriority w:val="39"/>
    <w:semiHidden/>
    <w:unhideWhenUsed/>
    <w:qFormat/>
    <w:rsid w:val="00915BCB"/>
    <w:pPr>
      <w:widowControl/>
      <w:spacing w:before="480" w:after="0" w:line="276" w:lineRule="auto"/>
      <w:jc w:val="left"/>
      <w:outlineLvl w:val="9"/>
    </w:pPr>
    <w:rPr>
      <w:rFonts w:ascii="Cambria" w:hAnsi="Cambria"/>
      <w:color w:val="365F91"/>
      <w:kern w:val="0"/>
      <w:sz w:val="28"/>
      <w:szCs w:val="28"/>
    </w:rPr>
  </w:style>
  <w:style w:type="character" w:styleId="Hyperlink">
    <w:name w:val="Hyperlink"/>
    <w:uiPriority w:val="99"/>
    <w:rsid w:val="00BF5D2E"/>
    <w:rPr>
      <w:color w:val="0000FF"/>
      <w:u w:val="single"/>
    </w:rPr>
  </w:style>
  <w:style w:type="paragraph" w:styleId="TOC10">
    <w:name w:val="toc 1"/>
    <w:basedOn w:val="Normal"/>
    <w:next w:val="Normal0"/>
    <w:autoRedefine/>
    <w:uiPriority w:val="39"/>
    <w:rsid w:val="00BF5D2E"/>
    <w:rPr>
      <w:rFonts w:ascii="Times New Roman" w:hAnsi="Times New Roman"/>
      <w:szCs w:val="24"/>
    </w:rPr>
  </w:style>
  <w:style w:type="paragraph" w:styleId="TOC2">
    <w:name w:val="toc 2"/>
    <w:basedOn w:val="Normal"/>
    <w:next w:val="Normal0"/>
    <w:autoRedefine/>
    <w:uiPriority w:val="39"/>
    <w:rsid w:val="00BF5D2E"/>
    <w:pPr>
      <w:ind w:left="420" w:leftChars="200"/>
    </w:pPr>
    <w:rPr>
      <w:rFonts w:ascii="Times New Roman" w:hAnsi="Times New Roman"/>
      <w:szCs w:val="24"/>
    </w:rPr>
  </w:style>
  <w:style w:type="paragraph" w:styleId="NormalIndent">
    <w:name w:val="Normal Indent"/>
    <w:basedOn w:val="Normal"/>
    <w:link w:val="a"/>
    <w:rsid w:val="00202D3E"/>
    <w:pPr>
      <w:spacing w:line="360" w:lineRule="auto"/>
      <w:ind w:firstLine="200" w:firstLineChars="200"/>
    </w:pPr>
    <w:rPr>
      <w:rFonts w:ascii="Times New Roman" w:eastAsia="楷体_GB2312" w:hAnsi="Times New Roman"/>
      <w:sz w:val="24"/>
      <w:szCs w:val="24"/>
    </w:rPr>
  </w:style>
  <w:style w:type="character" w:customStyle="1" w:styleId="a">
    <w:name w:val="正文缩进 字符"/>
    <w:link w:val="NormalIndent"/>
    <w:rsid w:val="00202D3E"/>
    <w:rPr>
      <w:rFonts w:eastAsia="楷体_GB2312"/>
      <w:kern w:val="2"/>
      <w:sz w:val="24"/>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oleObject" Target="embeddings/oleObject1.vsd"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hyperlink" Target="https://d.book118.com/23715310412200605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23</Pages>
  <Words>2610</Words>
  <Characters>14877</Characters>
  <Application>Microsoft Office Word</Application>
  <DocSecurity>0</DocSecurity>
  <Lines>123</Lines>
  <Paragraphs>34</Paragraphs>
  <ScaleCrop>false</ScaleCrop>
  <Company/>
  <LinksUpToDate>false</LinksUpToDate>
  <CharactersWithSpaces>17453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