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 w:history="1">
        <w:r>
          <w:rPr>
            <w:rFonts w:ascii="仿宋" w:eastAsia="仿宋" w:hAnsi="仿宋" w:cs="仿宋" w:hint="eastAsia"/>
            <w:lang w:eastAsia="zh-CN"/>
          </w:rPr>
          <w:t>概论</w:t>
        </w:r>
        <w:r>
          <w:tab/>
        </w:r>
        <w:r>
          <w:fldChar w:fldCharType="begin"/>
        </w:r>
        <w:r>
          <w:instrText xml:space="preserve"> PAGEREF _Toc1945 \h </w:instrText>
        </w:r>
        <w:r>
          <w:fldChar w:fldCharType="separate"/>
        </w:r>
        <w:r>
          <w:t>3</w:t>
        </w:r>
        <w:r>
          <w:fldChar w:fldCharType="end"/>
        </w:r>
      </w:hyperlink>
    </w:p>
    <w:p>
      <w:pPr>
        <w:pStyle w:val="TOC1"/>
        <w:tabs>
          <w:tab w:val="right" w:leader="dot" w:pos="8306"/>
        </w:tabs>
      </w:pPr>
      <w:hyperlink w:anchor="_Toc21471" w:history="1">
        <w:r>
          <w:rPr>
            <w:rFonts w:ascii="仿宋" w:eastAsia="仿宋" w:hAnsi="仿宋" w:cs="仿宋" w:hint="eastAsia"/>
            <w:lang w:eastAsia="zh-CN"/>
          </w:rPr>
          <w:t>一、社会影响分析</w:t>
        </w:r>
        <w:r>
          <w:tab/>
        </w:r>
        <w:r>
          <w:fldChar w:fldCharType="begin"/>
        </w:r>
        <w:r>
          <w:instrText xml:space="preserve"> PAGEREF _Toc21471 \h </w:instrText>
        </w:r>
        <w:r>
          <w:fldChar w:fldCharType="separate"/>
        </w:r>
        <w:r>
          <w:t>3</w:t>
        </w:r>
        <w:r>
          <w:fldChar w:fldCharType="end"/>
        </w:r>
      </w:hyperlink>
    </w:p>
    <w:p>
      <w:pPr>
        <w:pStyle w:val="TOC2"/>
        <w:tabs>
          <w:tab w:val="right" w:leader="dot" w:pos="8306"/>
        </w:tabs>
      </w:pPr>
      <w:hyperlink w:anchor="_Toc11503" w:history="1">
        <w:r>
          <w:rPr>
            <w:rFonts w:ascii="仿宋" w:eastAsia="仿宋" w:hAnsi="仿宋" w:cs="仿宋" w:hint="eastAsia"/>
            <w:lang w:eastAsia="zh-CN"/>
          </w:rPr>
          <w:t>(一)、社会影响效果分析</w:t>
        </w:r>
        <w:r>
          <w:tab/>
        </w:r>
        <w:r>
          <w:fldChar w:fldCharType="begin"/>
        </w:r>
        <w:r>
          <w:instrText xml:space="preserve"> PAGEREF _Toc11503 \h </w:instrText>
        </w:r>
        <w:r>
          <w:fldChar w:fldCharType="separate"/>
        </w:r>
        <w:r>
          <w:t>3</w:t>
        </w:r>
        <w:r>
          <w:fldChar w:fldCharType="end"/>
        </w:r>
      </w:hyperlink>
    </w:p>
    <w:p>
      <w:pPr>
        <w:pStyle w:val="TOC2"/>
        <w:tabs>
          <w:tab w:val="right" w:leader="dot" w:pos="8306"/>
        </w:tabs>
      </w:pPr>
      <w:hyperlink w:anchor="_Toc11335" w:history="1">
        <w:r>
          <w:rPr>
            <w:rFonts w:ascii="仿宋" w:eastAsia="仿宋" w:hAnsi="仿宋" w:cs="仿宋" w:hint="eastAsia"/>
            <w:lang w:eastAsia="zh-CN"/>
          </w:rPr>
          <w:t>(二)、社会适应性分析</w:t>
        </w:r>
        <w:r>
          <w:tab/>
        </w:r>
        <w:r>
          <w:fldChar w:fldCharType="begin"/>
        </w:r>
        <w:r>
          <w:instrText xml:space="preserve"> PAGEREF _Toc11335 \h </w:instrText>
        </w:r>
        <w:r>
          <w:fldChar w:fldCharType="separate"/>
        </w:r>
        <w:r>
          <w:t>5</w:t>
        </w:r>
        <w:r>
          <w:fldChar w:fldCharType="end"/>
        </w:r>
      </w:hyperlink>
    </w:p>
    <w:p>
      <w:pPr>
        <w:pStyle w:val="TOC2"/>
        <w:tabs>
          <w:tab w:val="right" w:leader="dot" w:pos="8306"/>
        </w:tabs>
      </w:pPr>
      <w:hyperlink w:anchor="_Toc540" w:history="1">
        <w:r>
          <w:rPr>
            <w:rFonts w:ascii="仿宋" w:eastAsia="仿宋" w:hAnsi="仿宋" w:cs="仿宋" w:hint="eastAsia"/>
            <w:lang w:eastAsia="zh-CN"/>
          </w:rPr>
          <w:t>(三)、社会风险及对策分析</w:t>
        </w:r>
        <w:r>
          <w:tab/>
        </w:r>
        <w:r>
          <w:fldChar w:fldCharType="begin"/>
        </w:r>
        <w:r>
          <w:instrText xml:space="preserve"> PAGEREF _Toc540 \h </w:instrText>
        </w:r>
        <w:r>
          <w:fldChar w:fldCharType="separate"/>
        </w:r>
        <w:r>
          <w:t>7</w:t>
        </w:r>
        <w:r>
          <w:fldChar w:fldCharType="end"/>
        </w:r>
      </w:hyperlink>
    </w:p>
    <w:p>
      <w:pPr>
        <w:pStyle w:val="TOC1"/>
        <w:tabs>
          <w:tab w:val="right" w:leader="dot" w:pos="8306"/>
        </w:tabs>
      </w:pPr>
      <w:hyperlink w:anchor="_Toc27315" w:history="1">
        <w:r>
          <w:rPr>
            <w:rFonts w:ascii="仿宋" w:eastAsia="仿宋" w:hAnsi="仿宋" w:cs="仿宋" w:hint="eastAsia"/>
            <w:lang w:eastAsia="zh-CN"/>
          </w:rPr>
          <w:t>二、项目选址研究</w:t>
        </w:r>
        <w:r>
          <w:tab/>
        </w:r>
        <w:r>
          <w:fldChar w:fldCharType="begin"/>
        </w:r>
        <w:r>
          <w:instrText xml:space="preserve"> PAGEREF _Toc27315 \h </w:instrText>
        </w:r>
        <w:r>
          <w:fldChar w:fldCharType="separate"/>
        </w:r>
        <w:r>
          <w:t>10</w:t>
        </w:r>
        <w:r>
          <w:fldChar w:fldCharType="end"/>
        </w:r>
      </w:hyperlink>
    </w:p>
    <w:p>
      <w:pPr>
        <w:pStyle w:val="TOC2"/>
        <w:tabs>
          <w:tab w:val="right" w:leader="dot" w:pos="8306"/>
        </w:tabs>
      </w:pPr>
      <w:hyperlink w:anchor="_Toc409" w:history="1">
        <w:r>
          <w:rPr>
            <w:rFonts w:ascii="仿宋" w:eastAsia="仿宋" w:hAnsi="仿宋" w:cs="仿宋" w:hint="eastAsia"/>
            <w:lang w:eastAsia="zh-CN"/>
          </w:rPr>
          <w:t>(一)、项目选址原则</w:t>
        </w:r>
        <w:r>
          <w:tab/>
        </w:r>
        <w:r>
          <w:fldChar w:fldCharType="begin"/>
        </w:r>
        <w:r>
          <w:instrText xml:space="preserve"> PAGEREF _Toc409 \h </w:instrText>
        </w:r>
        <w:r>
          <w:fldChar w:fldCharType="separate"/>
        </w:r>
        <w:r>
          <w:t>10</w:t>
        </w:r>
        <w:r>
          <w:fldChar w:fldCharType="end"/>
        </w:r>
      </w:hyperlink>
    </w:p>
    <w:p>
      <w:pPr>
        <w:pStyle w:val="TOC2"/>
        <w:tabs>
          <w:tab w:val="right" w:leader="dot" w:pos="8306"/>
        </w:tabs>
      </w:pPr>
      <w:hyperlink w:anchor="_Toc24087" w:history="1">
        <w:r>
          <w:rPr>
            <w:rFonts w:ascii="仿宋" w:eastAsia="仿宋" w:hAnsi="仿宋" w:cs="仿宋" w:hint="eastAsia"/>
            <w:lang w:eastAsia="zh-CN"/>
          </w:rPr>
          <w:t>(二)、项目选址</w:t>
        </w:r>
        <w:r>
          <w:tab/>
        </w:r>
        <w:r>
          <w:fldChar w:fldCharType="begin"/>
        </w:r>
        <w:r>
          <w:instrText xml:space="preserve"> PAGEREF _Toc24087 \h </w:instrText>
        </w:r>
        <w:r>
          <w:fldChar w:fldCharType="separate"/>
        </w:r>
        <w:r>
          <w:t>14</w:t>
        </w:r>
        <w:r>
          <w:fldChar w:fldCharType="end"/>
        </w:r>
      </w:hyperlink>
    </w:p>
    <w:p>
      <w:pPr>
        <w:pStyle w:val="TOC2"/>
        <w:tabs>
          <w:tab w:val="right" w:leader="dot" w:pos="8306"/>
        </w:tabs>
      </w:pPr>
      <w:hyperlink w:anchor="_Toc27519" w:history="1">
        <w:r>
          <w:rPr>
            <w:rFonts w:ascii="仿宋" w:eastAsia="仿宋" w:hAnsi="仿宋" w:cs="仿宋" w:hint="eastAsia"/>
            <w:lang w:eastAsia="zh-CN"/>
          </w:rPr>
          <w:t>(三)、建设条件分析</w:t>
        </w:r>
        <w:r>
          <w:tab/>
        </w:r>
        <w:r>
          <w:fldChar w:fldCharType="begin"/>
        </w:r>
        <w:r>
          <w:instrText xml:space="preserve"> PAGEREF _Toc27519 \h </w:instrText>
        </w:r>
        <w:r>
          <w:fldChar w:fldCharType="separate"/>
        </w:r>
        <w:r>
          <w:t>16</w:t>
        </w:r>
        <w:r>
          <w:fldChar w:fldCharType="end"/>
        </w:r>
      </w:hyperlink>
    </w:p>
    <w:p>
      <w:pPr>
        <w:pStyle w:val="TOC2"/>
        <w:tabs>
          <w:tab w:val="right" w:leader="dot" w:pos="8306"/>
        </w:tabs>
      </w:pPr>
      <w:hyperlink w:anchor="_Toc1870" w:history="1">
        <w:r>
          <w:rPr>
            <w:rFonts w:ascii="仿宋" w:eastAsia="仿宋" w:hAnsi="仿宋" w:cs="仿宋" w:hint="eastAsia"/>
            <w:lang w:eastAsia="zh-CN"/>
          </w:rPr>
          <w:t>(四)、用地控制指标</w:t>
        </w:r>
        <w:r>
          <w:tab/>
        </w:r>
        <w:r>
          <w:fldChar w:fldCharType="begin"/>
        </w:r>
        <w:r>
          <w:instrText xml:space="preserve"> PAGEREF _Toc1870 \h </w:instrText>
        </w:r>
        <w:r>
          <w:fldChar w:fldCharType="separate"/>
        </w:r>
        <w:r>
          <w:t>17</w:t>
        </w:r>
        <w:r>
          <w:fldChar w:fldCharType="end"/>
        </w:r>
      </w:hyperlink>
    </w:p>
    <w:p>
      <w:pPr>
        <w:pStyle w:val="TOC2"/>
        <w:tabs>
          <w:tab w:val="right" w:leader="dot" w:pos="8306"/>
        </w:tabs>
      </w:pPr>
      <w:hyperlink w:anchor="_Toc8639" w:history="1">
        <w:r>
          <w:rPr>
            <w:rFonts w:ascii="仿宋" w:eastAsia="仿宋" w:hAnsi="仿宋" w:cs="仿宋" w:hint="eastAsia"/>
            <w:lang w:eastAsia="zh-CN"/>
          </w:rPr>
          <w:t>(五)、地总体要求</w:t>
        </w:r>
        <w:r>
          <w:tab/>
        </w:r>
        <w:r>
          <w:fldChar w:fldCharType="begin"/>
        </w:r>
        <w:r>
          <w:instrText xml:space="preserve"> PAGEREF _Toc8639 \h </w:instrText>
        </w:r>
        <w:r>
          <w:fldChar w:fldCharType="separate"/>
        </w:r>
        <w:r>
          <w:t>18</w:t>
        </w:r>
        <w:r>
          <w:fldChar w:fldCharType="end"/>
        </w:r>
      </w:hyperlink>
    </w:p>
    <w:p>
      <w:pPr>
        <w:pStyle w:val="TOC2"/>
        <w:tabs>
          <w:tab w:val="right" w:leader="dot" w:pos="8306"/>
        </w:tabs>
      </w:pPr>
      <w:hyperlink w:anchor="_Toc6913" w:history="1">
        <w:r>
          <w:rPr>
            <w:rFonts w:ascii="仿宋" w:eastAsia="仿宋" w:hAnsi="仿宋" w:cs="仿宋" w:hint="eastAsia"/>
            <w:lang w:eastAsia="zh-CN"/>
          </w:rPr>
          <w:t>(六)、节约用地措施</w:t>
        </w:r>
        <w:r>
          <w:tab/>
        </w:r>
        <w:r>
          <w:fldChar w:fldCharType="begin"/>
        </w:r>
        <w:r>
          <w:instrText xml:space="preserve"> PAGEREF _Toc6913 \h </w:instrText>
        </w:r>
        <w:r>
          <w:fldChar w:fldCharType="separate"/>
        </w:r>
        <w:r>
          <w:t>20</w:t>
        </w:r>
        <w:r>
          <w:fldChar w:fldCharType="end"/>
        </w:r>
      </w:hyperlink>
    </w:p>
    <w:p>
      <w:pPr>
        <w:pStyle w:val="TOC2"/>
        <w:tabs>
          <w:tab w:val="right" w:leader="dot" w:pos="8306"/>
        </w:tabs>
      </w:pPr>
      <w:hyperlink w:anchor="_Toc24303" w:history="1">
        <w:r>
          <w:rPr>
            <w:rFonts w:ascii="仿宋" w:eastAsia="仿宋" w:hAnsi="仿宋" w:cs="仿宋" w:hint="eastAsia"/>
            <w:lang w:eastAsia="zh-CN"/>
          </w:rPr>
          <w:t>(七)、选址综合评价</w:t>
        </w:r>
        <w:r>
          <w:tab/>
        </w:r>
        <w:r>
          <w:fldChar w:fldCharType="begin"/>
        </w:r>
        <w:r>
          <w:instrText xml:space="preserve"> PAGEREF _Toc24303 \h </w:instrText>
        </w:r>
        <w:r>
          <w:fldChar w:fldCharType="separate"/>
        </w:r>
        <w:r>
          <w:t>21</w:t>
        </w:r>
        <w:r>
          <w:fldChar w:fldCharType="end"/>
        </w:r>
      </w:hyperlink>
    </w:p>
    <w:p>
      <w:pPr>
        <w:pStyle w:val="TOC1"/>
        <w:tabs>
          <w:tab w:val="right" w:leader="dot" w:pos="8306"/>
        </w:tabs>
      </w:pPr>
      <w:hyperlink w:anchor="_Toc10164" w:history="1">
        <w:r>
          <w:rPr>
            <w:rFonts w:ascii="仿宋" w:eastAsia="仿宋" w:hAnsi="仿宋" w:cs="仿宋" w:hint="eastAsia"/>
            <w:lang w:eastAsia="zh-CN"/>
          </w:rPr>
          <w:t>三、项目监理与质量保证</w:t>
        </w:r>
        <w:r>
          <w:tab/>
        </w:r>
        <w:r>
          <w:fldChar w:fldCharType="begin"/>
        </w:r>
        <w:r>
          <w:instrText xml:space="preserve"> PAGEREF _Toc10164 \h </w:instrText>
        </w:r>
        <w:r>
          <w:fldChar w:fldCharType="separate"/>
        </w:r>
        <w:r>
          <w:t>22</w:t>
        </w:r>
        <w:r>
          <w:fldChar w:fldCharType="end"/>
        </w:r>
      </w:hyperlink>
    </w:p>
    <w:p>
      <w:pPr>
        <w:pStyle w:val="TOC2"/>
        <w:tabs>
          <w:tab w:val="right" w:leader="dot" w:pos="8306"/>
        </w:tabs>
      </w:pPr>
      <w:hyperlink w:anchor="_Toc25764" w:history="1">
        <w:r>
          <w:rPr>
            <w:rFonts w:ascii="仿宋" w:eastAsia="仿宋" w:hAnsi="仿宋" w:cs="仿宋" w:hint="eastAsia"/>
            <w:lang w:eastAsia="zh-CN"/>
          </w:rPr>
          <w:t>(一)、监理体系构建</w:t>
        </w:r>
        <w:r>
          <w:tab/>
        </w:r>
        <w:r>
          <w:fldChar w:fldCharType="begin"/>
        </w:r>
        <w:r>
          <w:instrText xml:space="preserve"> PAGEREF _Toc25764 \h </w:instrText>
        </w:r>
        <w:r>
          <w:fldChar w:fldCharType="separate"/>
        </w:r>
        <w:r>
          <w:t>22</w:t>
        </w:r>
        <w:r>
          <w:fldChar w:fldCharType="end"/>
        </w:r>
      </w:hyperlink>
    </w:p>
    <w:p>
      <w:pPr>
        <w:pStyle w:val="TOC2"/>
        <w:tabs>
          <w:tab w:val="right" w:leader="dot" w:pos="8306"/>
        </w:tabs>
      </w:pPr>
      <w:hyperlink w:anchor="_Toc10568" w:history="1">
        <w:r>
          <w:rPr>
            <w:rFonts w:ascii="仿宋" w:eastAsia="仿宋" w:hAnsi="仿宋" w:cs="仿宋" w:hint="eastAsia"/>
            <w:lang w:eastAsia="zh-CN"/>
          </w:rPr>
          <w:t>(二)、质量保证体系实施</w:t>
        </w:r>
        <w:r>
          <w:tab/>
        </w:r>
        <w:r>
          <w:fldChar w:fldCharType="begin"/>
        </w:r>
        <w:r>
          <w:instrText xml:space="preserve"> PAGEREF _Toc10568 \h </w:instrText>
        </w:r>
        <w:r>
          <w:fldChar w:fldCharType="separate"/>
        </w:r>
        <w:r>
          <w:t>23</w:t>
        </w:r>
        <w:r>
          <w:fldChar w:fldCharType="end"/>
        </w:r>
      </w:hyperlink>
    </w:p>
    <w:p>
      <w:pPr>
        <w:pStyle w:val="TOC2"/>
        <w:tabs>
          <w:tab w:val="right" w:leader="dot" w:pos="8306"/>
        </w:tabs>
      </w:pPr>
      <w:hyperlink w:anchor="_Toc25968" w:history="1">
        <w:r>
          <w:rPr>
            <w:rFonts w:ascii="仿宋" w:eastAsia="仿宋" w:hAnsi="仿宋" w:cs="仿宋" w:hint="eastAsia"/>
            <w:lang w:eastAsia="zh-CN"/>
          </w:rPr>
          <w:t>(三)、监理与质量控制流程</w:t>
        </w:r>
        <w:r>
          <w:tab/>
        </w:r>
        <w:r>
          <w:fldChar w:fldCharType="begin"/>
        </w:r>
        <w:r>
          <w:instrText xml:space="preserve"> PAGEREF _Toc25968 \h </w:instrText>
        </w:r>
        <w:r>
          <w:fldChar w:fldCharType="separate"/>
        </w:r>
        <w:r>
          <w:t>23</w:t>
        </w:r>
        <w:r>
          <w:fldChar w:fldCharType="end"/>
        </w:r>
      </w:hyperlink>
    </w:p>
    <w:p>
      <w:pPr>
        <w:pStyle w:val="TOC1"/>
        <w:tabs>
          <w:tab w:val="right" w:leader="dot" w:pos="8306"/>
        </w:tabs>
      </w:pPr>
      <w:hyperlink w:anchor="_Toc23920" w:history="1">
        <w:r>
          <w:rPr>
            <w:rFonts w:ascii="仿宋" w:eastAsia="仿宋" w:hAnsi="仿宋" w:cs="仿宋" w:hint="eastAsia"/>
            <w:lang w:eastAsia="zh-CN"/>
          </w:rPr>
          <w:t>四、资源开发及综合利用分析</w:t>
        </w:r>
        <w:r>
          <w:tab/>
        </w:r>
        <w:r>
          <w:fldChar w:fldCharType="begin"/>
        </w:r>
        <w:r>
          <w:instrText xml:space="preserve"> PAGEREF _Toc23920 \h </w:instrText>
        </w:r>
        <w:r>
          <w:fldChar w:fldCharType="separate"/>
        </w:r>
        <w:r>
          <w:t>24</w:t>
        </w:r>
        <w:r>
          <w:fldChar w:fldCharType="end"/>
        </w:r>
      </w:hyperlink>
    </w:p>
    <w:p>
      <w:pPr>
        <w:pStyle w:val="TOC2"/>
        <w:tabs>
          <w:tab w:val="right" w:leader="dot" w:pos="8306"/>
        </w:tabs>
      </w:pPr>
      <w:hyperlink w:anchor="_Toc20475" w:history="1">
        <w:r>
          <w:rPr>
            <w:rFonts w:ascii="仿宋" w:eastAsia="仿宋" w:hAnsi="仿宋" w:cs="仿宋" w:hint="eastAsia"/>
            <w:lang w:eastAsia="zh-CN"/>
          </w:rPr>
          <w:t>(一)、资源开发方案</w:t>
        </w:r>
        <w:r>
          <w:tab/>
        </w:r>
        <w:r>
          <w:fldChar w:fldCharType="begin"/>
        </w:r>
        <w:r>
          <w:instrText xml:space="preserve"> PAGEREF _Toc20475 \h </w:instrText>
        </w:r>
        <w:r>
          <w:fldChar w:fldCharType="separate"/>
        </w:r>
        <w:r>
          <w:t>24</w:t>
        </w:r>
        <w:r>
          <w:fldChar w:fldCharType="end"/>
        </w:r>
      </w:hyperlink>
    </w:p>
    <w:p>
      <w:pPr>
        <w:pStyle w:val="TOC2"/>
        <w:tabs>
          <w:tab w:val="right" w:leader="dot" w:pos="8306"/>
        </w:tabs>
      </w:pPr>
      <w:hyperlink w:anchor="_Toc2282" w:history="1">
        <w:r>
          <w:rPr>
            <w:rFonts w:ascii="仿宋" w:eastAsia="仿宋" w:hAnsi="仿宋" w:cs="仿宋" w:hint="eastAsia"/>
            <w:lang w:eastAsia="zh-CN"/>
          </w:rPr>
          <w:t>(二)、资源利用方案</w:t>
        </w:r>
        <w:r>
          <w:tab/>
        </w:r>
        <w:r>
          <w:fldChar w:fldCharType="begin"/>
        </w:r>
        <w:r>
          <w:instrText xml:space="preserve"> PAGEREF _Toc2282 \h </w:instrText>
        </w:r>
        <w:r>
          <w:fldChar w:fldCharType="separate"/>
        </w:r>
        <w:r>
          <w:t>25</w:t>
        </w:r>
        <w:r>
          <w:fldChar w:fldCharType="end"/>
        </w:r>
      </w:hyperlink>
    </w:p>
    <w:p>
      <w:pPr>
        <w:pStyle w:val="TOC2"/>
        <w:tabs>
          <w:tab w:val="right" w:leader="dot" w:pos="8306"/>
        </w:tabs>
      </w:pPr>
      <w:hyperlink w:anchor="_Toc3033" w:history="1">
        <w:r>
          <w:rPr>
            <w:rFonts w:ascii="仿宋" w:eastAsia="仿宋" w:hAnsi="仿宋" w:cs="仿宋" w:hint="eastAsia"/>
            <w:lang w:eastAsia="zh-CN"/>
          </w:rPr>
          <w:t>(三)、资源节约措施</w:t>
        </w:r>
        <w:r>
          <w:tab/>
        </w:r>
        <w:r>
          <w:fldChar w:fldCharType="begin"/>
        </w:r>
        <w:r>
          <w:instrText xml:space="preserve"> PAGEREF _Toc3033 \h </w:instrText>
        </w:r>
        <w:r>
          <w:fldChar w:fldCharType="separate"/>
        </w:r>
        <w:r>
          <w:t>26</w:t>
        </w:r>
        <w:r>
          <w:fldChar w:fldCharType="end"/>
        </w:r>
      </w:hyperlink>
    </w:p>
    <w:p>
      <w:pPr>
        <w:pStyle w:val="TOC1"/>
        <w:tabs>
          <w:tab w:val="right" w:leader="dot" w:pos="8306"/>
        </w:tabs>
      </w:pPr>
      <w:hyperlink w:anchor="_Toc7045" w:history="1">
        <w:r>
          <w:rPr>
            <w:rFonts w:ascii="仿宋" w:eastAsia="仿宋" w:hAnsi="仿宋" w:cs="仿宋" w:hint="eastAsia"/>
            <w:lang w:eastAsia="zh-CN"/>
          </w:rPr>
          <w:t>五、氯化聚乙烯混炼胶项目概论</w:t>
        </w:r>
        <w:r>
          <w:tab/>
        </w:r>
        <w:r>
          <w:fldChar w:fldCharType="begin"/>
        </w:r>
        <w:r>
          <w:instrText xml:space="preserve"> PAGEREF _Toc7045 \h </w:instrText>
        </w:r>
        <w:r>
          <w:fldChar w:fldCharType="separate"/>
        </w:r>
        <w:r>
          <w:t>27</w:t>
        </w:r>
        <w:r>
          <w:fldChar w:fldCharType="end"/>
        </w:r>
      </w:hyperlink>
    </w:p>
    <w:p>
      <w:pPr>
        <w:pStyle w:val="TOC2"/>
        <w:tabs>
          <w:tab w:val="right" w:leader="dot" w:pos="8306"/>
        </w:tabs>
      </w:pPr>
      <w:hyperlink w:anchor="_Toc32260" w:history="1">
        <w:r>
          <w:rPr>
            <w:rFonts w:ascii="仿宋" w:eastAsia="仿宋" w:hAnsi="仿宋" w:cs="仿宋" w:hint="eastAsia"/>
            <w:lang w:eastAsia="zh-CN"/>
          </w:rPr>
          <w:t>(一)、项目申报单位概况</w:t>
        </w:r>
        <w:r>
          <w:tab/>
        </w:r>
        <w:r>
          <w:fldChar w:fldCharType="begin"/>
        </w:r>
        <w:r>
          <w:instrText xml:space="preserve"> PAGEREF _Toc32260 \h </w:instrText>
        </w:r>
        <w:r>
          <w:fldChar w:fldCharType="separate"/>
        </w:r>
        <w:r>
          <w:t>27</w:t>
        </w:r>
        <w:r>
          <w:fldChar w:fldCharType="end"/>
        </w:r>
      </w:hyperlink>
    </w:p>
    <w:p>
      <w:pPr>
        <w:pStyle w:val="TOC2"/>
        <w:tabs>
          <w:tab w:val="right" w:leader="dot" w:pos="8306"/>
        </w:tabs>
      </w:pPr>
      <w:hyperlink w:anchor="_Toc20784" w:history="1">
        <w:r>
          <w:rPr>
            <w:rFonts w:ascii="仿宋" w:eastAsia="仿宋" w:hAnsi="仿宋" w:cs="仿宋" w:hint="eastAsia"/>
            <w:lang w:eastAsia="zh-CN"/>
          </w:rPr>
          <w:t>(二)、项目概况</w:t>
        </w:r>
        <w:r>
          <w:tab/>
        </w:r>
        <w:r>
          <w:fldChar w:fldCharType="begin"/>
        </w:r>
        <w:r>
          <w:instrText xml:space="preserve"> PAGEREF _Toc20784 \h </w:instrText>
        </w:r>
        <w:r>
          <w:fldChar w:fldCharType="separate"/>
        </w:r>
        <w:r>
          <w:t>29</w:t>
        </w:r>
        <w:r>
          <w:fldChar w:fldCharType="end"/>
        </w:r>
      </w:hyperlink>
    </w:p>
    <w:p>
      <w:pPr>
        <w:pStyle w:val="TOC1"/>
        <w:tabs>
          <w:tab w:val="right" w:leader="dot" w:pos="8306"/>
        </w:tabs>
      </w:pPr>
      <w:hyperlink w:anchor="_Toc6688" w:history="1">
        <w:r>
          <w:rPr>
            <w:rFonts w:ascii="仿宋" w:eastAsia="仿宋" w:hAnsi="仿宋" w:cs="仿宋" w:hint="eastAsia"/>
            <w:lang w:eastAsia="zh-CN"/>
          </w:rPr>
          <w:t>六、发展规划、产业政策和行业准入分析</w:t>
        </w:r>
        <w:r>
          <w:tab/>
        </w:r>
        <w:r>
          <w:fldChar w:fldCharType="begin"/>
        </w:r>
        <w:r>
          <w:instrText xml:space="preserve"> PAGEREF _Toc6688 \h </w:instrText>
        </w:r>
        <w:r>
          <w:fldChar w:fldCharType="separate"/>
        </w:r>
        <w:r>
          <w:t>32</w:t>
        </w:r>
        <w:r>
          <w:fldChar w:fldCharType="end"/>
        </w:r>
      </w:hyperlink>
    </w:p>
    <w:p>
      <w:pPr>
        <w:pStyle w:val="TOC2"/>
        <w:tabs>
          <w:tab w:val="right" w:leader="dot" w:pos="8306"/>
        </w:tabs>
      </w:pPr>
      <w:hyperlink w:anchor="_Toc8359" w:history="1">
        <w:r>
          <w:rPr>
            <w:rFonts w:ascii="仿宋" w:eastAsia="仿宋" w:hAnsi="仿宋" w:cs="仿宋" w:hint="eastAsia"/>
            <w:lang w:eastAsia="zh-CN"/>
          </w:rPr>
          <w:t>(一)、发展规划分析</w:t>
        </w:r>
        <w:r>
          <w:tab/>
        </w:r>
        <w:r>
          <w:fldChar w:fldCharType="begin"/>
        </w:r>
        <w:r>
          <w:instrText xml:space="preserve"> PAGEREF _Toc8359 \h </w:instrText>
        </w:r>
        <w:r>
          <w:fldChar w:fldCharType="separate"/>
        </w:r>
        <w:r>
          <w:t>32</w:t>
        </w:r>
        <w:r>
          <w:fldChar w:fldCharType="end"/>
        </w:r>
      </w:hyperlink>
    </w:p>
    <w:p>
      <w:pPr>
        <w:pStyle w:val="TOC2"/>
        <w:tabs>
          <w:tab w:val="right" w:leader="dot" w:pos="8306"/>
        </w:tabs>
      </w:pPr>
      <w:hyperlink w:anchor="_Toc12025" w:history="1">
        <w:r>
          <w:rPr>
            <w:rFonts w:ascii="仿宋" w:eastAsia="仿宋" w:hAnsi="仿宋" w:cs="仿宋" w:hint="eastAsia"/>
            <w:lang w:eastAsia="zh-CN"/>
          </w:rPr>
          <w:t>(二)、产业政策分析</w:t>
        </w:r>
        <w:r>
          <w:tab/>
        </w:r>
        <w:r>
          <w:fldChar w:fldCharType="begin"/>
        </w:r>
        <w:r>
          <w:instrText xml:space="preserve"> PAGEREF _Toc12025 \h </w:instrText>
        </w:r>
        <w:r>
          <w:fldChar w:fldCharType="separate"/>
        </w:r>
        <w:r>
          <w:t>33</w:t>
        </w:r>
        <w:r>
          <w:fldChar w:fldCharType="end"/>
        </w:r>
      </w:hyperlink>
    </w:p>
    <w:p>
      <w:pPr>
        <w:pStyle w:val="TOC2"/>
        <w:tabs>
          <w:tab w:val="right" w:leader="dot" w:pos="8306"/>
        </w:tabs>
      </w:pPr>
      <w:hyperlink w:anchor="_Toc3203" w:history="1">
        <w:r>
          <w:rPr>
            <w:rFonts w:ascii="仿宋" w:eastAsia="仿宋" w:hAnsi="仿宋" w:cs="仿宋" w:hint="eastAsia"/>
            <w:lang w:eastAsia="zh-CN"/>
          </w:rPr>
          <w:t>(三)、行业准入分析</w:t>
        </w:r>
        <w:r>
          <w:tab/>
        </w:r>
        <w:r>
          <w:fldChar w:fldCharType="begin"/>
        </w:r>
        <w:r>
          <w:instrText xml:space="preserve"> PAGEREF _Toc3203 \h </w:instrText>
        </w:r>
        <w:r>
          <w:fldChar w:fldCharType="separate"/>
        </w:r>
        <w:r>
          <w:t>35</w:t>
        </w:r>
        <w:r>
          <w:fldChar w:fldCharType="end"/>
        </w:r>
      </w:hyperlink>
    </w:p>
    <w:p>
      <w:pPr>
        <w:pStyle w:val="TOC1"/>
        <w:tabs>
          <w:tab w:val="right" w:leader="dot" w:pos="8306"/>
        </w:tabs>
      </w:pPr>
      <w:hyperlink w:anchor="_Toc20440" w:history="1">
        <w:r>
          <w:rPr>
            <w:rFonts w:ascii="仿宋" w:eastAsia="仿宋" w:hAnsi="仿宋" w:cs="仿宋" w:hint="eastAsia"/>
            <w:lang w:eastAsia="zh-CN"/>
          </w:rPr>
          <w:t>七、技术创新与产业升级</w:t>
        </w:r>
        <w:r>
          <w:tab/>
        </w:r>
        <w:r>
          <w:fldChar w:fldCharType="begin"/>
        </w:r>
        <w:r>
          <w:instrText xml:space="preserve"> PAGEREF _Toc20440 \h </w:instrText>
        </w:r>
        <w:r>
          <w:fldChar w:fldCharType="separate"/>
        </w:r>
        <w:r>
          <w:t>36</w:t>
        </w:r>
        <w:r>
          <w:fldChar w:fldCharType="end"/>
        </w:r>
      </w:hyperlink>
    </w:p>
    <w:p>
      <w:pPr>
        <w:pStyle w:val="TOC2"/>
        <w:tabs>
          <w:tab w:val="right" w:leader="dot" w:pos="8306"/>
        </w:tabs>
      </w:pPr>
      <w:hyperlink w:anchor="_Toc20907" w:history="1">
        <w:r>
          <w:rPr>
            <w:rFonts w:ascii="仿宋" w:eastAsia="仿宋" w:hAnsi="仿宋" w:cs="仿宋" w:hint="eastAsia"/>
            <w:lang w:eastAsia="zh-CN"/>
          </w:rPr>
          <w:t>(一)、技术创新方向与目标</w:t>
        </w:r>
        <w:r>
          <w:tab/>
        </w:r>
        <w:r>
          <w:fldChar w:fldCharType="begin"/>
        </w:r>
        <w:r>
          <w:instrText xml:space="preserve"> PAGEREF _Toc20907 \h </w:instrText>
        </w:r>
        <w:r>
          <w:fldChar w:fldCharType="separate"/>
        </w:r>
        <w:r>
          <w:t>36</w:t>
        </w:r>
        <w:r>
          <w:fldChar w:fldCharType="end"/>
        </w:r>
      </w:hyperlink>
    </w:p>
    <w:p>
      <w:pPr>
        <w:pStyle w:val="TOC2"/>
        <w:tabs>
          <w:tab w:val="right" w:leader="dot" w:pos="8306"/>
        </w:tabs>
      </w:pPr>
      <w:hyperlink w:anchor="_Toc2472" w:history="1">
        <w:r>
          <w:rPr>
            <w:rFonts w:ascii="仿宋" w:eastAsia="仿宋" w:hAnsi="仿宋" w:cs="仿宋" w:hint="eastAsia"/>
            <w:lang w:eastAsia="zh-CN"/>
          </w:rPr>
          <w:t>(二)、产业升级路径与措施</w:t>
        </w:r>
        <w:r>
          <w:tab/>
        </w:r>
        <w:r>
          <w:fldChar w:fldCharType="begin"/>
        </w:r>
        <w:r>
          <w:instrText xml:space="preserve"> PAGEREF _Toc2472 \h </w:instrText>
        </w:r>
        <w:r>
          <w:fldChar w:fldCharType="separate"/>
        </w:r>
        <w:r>
          <w:t>37</w:t>
        </w:r>
        <w:r>
          <w:fldChar w:fldCharType="end"/>
        </w:r>
      </w:hyperlink>
    </w:p>
    <w:p>
      <w:pPr>
        <w:pStyle w:val="TOC1"/>
        <w:tabs>
          <w:tab w:val="right" w:leader="dot" w:pos="8306"/>
        </w:tabs>
      </w:pPr>
      <w:hyperlink w:anchor="_Toc1665" w:history="1">
        <w:r>
          <w:rPr>
            <w:rFonts w:ascii="仿宋" w:eastAsia="仿宋" w:hAnsi="仿宋" w:cs="仿宋" w:hint="eastAsia"/>
            <w:lang w:eastAsia="zh-CN"/>
          </w:rPr>
          <w:t>八、项目进度计划</w:t>
        </w:r>
        <w:r>
          <w:tab/>
        </w:r>
        <w:r>
          <w:fldChar w:fldCharType="begin"/>
        </w:r>
        <w:r>
          <w:instrText xml:space="preserve"> PAGEREF _Toc1665 \h </w:instrText>
        </w:r>
        <w:r>
          <w:fldChar w:fldCharType="separate"/>
        </w:r>
        <w:r>
          <w:t>39</w:t>
        </w:r>
        <w:r>
          <w:fldChar w:fldCharType="end"/>
        </w:r>
      </w:hyperlink>
    </w:p>
    <w:p>
      <w:pPr>
        <w:pStyle w:val="TOC2"/>
        <w:tabs>
          <w:tab w:val="right" w:leader="dot" w:pos="8306"/>
        </w:tabs>
      </w:pPr>
      <w:hyperlink w:anchor="_Toc18936" w:history="1">
        <w:r>
          <w:rPr>
            <w:rFonts w:ascii="仿宋" w:eastAsia="仿宋" w:hAnsi="仿宋" w:cs="仿宋" w:hint="eastAsia"/>
            <w:lang w:eastAsia="zh-CN"/>
          </w:rPr>
          <w:t>(一)、建设周期</w:t>
        </w:r>
        <w:r>
          <w:tab/>
        </w:r>
        <w:r>
          <w:fldChar w:fldCharType="begin"/>
        </w:r>
        <w:r>
          <w:instrText xml:space="preserve"> PAGEREF _Toc18936 \h </w:instrText>
        </w:r>
        <w:r>
          <w:fldChar w:fldCharType="separate"/>
        </w:r>
        <w:r>
          <w:t>39</w:t>
        </w:r>
        <w:r>
          <w:fldChar w:fldCharType="end"/>
        </w:r>
      </w:hyperlink>
    </w:p>
    <w:p>
      <w:pPr>
        <w:pStyle w:val="TOC2"/>
        <w:tabs>
          <w:tab w:val="right" w:leader="dot" w:pos="8306"/>
        </w:tabs>
      </w:pPr>
      <w:hyperlink w:anchor="_Toc6205" w:history="1">
        <w:r>
          <w:rPr>
            <w:rFonts w:ascii="仿宋" w:eastAsia="仿宋" w:hAnsi="仿宋" w:cs="仿宋" w:hint="eastAsia"/>
            <w:lang w:eastAsia="zh-CN"/>
          </w:rPr>
          <w:t>(二)、建设进度</w:t>
        </w:r>
        <w:r>
          <w:tab/>
        </w:r>
        <w:r>
          <w:fldChar w:fldCharType="begin"/>
        </w:r>
        <w:r>
          <w:instrText xml:space="preserve"> PAGEREF _Toc6205 \h </w:instrText>
        </w:r>
        <w:r>
          <w:fldChar w:fldCharType="separate"/>
        </w:r>
        <w:r>
          <w:t>39</w:t>
        </w:r>
        <w:r>
          <w:fldChar w:fldCharType="end"/>
        </w:r>
      </w:hyperlink>
    </w:p>
    <w:p>
      <w:pPr>
        <w:pStyle w:val="TOC2"/>
        <w:tabs>
          <w:tab w:val="right" w:leader="dot" w:pos="8306"/>
        </w:tabs>
      </w:pPr>
      <w:hyperlink w:anchor="_Toc20321" w:history="1">
        <w:r>
          <w:rPr>
            <w:rFonts w:ascii="仿宋" w:eastAsia="仿宋" w:hAnsi="仿宋" w:cs="仿宋" w:hint="eastAsia"/>
            <w:lang w:eastAsia="zh-CN"/>
          </w:rPr>
          <w:t>(三)、进度安排注意事项</w:t>
        </w:r>
        <w:r>
          <w:tab/>
        </w:r>
        <w:r>
          <w:fldChar w:fldCharType="begin"/>
        </w:r>
        <w:r>
          <w:instrText xml:space="preserve"> PAGEREF _Toc20321 \h </w:instrText>
        </w:r>
        <w:r>
          <w:fldChar w:fldCharType="separate"/>
        </w:r>
        <w:r>
          <w:t>40</w:t>
        </w:r>
        <w:r>
          <w:fldChar w:fldCharType="end"/>
        </w:r>
      </w:hyperlink>
    </w:p>
    <w:p>
      <w:pPr>
        <w:pStyle w:val="TOC2"/>
        <w:tabs>
          <w:tab w:val="right" w:leader="dot" w:pos="8306"/>
        </w:tabs>
      </w:pPr>
      <w:hyperlink w:anchor="_Toc16464" w:history="1">
        <w:r>
          <w:rPr>
            <w:rFonts w:ascii="仿宋" w:eastAsia="仿宋" w:hAnsi="仿宋" w:cs="仿宋" w:hint="eastAsia"/>
            <w:lang w:eastAsia="zh-CN"/>
          </w:rPr>
          <w:t>(四)、人力资源配置</w:t>
        </w:r>
        <w:r>
          <w:tab/>
        </w:r>
        <w:r>
          <w:fldChar w:fldCharType="begin"/>
        </w:r>
        <w:r>
          <w:instrText xml:space="preserve"> PAGEREF _Toc16464 \h </w:instrText>
        </w:r>
        <w:r>
          <w:fldChar w:fldCharType="separate"/>
        </w:r>
        <w:r>
          <w:t>41</w:t>
        </w:r>
        <w:r>
          <w:fldChar w:fldCharType="end"/>
        </w:r>
      </w:hyperlink>
    </w:p>
    <w:p>
      <w:pPr>
        <w:pStyle w:val="TOC2"/>
        <w:tabs>
          <w:tab w:val="right" w:leader="dot" w:pos="8306"/>
        </w:tabs>
      </w:pPr>
      <w:hyperlink w:anchor="_Toc30174" w:history="1">
        <w:r>
          <w:rPr>
            <w:rFonts w:ascii="仿宋" w:eastAsia="仿宋" w:hAnsi="仿宋" w:cs="仿宋" w:hint="eastAsia"/>
            <w:lang w:eastAsia="zh-CN"/>
          </w:rPr>
          <w:t>(五)、员工培训</w:t>
        </w:r>
        <w:r>
          <w:tab/>
        </w:r>
        <w:r>
          <w:fldChar w:fldCharType="begin"/>
        </w:r>
        <w:r>
          <w:instrText xml:space="preserve"> PAGEREF _Toc30174 \h </w:instrText>
        </w:r>
        <w:r>
          <w:fldChar w:fldCharType="separate"/>
        </w:r>
        <w:r>
          <w:t>43</w:t>
        </w:r>
        <w:r>
          <w:fldChar w:fldCharType="end"/>
        </w:r>
      </w:hyperlink>
    </w:p>
    <w:p>
      <w:pPr>
        <w:pStyle w:val="TOC2"/>
        <w:tabs>
          <w:tab w:val="right" w:leader="dot" w:pos="8306"/>
        </w:tabs>
      </w:pPr>
      <w:hyperlink w:anchor="_Toc6609" w:history="1">
        <w:r>
          <w:rPr>
            <w:rFonts w:ascii="仿宋" w:eastAsia="仿宋" w:hAnsi="仿宋" w:cs="仿宋" w:hint="eastAsia"/>
            <w:lang w:eastAsia="zh-CN"/>
          </w:rPr>
          <w:t>(六)、项目实施保障</w:t>
        </w:r>
        <w:r>
          <w:tab/>
        </w:r>
        <w:r>
          <w:fldChar w:fldCharType="begin"/>
        </w:r>
        <w:r>
          <w:instrText xml:space="preserve"> PAGEREF _Toc6609 \h </w:instrText>
        </w:r>
        <w:r>
          <w:fldChar w:fldCharType="separate"/>
        </w:r>
        <w:r>
          <w:t>44</w:t>
        </w:r>
        <w:r>
          <w:fldChar w:fldCharType="end"/>
        </w:r>
      </w:hyperlink>
    </w:p>
    <w:p>
      <w:pPr>
        <w:pStyle w:val="TOC2"/>
        <w:tabs>
          <w:tab w:val="right" w:leader="dot" w:pos="8306"/>
        </w:tabs>
      </w:pPr>
      <w:hyperlink w:anchor="_Toc1810" w:history="1">
        <w:r>
          <w:rPr>
            <w:rFonts w:ascii="仿宋" w:eastAsia="仿宋" w:hAnsi="仿宋" w:cs="仿宋" w:hint="eastAsia"/>
            <w:lang w:eastAsia="zh-CN"/>
          </w:rPr>
          <w:t>(七)、安全规范管理</w:t>
        </w:r>
        <w:r>
          <w:tab/>
        </w:r>
        <w:r>
          <w:fldChar w:fldCharType="begin"/>
        </w:r>
        <w:r>
          <w:instrText xml:space="preserve"> PAGEREF _Toc1810 \h </w:instrText>
        </w:r>
        <w:r>
          <w:fldChar w:fldCharType="separate"/>
        </w:r>
        <w:r>
          <w:t>45</w:t>
        </w:r>
        <w:r>
          <w:fldChar w:fldCharType="end"/>
        </w:r>
      </w:hyperlink>
    </w:p>
    <w:p>
      <w:pPr>
        <w:pStyle w:val="TOC1"/>
        <w:tabs>
          <w:tab w:val="right" w:leader="dot" w:pos="8306"/>
        </w:tabs>
      </w:pPr>
      <w:hyperlink w:anchor="_Toc32562" w:history="1">
        <w:r>
          <w:rPr>
            <w:rFonts w:ascii="仿宋" w:eastAsia="仿宋" w:hAnsi="仿宋" w:cs="仿宋" w:hint="eastAsia"/>
            <w:lang w:eastAsia="zh-CN"/>
          </w:rPr>
          <w:t>九、环境保护与绿色发展</w:t>
        </w:r>
        <w:r>
          <w:tab/>
        </w:r>
        <w:r>
          <w:fldChar w:fldCharType="begin"/>
        </w:r>
        <w:r>
          <w:instrText xml:space="preserve"> PAGEREF _Toc32562 \h </w:instrText>
        </w:r>
        <w:r>
          <w:fldChar w:fldCharType="separate"/>
        </w:r>
        <w:r>
          <w:t>46</w:t>
        </w:r>
        <w:r>
          <w:fldChar w:fldCharType="end"/>
        </w:r>
      </w:hyperlink>
    </w:p>
    <w:p>
      <w:pPr>
        <w:pStyle w:val="TOC2"/>
        <w:tabs>
          <w:tab w:val="right" w:leader="dot" w:pos="8306"/>
        </w:tabs>
      </w:pPr>
      <w:hyperlink w:anchor="_Toc13716" w:history="1">
        <w:r>
          <w:rPr>
            <w:rFonts w:ascii="仿宋" w:eastAsia="仿宋" w:hAnsi="仿宋" w:cs="仿宋" w:hint="eastAsia"/>
            <w:lang w:eastAsia="zh-CN"/>
          </w:rPr>
          <w:t>(一)、环境保护措施</w:t>
        </w:r>
        <w:r>
          <w:tab/>
        </w:r>
        <w:r>
          <w:fldChar w:fldCharType="begin"/>
        </w:r>
        <w:r>
          <w:instrText xml:space="preserve"> PAGEREF _Toc13716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0" w:history="1">
        <w:r>
          <w:rPr>
            <w:rFonts w:ascii="仿宋" w:eastAsia="仿宋" w:hAnsi="仿宋" w:cs="仿宋" w:hint="eastAsia"/>
            <w:lang w:eastAsia="zh-CN"/>
          </w:rPr>
          <w:t>(二)、绿色发展与可持续发展策略</w:t>
        </w:r>
        <w:r>
          <w:tab/>
        </w:r>
        <w:r>
          <w:fldChar w:fldCharType="begin"/>
        </w:r>
        <w:r>
          <w:instrText xml:space="preserve"> PAGEREF _Toc23260 \h </w:instrText>
        </w:r>
        <w:r>
          <w:fldChar w:fldCharType="separate"/>
        </w:r>
        <w:r>
          <w:t>48</w:t>
        </w:r>
        <w:r>
          <w:fldChar w:fldCharType="end"/>
        </w:r>
      </w:hyperlink>
    </w:p>
    <w:p>
      <w:pPr>
        <w:pStyle w:val="TOC1"/>
        <w:tabs>
          <w:tab w:val="right" w:leader="dot" w:pos="8306"/>
        </w:tabs>
      </w:pPr>
      <w:hyperlink w:anchor="_Toc25521" w:history="1">
        <w:r>
          <w:rPr>
            <w:rFonts w:ascii="仿宋" w:eastAsia="仿宋" w:hAnsi="仿宋" w:cs="仿宋" w:hint="eastAsia"/>
            <w:lang w:eastAsia="zh-CN"/>
          </w:rPr>
          <w:t>十、项目变更管理</w:t>
        </w:r>
        <w:r>
          <w:tab/>
        </w:r>
        <w:r>
          <w:fldChar w:fldCharType="begin"/>
        </w:r>
        <w:r>
          <w:instrText xml:space="preserve"> PAGEREF _Toc25521 \h </w:instrText>
        </w:r>
        <w:r>
          <w:fldChar w:fldCharType="separate"/>
        </w:r>
        <w:r>
          <w:t>50</w:t>
        </w:r>
        <w:r>
          <w:fldChar w:fldCharType="end"/>
        </w:r>
      </w:hyperlink>
    </w:p>
    <w:p>
      <w:pPr>
        <w:pStyle w:val="TOC2"/>
        <w:tabs>
          <w:tab w:val="right" w:leader="dot" w:pos="8306"/>
        </w:tabs>
      </w:pPr>
      <w:hyperlink w:anchor="_Toc10586" w:history="1">
        <w:r>
          <w:rPr>
            <w:rFonts w:ascii="仿宋" w:eastAsia="仿宋" w:hAnsi="仿宋" w:cs="仿宋" w:hint="eastAsia"/>
            <w:lang w:eastAsia="zh-CN"/>
          </w:rPr>
          <w:t>(一)、变更控制流程</w:t>
        </w:r>
        <w:r>
          <w:tab/>
        </w:r>
        <w:r>
          <w:fldChar w:fldCharType="begin"/>
        </w:r>
        <w:r>
          <w:instrText xml:space="preserve"> PAGEREF _Toc10586 \h </w:instrText>
        </w:r>
        <w:r>
          <w:fldChar w:fldCharType="separate"/>
        </w:r>
        <w:r>
          <w:t>50</w:t>
        </w:r>
        <w:r>
          <w:fldChar w:fldCharType="end"/>
        </w:r>
      </w:hyperlink>
    </w:p>
    <w:p>
      <w:pPr>
        <w:pStyle w:val="TOC2"/>
        <w:tabs>
          <w:tab w:val="right" w:leader="dot" w:pos="8306"/>
        </w:tabs>
      </w:pPr>
      <w:hyperlink w:anchor="_Toc6481" w:history="1">
        <w:r>
          <w:rPr>
            <w:rFonts w:ascii="仿宋" w:eastAsia="仿宋" w:hAnsi="仿宋" w:cs="仿宋" w:hint="eastAsia"/>
            <w:lang w:eastAsia="zh-CN"/>
          </w:rPr>
          <w:t>(二)、影响评估与处理</w:t>
        </w:r>
        <w:r>
          <w:tab/>
        </w:r>
        <w:r>
          <w:fldChar w:fldCharType="begin"/>
        </w:r>
        <w:r>
          <w:instrText xml:space="preserve"> PAGEREF _Toc6481 \h </w:instrText>
        </w:r>
        <w:r>
          <w:fldChar w:fldCharType="separate"/>
        </w:r>
        <w:r>
          <w:t>50</w:t>
        </w:r>
        <w:r>
          <w:fldChar w:fldCharType="end"/>
        </w:r>
      </w:hyperlink>
    </w:p>
    <w:p>
      <w:pPr>
        <w:pStyle w:val="TOC2"/>
        <w:tabs>
          <w:tab w:val="right" w:leader="dot" w:pos="8306"/>
        </w:tabs>
      </w:pPr>
      <w:hyperlink w:anchor="_Toc8771" w:history="1">
        <w:r>
          <w:rPr>
            <w:rFonts w:ascii="仿宋" w:eastAsia="仿宋" w:hAnsi="仿宋" w:cs="仿宋" w:hint="eastAsia"/>
            <w:lang w:eastAsia="zh-CN"/>
          </w:rPr>
          <w:t>(三)、变更记录与追踪</w:t>
        </w:r>
        <w:r>
          <w:tab/>
        </w:r>
        <w:r>
          <w:fldChar w:fldCharType="begin"/>
        </w:r>
        <w:r>
          <w:instrText xml:space="preserve"> PAGEREF _Toc8771 \h </w:instrText>
        </w:r>
        <w:r>
          <w:fldChar w:fldCharType="separate"/>
        </w:r>
        <w:r>
          <w:t>52</w:t>
        </w:r>
        <w:r>
          <w:fldChar w:fldCharType="end"/>
        </w:r>
      </w:hyperlink>
    </w:p>
    <w:p>
      <w:pPr>
        <w:pStyle w:val="TOC2"/>
        <w:tabs>
          <w:tab w:val="right" w:leader="dot" w:pos="8306"/>
        </w:tabs>
      </w:pPr>
      <w:hyperlink w:anchor="_Toc27098" w:history="1">
        <w:r>
          <w:rPr>
            <w:rFonts w:ascii="仿宋" w:eastAsia="仿宋" w:hAnsi="仿宋" w:cs="仿宋" w:hint="eastAsia"/>
            <w:lang w:eastAsia="zh-CN"/>
          </w:rPr>
          <w:t>(四)、变更管理策略</w:t>
        </w:r>
        <w:r>
          <w:tab/>
        </w:r>
        <w:r>
          <w:fldChar w:fldCharType="begin"/>
        </w:r>
        <w:r>
          <w:instrText xml:space="preserve"> PAGEREF _Toc27098 \h </w:instrText>
        </w:r>
        <w:r>
          <w:fldChar w:fldCharType="separate"/>
        </w:r>
        <w:r>
          <w:t>54</w:t>
        </w:r>
        <w:r>
          <w:fldChar w:fldCharType="end"/>
        </w:r>
      </w:hyperlink>
    </w:p>
    <w:p>
      <w:pPr>
        <w:pStyle w:val="TOC1"/>
        <w:tabs>
          <w:tab w:val="right" w:leader="dot" w:pos="8306"/>
        </w:tabs>
      </w:pPr>
      <w:hyperlink w:anchor="_Toc25855" w:history="1">
        <w:r>
          <w:rPr>
            <w:rFonts w:ascii="仿宋" w:eastAsia="仿宋" w:hAnsi="仿宋" w:cs="仿宋" w:hint="eastAsia"/>
            <w:lang w:eastAsia="zh-CN"/>
          </w:rPr>
          <w:t>十一、项目实施与管理方案</w:t>
        </w:r>
        <w:r>
          <w:tab/>
        </w:r>
        <w:r>
          <w:fldChar w:fldCharType="begin"/>
        </w:r>
        <w:r>
          <w:instrText xml:space="preserve"> PAGEREF _Toc25855 \h </w:instrText>
        </w:r>
        <w:r>
          <w:fldChar w:fldCharType="separate"/>
        </w:r>
        <w:r>
          <w:t>55</w:t>
        </w:r>
        <w:r>
          <w:fldChar w:fldCharType="end"/>
        </w:r>
      </w:hyperlink>
    </w:p>
    <w:p>
      <w:pPr>
        <w:pStyle w:val="TOC2"/>
        <w:tabs>
          <w:tab w:val="right" w:leader="dot" w:pos="8306"/>
        </w:tabs>
      </w:pPr>
      <w:hyperlink w:anchor="_Toc21059" w:history="1">
        <w:r>
          <w:rPr>
            <w:rFonts w:ascii="仿宋" w:eastAsia="仿宋" w:hAnsi="仿宋" w:cs="仿宋" w:hint="eastAsia"/>
            <w:lang w:eastAsia="zh-CN"/>
          </w:rPr>
          <w:t>(一)、项目实施计划</w:t>
        </w:r>
        <w:r>
          <w:tab/>
        </w:r>
        <w:r>
          <w:fldChar w:fldCharType="begin"/>
        </w:r>
        <w:r>
          <w:instrText xml:space="preserve"> PAGEREF _Toc21059 \h </w:instrText>
        </w:r>
        <w:r>
          <w:fldChar w:fldCharType="separate"/>
        </w:r>
        <w:r>
          <w:t>55</w:t>
        </w:r>
        <w:r>
          <w:fldChar w:fldCharType="end"/>
        </w:r>
      </w:hyperlink>
    </w:p>
    <w:p>
      <w:pPr>
        <w:pStyle w:val="TOC2"/>
        <w:tabs>
          <w:tab w:val="right" w:leader="dot" w:pos="8306"/>
        </w:tabs>
      </w:pPr>
      <w:hyperlink w:anchor="_Toc12563" w:history="1">
        <w:r>
          <w:rPr>
            <w:rFonts w:ascii="仿宋" w:eastAsia="仿宋" w:hAnsi="仿宋" w:cs="仿宋" w:hint="eastAsia"/>
            <w:lang w:eastAsia="zh-CN"/>
          </w:rPr>
          <w:t>(二)、项目组织机构与职责</w:t>
        </w:r>
        <w:r>
          <w:tab/>
        </w:r>
        <w:r>
          <w:fldChar w:fldCharType="begin"/>
        </w:r>
        <w:r>
          <w:instrText xml:space="preserve"> PAGEREF _Toc12563 \h </w:instrText>
        </w:r>
        <w:r>
          <w:fldChar w:fldCharType="separate"/>
        </w:r>
        <w:r>
          <w:t>57</w:t>
        </w:r>
        <w:r>
          <w:fldChar w:fldCharType="end"/>
        </w:r>
      </w:hyperlink>
    </w:p>
    <w:p>
      <w:pPr>
        <w:pStyle w:val="TOC2"/>
        <w:tabs>
          <w:tab w:val="right" w:leader="dot" w:pos="8306"/>
        </w:tabs>
      </w:pPr>
      <w:hyperlink w:anchor="_Toc6330" w:history="1">
        <w:r>
          <w:rPr>
            <w:rFonts w:ascii="仿宋" w:eastAsia="仿宋" w:hAnsi="仿宋" w:cs="仿宋" w:hint="eastAsia"/>
            <w:lang w:eastAsia="zh-CN"/>
          </w:rPr>
          <w:t>(三)、项目管理与监控体系</w:t>
        </w:r>
        <w:r>
          <w:tab/>
        </w:r>
        <w:r>
          <w:fldChar w:fldCharType="begin"/>
        </w:r>
        <w:r>
          <w:instrText xml:space="preserve"> PAGEREF _Toc6330 \h </w:instrText>
        </w:r>
        <w:r>
          <w:fldChar w:fldCharType="separate"/>
        </w:r>
        <w:r>
          <w:t>59</w:t>
        </w:r>
        <w:r>
          <w:fldChar w:fldCharType="end"/>
        </w:r>
      </w:hyperlink>
    </w:p>
    <w:p>
      <w:pPr>
        <w:pStyle w:val="TOC1"/>
        <w:tabs>
          <w:tab w:val="right" w:leader="dot" w:pos="8306"/>
        </w:tabs>
      </w:pPr>
      <w:hyperlink w:anchor="_Toc11694" w:history="1">
        <w:r>
          <w:rPr>
            <w:rFonts w:ascii="仿宋" w:eastAsia="仿宋" w:hAnsi="仿宋" w:cs="仿宋" w:hint="eastAsia"/>
            <w:lang w:eastAsia="zh-CN"/>
          </w:rPr>
          <w:t>十二、经济效益与社会效益优化</w:t>
        </w:r>
        <w:r>
          <w:tab/>
        </w:r>
        <w:r>
          <w:fldChar w:fldCharType="begin"/>
        </w:r>
        <w:r>
          <w:instrText xml:space="preserve"> PAGEREF _Toc11694 \h </w:instrText>
        </w:r>
        <w:r>
          <w:fldChar w:fldCharType="separate"/>
        </w:r>
        <w:r>
          <w:t>61</w:t>
        </w:r>
        <w:r>
          <w:fldChar w:fldCharType="end"/>
        </w:r>
      </w:hyperlink>
    </w:p>
    <w:p>
      <w:pPr>
        <w:pStyle w:val="TOC2"/>
        <w:tabs>
          <w:tab w:val="right" w:leader="dot" w:pos="8306"/>
        </w:tabs>
      </w:pPr>
      <w:hyperlink w:anchor="_Toc17035" w:history="1">
        <w:r>
          <w:rPr>
            <w:rFonts w:ascii="仿宋" w:eastAsia="仿宋" w:hAnsi="仿宋" w:cs="仿宋" w:hint="eastAsia"/>
            <w:lang w:eastAsia="zh-CN"/>
          </w:rPr>
          <w:t>(一)、经济效益提升策略</w:t>
        </w:r>
        <w:r>
          <w:tab/>
        </w:r>
        <w:r>
          <w:fldChar w:fldCharType="begin"/>
        </w:r>
        <w:r>
          <w:instrText xml:space="preserve"> PAGEREF _Toc17035 \h </w:instrText>
        </w:r>
        <w:r>
          <w:fldChar w:fldCharType="separate"/>
        </w:r>
        <w:r>
          <w:t>61</w:t>
        </w:r>
        <w:r>
          <w:fldChar w:fldCharType="end"/>
        </w:r>
      </w:hyperlink>
    </w:p>
    <w:p>
      <w:pPr>
        <w:pStyle w:val="TOC2"/>
        <w:tabs>
          <w:tab w:val="right" w:leader="dot" w:pos="8306"/>
        </w:tabs>
      </w:pPr>
      <w:hyperlink w:anchor="_Toc8820" w:history="1">
        <w:r>
          <w:rPr>
            <w:rFonts w:ascii="仿宋" w:eastAsia="仿宋" w:hAnsi="仿宋" w:cs="仿宋" w:hint="eastAsia"/>
            <w:lang w:eastAsia="zh-CN"/>
          </w:rPr>
          <w:t>(二)、社会效益增强方案</w:t>
        </w:r>
        <w:r>
          <w:tab/>
        </w:r>
        <w:r>
          <w:fldChar w:fldCharType="begin"/>
        </w:r>
        <w:r>
          <w:instrText xml:space="preserve"> PAGEREF _Toc8820 \h </w:instrText>
        </w:r>
        <w:r>
          <w:fldChar w:fldCharType="separate"/>
        </w:r>
        <w:r>
          <w:t>62</w:t>
        </w:r>
        <w:r>
          <w:fldChar w:fldCharType="end"/>
        </w:r>
      </w:hyperlink>
    </w:p>
    <w:p>
      <w:pPr>
        <w:pStyle w:val="TOC1"/>
        <w:tabs>
          <w:tab w:val="right" w:leader="dot" w:pos="8306"/>
        </w:tabs>
      </w:pPr>
      <w:hyperlink w:anchor="_Toc6699" w:history="1">
        <w:r>
          <w:rPr>
            <w:rFonts w:ascii="仿宋" w:eastAsia="仿宋" w:hAnsi="仿宋" w:cs="仿宋" w:hint="eastAsia"/>
            <w:lang w:eastAsia="zh-CN"/>
          </w:rPr>
          <w:t>十三、质量管理与控制</w:t>
        </w:r>
        <w:r>
          <w:tab/>
        </w:r>
        <w:r>
          <w:fldChar w:fldCharType="begin"/>
        </w:r>
        <w:r>
          <w:instrText xml:space="preserve"> PAGEREF _Toc6699 \h </w:instrText>
        </w:r>
        <w:r>
          <w:fldChar w:fldCharType="separate"/>
        </w:r>
        <w:r>
          <w:t>63</w:t>
        </w:r>
        <w:r>
          <w:fldChar w:fldCharType="end"/>
        </w:r>
      </w:hyperlink>
    </w:p>
    <w:p>
      <w:pPr>
        <w:pStyle w:val="TOC2"/>
        <w:tabs>
          <w:tab w:val="right" w:leader="dot" w:pos="8306"/>
        </w:tabs>
      </w:pPr>
      <w:hyperlink w:anchor="_Toc21476" w:history="1">
        <w:r>
          <w:rPr>
            <w:rFonts w:ascii="仿宋" w:eastAsia="仿宋" w:hAnsi="仿宋" w:cs="仿宋" w:hint="eastAsia"/>
            <w:lang w:eastAsia="zh-CN"/>
          </w:rPr>
          <w:t>(一)、质量管理体系建设</w:t>
        </w:r>
        <w:r>
          <w:tab/>
        </w:r>
        <w:r>
          <w:fldChar w:fldCharType="begin"/>
        </w:r>
        <w:r>
          <w:instrText xml:space="preserve"> PAGEREF _Toc21476 \h </w:instrText>
        </w:r>
        <w:r>
          <w:fldChar w:fldCharType="separate"/>
        </w:r>
        <w:r>
          <w:t>63</w:t>
        </w:r>
        <w:r>
          <w:fldChar w:fldCharType="end"/>
        </w:r>
      </w:hyperlink>
    </w:p>
    <w:p>
      <w:pPr>
        <w:pStyle w:val="TOC2"/>
        <w:tabs>
          <w:tab w:val="right" w:leader="dot" w:pos="8306"/>
        </w:tabs>
      </w:pPr>
      <w:hyperlink w:anchor="_Toc20106" w:history="1">
        <w:r>
          <w:rPr>
            <w:rFonts w:ascii="仿宋" w:eastAsia="仿宋" w:hAnsi="仿宋" w:cs="仿宋" w:hint="eastAsia"/>
            <w:lang w:eastAsia="zh-CN"/>
          </w:rPr>
          <w:t>(二)、质量控制措施</w:t>
        </w:r>
        <w:r>
          <w:tab/>
        </w:r>
        <w:r>
          <w:fldChar w:fldCharType="begin"/>
        </w:r>
        <w:r>
          <w:instrText xml:space="preserve"> PAGEREF _Toc20106 \h </w:instrText>
        </w:r>
        <w:r>
          <w:fldChar w:fldCharType="separate"/>
        </w:r>
        <w:r>
          <w:t>65</w:t>
        </w:r>
        <w:r>
          <w:fldChar w:fldCharType="end"/>
        </w:r>
      </w:hyperlink>
    </w:p>
    <w:p>
      <w:pPr>
        <w:pStyle w:val="TOC1"/>
        <w:tabs>
          <w:tab w:val="right" w:leader="dot" w:pos="8306"/>
        </w:tabs>
      </w:pPr>
      <w:hyperlink w:anchor="_Toc2008" w:history="1">
        <w:r>
          <w:rPr>
            <w:rFonts w:ascii="仿宋" w:eastAsia="仿宋" w:hAnsi="仿宋" w:cs="仿宋" w:hint="eastAsia"/>
            <w:lang w:eastAsia="zh-CN"/>
          </w:rPr>
          <w:t>十四、设施与设备管理</w:t>
        </w:r>
        <w:r>
          <w:tab/>
        </w:r>
        <w:r>
          <w:fldChar w:fldCharType="begin"/>
        </w:r>
        <w:r>
          <w:instrText xml:space="preserve"> PAGEREF _Toc2008 \h </w:instrText>
        </w:r>
        <w:r>
          <w:fldChar w:fldCharType="separate"/>
        </w:r>
        <w:r>
          <w:t>66</w:t>
        </w:r>
        <w:r>
          <w:fldChar w:fldCharType="end"/>
        </w:r>
      </w:hyperlink>
    </w:p>
    <w:p>
      <w:pPr>
        <w:pStyle w:val="TOC2"/>
        <w:tabs>
          <w:tab w:val="right" w:leader="dot" w:pos="8306"/>
        </w:tabs>
      </w:pPr>
      <w:hyperlink w:anchor="_Toc15904" w:history="1">
        <w:r>
          <w:rPr>
            <w:rFonts w:ascii="仿宋" w:eastAsia="仿宋" w:hAnsi="仿宋" w:cs="仿宋" w:hint="eastAsia"/>
            <w:lang w:eastAsia="zh-CN"/>
          </w:rPr>
          <w:t>(一)、设施规划与配置</w:t>
        </w:r>
        <w:r>
          <w:tab/>
        </w:r>
        <w:r>
          <w:fldChar w:fldCharType="begin"/>
        </w:r>
        <w:r>
          <w:instrText xml:space="preserve"> PAGEREF _Toc15904 \h </w:instrText>
        </w:r>
        <w:r>
          <w:fldChar w:fldCharType="separate"/>
        </w:r>
        <w:r>
          <w:t>66</w:t>
        </w:r>
        <w:r>
          <w:fldChar w:fldCharType="end"/>
        </w:r>
      </w:hyperlink>
    </w:p>
    <w:p>
      <w:pPr>
        <w:pStyle w:val="TOC2"/>
        <w:tabs>
          <w:tab w:val="right" w:leader="dot" w:pos="8306"/>
        </w:tabs>
      </w:pPr>
      <w:hyperlink w:anchor="_Toc6876" w:history="1">
        <w:r>
          <w:rPr>
            <w:rFonts w:ascii="仿宋" w:eastAsia="仿宋" w:hAnsi="仿宋" w:cs="仿宋" w:hint="eastAsia"/>
            <w:lang w:eastAsia="zh-CN"/>
          </w:rPr>
          <w:t>(二)、设备采购与维护管理</w:t>
        </w:r>
        <w:r>
          <w:tab/>
        </w:r>
        <w:r>
          <w:fldChar w:fldCharType="begin"/>
        </w:r>
        <w:r>
          <w:instrText xml:space="preserve"> PAGEREF _Toc6876 \h </w:instrText>
        </w:r>
        <w:r>
          <w:fldChar w:fldCharType="separate"/>
        </w:r>
        <w:r>
          <w:t>66</w:t>
        </w:r>
        <w:r>
          <w:fldChar w:fldCharType="end"/>
        </w:r>
      </w:hyperlink>
    </w:p>
    <w:p>
      <w:pPr>
        <w:pStyle w:val="TOC2"/>
        <w:tabs>
          <w:tab w:val="right" w:leader="dot" w:pos="8306"/>
        </w:tabs>
      </w:pPr>
      <w:hyperlink w:anchor="_Toc21339" w:history="1">
        <w:r>
          <w:rPr>
            <w:rFonts w:ascii="仿宋" w:eastAsia="仿宋" w:hAnsi="仿宋" w:cs="仿宋" w:hint="eastAsia"/>
            <w:lang w:eastAsia="zh-CN"/>
          </w:rPr>
          <w:t>(三)、设施设备升级策略</w:t>
        </w:r>
        <w:r>
          <w:tab/>
        </w:r>
        <w:r>
          <w:fldChar w:fldCharType="begin"/>
        </w:r>
        <w:r>
          <w:instrText xml:space="preserve"> PAGEREF _Toc21339 \h </w:instrText>
        </w:r>
        <w:r>
          <w:fldChar w:fldCharType="separate"/>
        </w:r>
        <w:r>
          <w:t>67</w:t>
        </w:r>
        <w:r>
          <w:fldChar w:fldCharType="end"/>
        </w:r>
      </w:hyperlink>
    </w:p>
    <w:p>
      <w:pPr>
        <w:pStyle w:val="TOC1"/>
        <w:tabs>
          <w:tab w:val="right" w:leader="dot" w:pos="8306"/>
        </w:tabs>
      </w:pPr>
      <w:hyperlink w:anchor="_Toc5496" w:history="1">
        <w:r>
          <w:rPr>
            <w:rFonts w:ascii="仿宋" w:eastAsia="仿宋" w:hAnsi="仿宋" w:cs="仿宋" w:hint="eastAsia"/>
            <w:lang w:eastAsia="zh-CN"/>
          </w:rPr>
          <w:t>十五、人力资源管理与开发</w:t>
        </w:r>
        <w:r>
          <w:tab/>
        </w:r>
        <w:r>
          <w:fldChar w:fldCharType="begin"/>
        </w:r>
        <w:r>
          <w:instrText xml:space="preserve"> PAGEREF _Toc5496 \h </w:instrText>
        </w:r>
        <w:r>
          <w:fldChar w:fldCharType="separate"/>
        </w:r>
        <w:r>
          <w:t>68</w:t>
        </w:r>
        <w:r>
          <w:fldChar w:fldCharType="end"/>
        </w:r>
      </w:hyperlink>
    </w:p>
    <w:p>
      <w:pPr>
        <w:pStyle w:val="TOC2"/>
        <w:tabs>
          <w:tab w:val="right" w:leader="dot" w:pos="8306"/>
        </w:tabs>
      </w:pPr>
      <w:hyperlink w:anchor="_Toc17732" w:history="1">
        <w:r>
          <w:rPr>
            <w:rFonts w:ascii="仿宋" w:eastAsia="仿宋" w:hAnsi="仿宋" w:cs="仿宋" w:hint="eastAsia"/>
            <w:lang w:eastAsia="zh-CN"/>
          </w:rPr>
          <w:t>(一)、人力资源规划</w:t>
        </w:r>
        <w:r>
          <w:tab/>
        </w:r>
        <w:r>
          <w:fldChar w:fldCharType="begin"/>
        </w:r>
        <w:r>
          <w:instrText xml:space="preserve"> PAGEREF _Toc17732 \h </w:instrText>
        </w:r>
        <w:r>
          <w:fldChar w:fldCharType="separate"/>
        </w:r>
        <w:r>
          <w:t>68</w:t>
        </w:r>
        <w:r>
          <w:fldChar w:fldCharType="end"/>
        </w:r>
      </w:hyperlink>
    </w:p>
    <w:p>
      <w:pPr>
        <w:pStyle w:val="TOC2"/>
        <w:tabs>
          <w:tab w:val="right" w:leader="dot" w:pos="8306"/>
        </w:tabs>
      </w:pPr>
      <w:hyperlink w:anchor="_Toc26790" w:history="1">
        <w:r>
          <w:rPr>
            <w:rFonts w:ascii="仿宋" w:eastAsia="仿宋" w:hAnsi="仿宋" w:cs="仿宋" w:hint="eastAsia"/>
            <w:lang w:eastAsia="zh-CN"/>
          </w:rPr>
          <w:t>(二)、人力资源开发与培训</w:t>
        </w:r>
        <w:r>
          <w:tab/>
        </w:r>
        <w:r>
          <w:fldChar w:fldCharType="begin"/>
        </w:r>
        <w:r>
          <w:instrText xml:space="preserve"> PAGEREF _Toc26790 \h </w:instrText>
        </w:r>
        <w:r>
          <w:fldChar w:fldCharType="separate"/>
        </w:r>
        <w:r>
          <w:t>70</w:t>
        </w:r>
        <w:r>
          <w:fldChar w:fldCharType="end"/>
        </w:r>
      </w:hyperlink>
    </w:p>
    <w:p>
      <w:pPr>
        <w:pStyle w:val="TOC1"/>
        <w:tabs>
          <w:tab w:val="right" w:leader="dot" w:pos="8306"/>
        </w:tabs>
      </w:pPr>
      <w:hyperlink w:anchor="_Toc26272" w:history="1">
        <w:r>
          <w:rPr>
            <w:rFonts w:ascii="仿宋" w:eastAsia="仿宋" w:hAnsi="仿宋" w:cs="仿宋" w:hint="eastAsia"/>
            <w:lang w:eastAsia="zh-CN"/>
          </w:rPr>
          <w:t>十六、产业协同与集群发展</w:t>
        </w:r>
        <w:r>
          <w:tab/>
        </w:r>
        <w:r>
          <w:fldChar w:fldCharType="begin"/>
        </w:r>
        <w:r>
          <w:instrText xml:space="preserve"> PAGEREF _Toc26272 \h </w:instrText>
        </w:r>
        <w:r>
          <w:fldChar w:fldCharType="separate"/>
        </w:r>
        <w:r>
          <w:t>72</w:t>
        </w:r>
        <w:r>
          <w:fldChar w:fldCharType="end"/>
        </w:r>
      </w:hyperlink>
    </w:p>
    <w:p>
      <w:pPr>
        <w:pStyle w:val="TOC2"/>
        <w:tabs>
          <w:tab w:val="right" w:leader="dot" w:pos="8306"/>
        </w:tabs>
      </w:pPr>
      <w:hyperlink w:anchor="_Toc29441" w:history="1">
        <w:r>
          <w:rPr>
            <w:rFonts w:ascii="仿宋" w:eastAsia="仿宋" w:hAnsi="仿宋" w:cs="仿宋" w:hint="eastAsia"/>
            <w:lang w:eastAsia="zh-CN"/>
          </w:rPr>
          <w:t>(一)、产业协同机制建设</w:t>
        </w:r>
        <w:r>
          <w:tab/>
        </w:r>
        <w:r>
          <w:fldChar w:fldCharType="begin"/>
        </w:r>
        <w:r>
          <w:instrText xml:space="preserve"> PAGEREF _Toc29441 \h </w:instrText>
        </w:r>
        <w:r>
          <w:fldChar w:fldCharType="separate"/>
        </w:r>
        <w:r>
          <w:t>72</w:t>
        </w:r>
        <w:r>
          <w:fldChar w:fldCharType="end"/>
        </w:r>
      </w:hyperlink>
    </w:p>
    <w:p>
      <w:pPr>
        <w:pStyle w:val="TOC2"/>
        <w:tabs>
          <w:tab w:val="right" w:leader="dot" w:pos="8306"/>
        </w:tabs>
      </w:pPr>
      <w:hyperlink w:anchor="_Toc16094" w:history="1">
        <w:r>
          <w:rPr>
            <w:rFonts w:ascii="仿宋" w:eastAsia="仿宋" w:hAnsi="仿宋" w:cs="仿宋" w:hint="eastAsia"/>
            <w:lang w:eastAsia="zh-CN"/>
          </w:rPr>
          <w:t>(二)、产业集群培育与发展</w:t>
        </w:r>
        <w:r>
          <w:tab/>
        </w:r>
        <w:r>
          <w:fldChar w:fldCharType="begin"/>
        </w:r>
        <w:r>
          <w:instrText xml:space="preserve"> PAGEREF _Toc16094 \h </w:instrText>
        </w:r>
        <w:r>
          <w:fldChar w:fldCharType="separate"/>
        </w:r>
        <w:r>
          <w:t>73</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十七、知识产权管理与保护</w:t>
        </w:r>
        <w:r>
          <w:tab/>
        </w:r>
        <w:r>
          <w:fldChar w:fldCharType="begin"/>
        </w:r>
        <w:r>
          <w:instrText xml:space="preserve"> PAGEREF _Toc15481 \h </w:instrText>
        </w:r>
        <w:r>
          <w:fldChar w:fldCharType="separate"/>
        </w:r>
        <w:r>
          <w:t>74</w:t>
        </w:r>
        <w:r>
          <w:fldChar w:fldCharType="end"/>
        </w:r>
      </w:hyperlink>
    </w:p>
    <w:p>
      <w:pPr>
        <w:pStyle w:val="TOC2"/>
        <w:tabs>
          <w:tab w:val="right" w:leader="dot" w:pos="8306"/>
        </w:tabs>
      </w:pPr>
      <w:hyperlink w:anchor="_Toc17282" w:history="1">
        <w:r>
          <w:rPr>
            <w:rFonts w:ascii="仿宋" w:eastAsia="仿宋" w:hAnsi="仿宋" w:cs="仿宋" w:hint="eastAsia"/>
            <w:lang w:eastAsia="zh-CN"/>
          </w:rPr>
          <w:t>(一)、知识产权管理体系建设</w:t>
        </w:r>
        <w:r>
          <w:tab/>
        </w:r>
        <w:r>
          <w:fldChar w:fldCharType="begin"/>
        </w:r>
        <w:r>
          <w:instrText xml:space="preserve"> PAGEREF _Toc17282 \h </w:instrText>
        </w:r>
        <w:r>
          <w:fldChar w:fldCharType="separate"/>
        </w:r>
        <w:r>
          <w:t>74</w:t>
        </w:r>
        <w:r>
          <w:fldChar w:fldCharType="end"/>
        </w:r>
      </w:hyperlink>
    </w:p>
    <w:p>
      <w:pPr>
        <w:pStyle w:val="TOC2"/>
        <w:tabs>
          <w:tab w:val="right" w:leader="dot" w:pos="8306"/>
        </w:tabs>
      </w:pPr>
      <w:hyperlink w:anchor="_Toc1162" w:history="1">
        <w:r>
          <w:rPr>
            <w:rFonts w:ascii="仿宋" w:eastAsia="仿宋" w:hAnsi="仿宋" w:cs="仿宋" w:hint="eastAsia"/>
            <w:lang w:eastAsia="zh-CN"/>
          </w:rPr>
          <w:t>(二)、知识产权保护措施</w:t>
        </w:r>
        <w:r>
          <w:tab/>
        </w:r>
        <w:r>
          <w:fldChar w:fldCharType="begin"/>
        </w:r>
        <w:r>
          <w:instrText xml:space="preserve"> PAGEREF _Toc1162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5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氯化聚乙烯混炼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氯化聚乙烯混炼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氯化聚乙烯混炼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混炼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氯化聚乙烯混炼胶项目的社会影响是全面而深远的。从提供就业机会和提升公共服务，到促进社会结构和劳动市场的多元化，再到推动社会责任和伦理标准的提高，项目对于提升社区的经济、文化和社会福祉有着重要作用。通过这些正面影响，氯化聚乙烯混炼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为了融入当地社区，氯化聚乙烯混炼胶项目需深入理解当地的文化特色和社会习俗。例如，项目在设计广告和市场推广活动时，应考虑使用当地语言和符合地方文化的表达方式。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为了确保氯化聚乙烯混炼胶项目的成功并最大限度地减轻潜在的社会风险，详细的风险分析和具体的应对策略至关重要。以下是针对项目可能面临的具体社会风险及相应对策的分析：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风险描述：氯化聚乙烯混炼胶项目可能遭遇社区抵制，尤其如果社区成员认为项目会破坏他们的生活环境或忽略他们的意见。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风险描述：氯化聚乙烯混炼胶项目的商业实践可能与当地的文化和价值观存在冲突，导致社会紧张和文化冲突。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风险描述：氯化聚乙烯混炼胶项目可能会增加对公共资源和基础设施的需求，给当地带来额外压力，例如在水资源、能源供应和交通系统方面。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风险描述：氯化聚乙烯混炼胶项目可能会引起当地社会结构和动态的变化，例如改变社区的人口组成和社交模式。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风险描述：在氯化聚乙烯混炼胶项目运营过程中，可能涉及大量个人和商业敏感信息，存在信息安全和隐私保护的风险。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31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https://d.book118.com/237154152130006036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D39FA"/>
    <w:rsid w:val="3C7D39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54152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2024-01-23T03:59:00Z</dcterms:created>
  <dcterms:modified xsi:type="dcterms:W3CDTF">2024-01-23T04:00:17Z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BBCA1228A5444B64844BA77427504E9E_11</vt:lpwstr>
  </property>
  <property fmtid="{D5CDD505-2E9C-101B-9397-08002B2CF9AE}" pid="3" name="KSOProductBuildVer">
    <vt:lpwstr>2052-12.1.0.16120</vt:lpwstr>
  </property>
</Properties>
</file>