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水解胶原项目建设总纲及方案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19" w:history="1">
        <w:r>
          <w:rPr>
            <w:rFonts w:ascii="仿宋" w:eastAsia="仿宋" w:hAnsi="仿宋" w:cs="仿宋" w:hint="eastAsia"/>
            <w:lang w:eastAsia="zh-CN"/>
          </w:rPr>
          <w:t>序言</w:t>
        </w:r>
        <w:r>
          <w:tab/>
        </w:r>
        <w:r>
          <w:fldChar w:fldCharType="begin"/>
        </w:r>
        <w:r>
          <w:instrText xml:space="preserve"> PAGEREF _Toc15819 \h </w:instrText>
        </w:r>
        <w:r>
          <w:fldChar w:fldCharType="separate"/>
        </w:r>
        <w:r>
          <w:t>3</w:t>
        </w:r>
        <w:r>
          <w:fldChar w:fldCharType="end"/>
        </w:r>
      </w:hyperlink>
    </w:p>
    <w:p>
      <w:pPr>
        <w:pStyle w:val="TOC1"/>
        <w:tabs>
          <w:tab w:val="right" w:leader="dot" w:pos="8306"/>
        </w:tabs>
      </w:pPr>
      <w:hyperlink w:anchor="_Toc26387" w:history="1">
        <w:r>
          <w:rPr>
            <w:rFonts w:ascii="仿宋" w:eastAsia="仿宋" w:hAnsi="仿宋" w:cs="仿宋" w:hint="eastAsia"/>
            <w:lang w:eastAsia="zh-CN"/>
          </w:rPr>
          <w:t>一、发展规划、产业政策和行业准入分析</w:t>
        </w:r>
        <w:r>
          <w:tab/>
        </w:r>
        <w:r>
          <w:fldChar w:fldCharType="begin"/>
        </w:r>
        <w:r>
          <w:instrText xml:space="preserve"> PAGEREF _Toc26387 \h </w:instrText>
        </w:r>
        <w:r>
          <w:fldChar w:fldCharType="separate"/>
        </w:r>
        <w:r>
          <w:t>3</w:t>
        </w:r>
        <w:r>
          <w:fldChar w:fldCharType="end"/>
        </w:r>
      </w:hyperlink>
    </w:p>
    <w:p>
      <w:pPr>
        <w:pStyle w:val="TOC2"/>
        <w:tabs>
          <w:tab w:val="right" w:leader="dot" w:pos="8306"/>
        </w:tabs>
      </w:pPr>
      <w:hyperlink w:anchor="_Toc18546" w:history="1">
        <w:r>
          <w:rPr>
            <w:rFonts w:ascii="仿宋" w:eastAsia="仿宋" w:hAnsi="仿宋" w:cs="仿宋" w:hint="eastAsia"/>
            <w:lang w:eastAsia="zh-CN"/>
          </w:rPr>
          <w:t>(一)、发展规划分析</w:t>
        </w:r>
        <w:r>
          <w:tab/>
        </w:r>
        <w:r>
          <w:fldChar w:fldCharType="begin"/>
        </w:r>
        <w:r>
          <w:instrText xml:space="preserve"> PAGEREF _Toc18546 \h </w:instrText>
        </w:r>
        <w:r>
          <w:fldChar w:fldCharType="separate"/>
        </w:r>
        <w:r>
          <w:t>3</w:t>
        </w:r>
        <w:r>
          <w:fldChar w:fldCharType="end"/>
        </w:r>
      </w:hyperlink>
    </w:p>
    <w:p>
      <w:pPr>
        <w:pStyle w:val="TOC2"/>
        <w:tabs>
          <w:tab w:val="right" w:leader="dot" w:pos="8306"/>
        </w:tabs>
      </w:pPr>
      <w:hyperlink w:anchor="_Toc30438" w:history="1">
        <w:r>
          <w:rPr>
            <w:rFonts w:ascii="仿宋" w:eastAsia="仿宋" w:hAnsi="仿宋" w:cs="仿宋" w:hint="eastAsia"/>
            <w:lang w:eastAsia="zh-CN"/>
          </w:rPr>
          <w:t>(二)、产业政策分析</w:t>
        </w:r>
        <w:r>
          <w:tab/>
        </w:r>
        <w:r>
          <w:fldChar w:fldCharType="begin"/>
        </w:r>
        <w:r>
          <w:instrText xml:space="preserve"> PAGEREF _Toc30438 \h </w:instrText>
        </w:r>
        <w:r>
          <w:fldChar w:fldCharType="separate"/>
        </w:r>
        <w:r>
          <w:t>5</w:t>
        </w:r>
        <w:r>
          <w:fldChar w:fldCharType="end"/>
        </w:r>
      </w:hyperlink>
    </w:p>
    <w:p>
      <w:pPr>
        <w:pStyle w:val="TOC2"/>
        <w:tabs>
          <w:tab w:val="right" w:leader="dot" w:pos="8306"/>
        </w:tabs>
      </w:pPr>
      <w:hyperlink w:anchor="_Toc30019" w:history="1">
        <w:r>
          <w:rPr>
            <w:rFonts w:ascii="仿宋" w:eastAsia="仿宋" w:hAnsi="仿宋" w:cs="仿宋" w:hint="eastAsia"/>
            <w:lang w:eastAsia="zh-CN"/>
          </w:rPr>
          <w:t>(三)、行业准入分析</w:t>
        </w:r>
        <w:r>
          <w:tab/>
        </w:r>
        <w:r>
          <w:fldChar w:fldCharType="begin"/>
        </w:r>
        <w:r>
          <w:instrText xml:space="preserve"> PAGEREF _Toc30019 \h </w:instrText>
        </w:r>
        <w:r>
          <w:fldChar w:fldCharType="separate"/>
        </w:r>
        <w:r>
          <w:t>6</w:t>
        </w:r>
        <w:r>
          <w:fldChar w:fldCharType="end"/>
        </w:r>
      </w:hyperlink>
    </w:p>
    <w:p>
      <w:pPr>
        <w:pStyle w:val="TOC1"/>
        <w:tabs>
          <w:tab w:val="right" w:leader="dot" w:pos="8306"/>
        </w:tabs>
      </w:pPr>
      <w:hyperlink w:anchor="_Toc6317" w:history="1">
        <w:r>
          <w:rPr>
            <w:rFonts w:ascii="仿宋" w:eastAsia="仿宋" w:hAnsi="仿宋" w:cs="仿宋" w:hint="eastAsia"/>
            <w:lang w:eastAsia="zh-CN"/>
          </w:rPr>
          <w:t>二、财务管理与成本控制</w:t>
        </w:r>
        <w:r>
          <w:tab/>
        </w:r>
        <w:r>
          <w:fldChar w:fldCharType="begin"/>
        </w:r>
        <w:r>
          <w:instrText xml:space="preserve"> PAGEREF _Toc6317 \h </w:instrText>
        </w:r>
        <w:r>
          <w:fldChar w:fldCharType="separate"/>
        </w:r>
        <w:r>
          <w:t>7</w:t>
        </w:r>
        <w:r>
          <w:fldChar w:fldCharType="end"/>
        </w:r>
      </w:hyperlink>
    </w:p>
    <w:p>
      <w:pPr>
        <w:pStyle w:val="TOC2"/>
        <w:tabs>
          <w:tab w:val="right" w:leader="dot" w:pos="8306"/>
        </w:tabs>
      </w:pPr>
      <w:hyperlink w:anchor="_Toc24548" w:history="1">
        <w:r>
          <w:rPr>
            <w:rFonts w:ascii="仿宋" w:eastAsia="仿宋" w:hAnsi="仿宋" w:cs="仿宋" w:hint="eastAsia"/>
            <w:lang w:eastAsia="zh-CN"/>
          </w:rPr>
          <w:t>(一)、财务管理体系建设</w:t>
        </w:r>
        <w:r>
          <w:tab/>
        </w:r>
        <w:r>
          <w:fldChar w:fldCharType="begin"/>
        </w:r>
        <w:r>
          <w:instrText xml:space="preserve"> PAGEREF _Toc24548 \h </w:instrText>
        </w:r>
        <w:r>
          <w:fldChar w:fldCharType="separate"/>
        </w:r>
        <w:r>
          <w:t>7</w:t>
        </w:r>
        <w:r>
          <w:fldChar w:fldCharType="end"/>
        </w:r>
      </w:hyperlink>
    </w:p>
    <w:p>
      <w:pPr>
        <w:pStyle w:val="TOC2"/>
        <w:tabs>
          <w:tab w:val="right" w:leader="dot" w:pos="8306"/>
        </w:tabs>
      </w:pPr>
      <w:hyperlink w:anchor="_Toc3857" w:history="1">
        <w:r>
          <w:rPr>
            <w:rFonts w:ascii="仿宋" w:eastAsia="仿宋" w:hAnsi="仿宋" w:cs="仿宋" w:hint="eastAsia"/>
            <w:lang w:eastAsia="zh-CN"/>
          </w:rPr>
          <w:t>(二)、成本控制措施</w:t>
        </w:r>
        <w:r>
          <w:tab/>
        </w:r>
        <w:r>
          <w:fldChar w:fldCharType="begin"/>
        </w:r>
        <w:r>
          <w:instrText xml:space="preserve"> PAGEREF _Toc3857 \h </w:instrText>
        </w:r>
        <w:r>
          <w:fldChar w:fldCharType="separate"/>
        </w:r>
        <w:r>
          <w:t>9</w:t>
        </w:r>
        <w:r>
          <w:fldChar w:fldCharType="end"/>
        </w:r>
      </w:hyperlink>
    </w:p>
    <w:p>
      <w:pPr>
        <w:pStyle w:val="TOC1"/>
        <w:tabs>
          <w:tab w:val="right" w:leader="dot" w:pos="8306"/>
        </w:tabs>
      </w:pPr>
      <w:hyperlink w:anchor="_Toc26498" w:history="1">
        <w:r>
          <w:rPr>
            <w:rFonts w:ascii="仿宋" w:eastAsia="仿宋" w:hAnsi="仿宋" w:cs="仿宋" w:hint="eastAsia"/>
            <w:lang w:eastAsia="zh-CN"/>
          </w:rPr>
          <w:t>三、建设风险评估分析</w:t>
        </w:r>
        <w:r>
          <w:tab/>
        </w:r>
        <w:r>
          <w:fldChar w:fldCharType="begin"/>
        </w:r>
        <w:r>
          <w:instrText xml:space="preserve"> PAGEREF _Toc26498 \h </w:instrText>
        </w:r>
        <w:r>
          <w:fldChar w:fldCharType="separate"/>
        </w:r>
        <w:r>
          <w:t>10</w:t>
        </w:r>
        <w:r>
          <w:fldChar w:fldCharType="end"/>
        </w:r>
      </w:hyperlink>
    </w:p>
    <w:p>
      <w:pPr>
        <w:pStyle w:val="TOC2"/>
        <w:tabs>
          <w:tab w:val="right" w:leader="dot" w:pos="8306"/>
        </w:tabs>
      </w:pPr>
      <w:hyperlink w:anchor="_Toc3829" w:history="1">
        <w:r>
          <w:rPr>
            <w:rFonts w:ascii="仿宋" w:eastAsia="仿宋" w:hAnsi="仿宋" w:cs="仿宋" w:hint="eastAsia"/>
            <w:lang w:eastAsia="zh-CN"/>
          </w:rPr>
          <w:t>(一)、政策风险分析</w:t>
        </w:r>
        <w:r>
          <w:tab/>
        </w:r>
        <w:r>
          <w:fldChar w:fldCharType="begin"/>
        </w:r>
        <w:r>
          <w:instrText xml:space="preserve"> PAGEREF _Toc3829 \h </w:instrText>
        </w:r>
        <w:r>
          <w:fldChar w:fldCharType="separate"/>
        </w:r>
        <w:r>
          <w:t>10</w:t>
        </w:r>
        <w:r>
          <w:fldChar w:fldCharType="end"/>
        </w:r>
      </w:hyperlink>
    </w:p>
    <w:p>
      <w:pPr>
        <w:pStyle w:val="TOC2"/>
        <w:tabs>
          <w:tab w:val="right" w:leader="dot" w:pos="8306"/>
        </w:tabs>
      </w:pPr>
      <w:hyperlink w:anchor="_Toc7739" w:history="1">
        <w:r>
          <w:rPr>
            <w:rFonts w:ascii="仿宋" w:eastAsia="仿宋" w:hAnsi="仿宋" w:cs="仿宋" w:hint="eastAsia"/>
            <w:lang w:eastAsia="zh-CN"/>
          </w:rPr>
          <w:t>(二)、社会风险分析</w:t>
        </w:r>
        <w:r>
          <w:tab/>
        </w:r>
        <w:r>
          <w:fldChar w:fldCharType="begin"/>
        </w:r>
        <w:r>
          <w:instrText xml:space="preserve"> PAGEREF _Toc7739 \h </w:instrText>
        </w:r>
        <w:r>
          <w:fldChar w:fldCharType="separate"/>
        </w:r>
        <w:r>
          <w:t>11</w:t>
        </w:r>
        <w:r>
          <w:fldChar w:fldCharType="end"/>
        </w:r>
      </w:hyperlink>
    </w:p>
    <w:p>
      <w:pPr>
        <w:pStyle w:val="TOC2"/>
        <w:tabs>
          <w:tab w:val="right" w:leader="dot" w:pos="8306"/>
        </w:tabs>
      </w:pPr>
      <w:hyperlink w:anchor="_Toc22456" w:history="1">
        <w:r>
          <w:rPr>
            <w:rFonts w:ascii="仿宋" w:eastAsia="仿宋" w:hAnsi="仿宋" w:cs="仿宋" w:hint="eastAsia"/>
            <w:lang w:eastAsia="zh-CN"/>
          </w:rPr>
          <w:t>(三)、市场风险分析</w:t>
        </w:r>
        <w:r>
          <w:tab/>
        </w:r>
        <w:r>
          <w:fldChar w:fldCharType="begin"/>
        </w:r>
        <w:r>
          <w:instrText xml:space="preserve"> PAGEREF _Toc22456 \h </w:instrText>
        </w:r>
        <w:r>
          <w:fldChar w:fldCharType="separate"/>
        </w:r>
        <w:r>
          <w:t>13</w:t>
        </w:r>
        <w:r>
          <w:fldChar w:fldCharType="end"/>
        </w:r>
      </w:hyperlink>
    </w:p>
    <w:p>
      <w:pPr>
        <w:pStyle w:val="TOC2"/>
        <w:tabs>
          <w:tab w:val="right" w:leader="dot" w:pos="8306"/>
        </w:tabs>
      </w:pPr>
      <w:hyperlink w:anchor="_Toc19651" w:history="1">
        <w:r>
          <w:rPr>
            <w:rFonts w:ascii="仿宋" w:eastAsia="仿宋" w:hAnsi="仿宋" w:cs="仿宋" w:hint="eastAsia"/>
            <w:lang w:eastAsia="zh-CN"/>
          </w:rPr>
          <w:t>(四)、资金风险分析</w:t>
        </w:r>
        <w:r>
          <w:tab/>
        </w:r>
        <w:r>
          <w:fldChar w:fldCharType="begin"/>
        </w:r>
        <w:r>
          <w:instrText xml:space="preserve"> PAGEREF _Toc19651 \h </w:instrText>
        </w:r>
        <w:r>
          <w:fldChar w:fldCharType="separate"/>
        </w:r>
        <w:r>
          <w:t>13</w:t>
        </w:r>
        <w:r>
          <w:fldChar w:fldCharType="end"/>
        </w:r>
      </w:hyperlink>
    </w:p>
    <w:p>
      <w:pPr>
        <w:pStyle w:val="TOC2"/>
        <w:tabs>
          <w:tab w:val="right" w:leader="dot" w:pos="8306"/>
        </w:tabs>
      </w:pPr>
      <w:hyperlink w:anchor="_Toc17099" w:history="1">
        <w:r>
          <w:rPr>
            <w:rFonts w:ascii="仿宋" w:eastAsia="仿宋" w:hAnsi="仿宋" w:cs="仿宋" w:hint="eastAsia"/>
            <w:lang w:eastAsia="zh-CN"/>
          </w:rPr>
          <w:t>(五)、技术风险分析</w:t>
        </w:r>
        <w:r>
          <w:tab/>
        </w:r>
        <w:r>
          <w:fldChar w:fldCharType="begin"/>
        </w:r>
        <w:r>
          <w:instrText xml:space="preserve"> PAGEREF _Toc17099 \h </w:instrText>
        </w:r>
        <w:r>
          <w:fldChar w:fldCharType="separate"/>
        </w:r>
        <w:r>
          <w:t>15</w:t>
        </w:r>
        <w:r>
          <w:fldChar w:fldCharType="end"/>
        </w:r>
      </w:hyperlink>
    </w:p>
    <w:p>
      <w:pPr>
        <w:pStyle w:val="TOC2"/>
        <w:tabs>
          <w:tab w:val="right" w:leader="dot" w:pos="8306"/>
        </w:tabs>
      </w:pPr>
      <w:hyperlink w:anchor="_Toc29740" w:history="1">
        <w:r>
          <w:rPr>
            <w:rFonts w:ascii="仿宋" w:eastAsia="仿宋" w:hAnsi="仿宋" w:cs="仿宋" w:hint="eastAsia"/>
            <w:lang w:eastAsia="zh-CN"/>
          </w:rPr>
          <w:t>(六)、财务风险分析</w:t>
        </w:r>
        <w:r>
          <w:tab/>
        </w:r>
        <w:r>
          <w:fldChar w:fldCharType="begin"/>
        </w:r>
        <w:r>
          <w:instrText xml:space="preserve"> PAGEREF _Toc29740 \h </w:instrText>
        </w:r>
        <w:r>
          <w:fldChar w:fldCharType="separate"/>
        </w:r>
        <w:r>
          <w:t>16</w:t>
        </w:r>
        <w:r>
          <w:fldChar w:fldCharType="end"/>
        </w:r>
      </w:hyperlink>
    </w:p>
    <w:p>
      <w:pPr>
        <w:pStyle w:val="TOC2"/>
        <w:tabs>
          <w:tab w:val="right" w:leader="dot" w:pos="8306"/>
        </w:tabs>
      </w:pPr>
      <w:hyperlink w:anchor="_Toc11472" w:history="1">
        <w:r>
          <w:rPr>
            <w:rFonts w:ascii="仿宋" w:eastAsia="仿宋" w:hAnsi="仿宋" w:cs="仿宋" w:hint="eastAsia"/>
            <w:lang w:eastAsia="zh-CN"/>
          </w:rPr>
          <w:t>(七)、管理风险分析</w:t>
        </w:r>
        <w:r>
          <w:tab/>
        </w:r>
        <w:r>
          <w:fldChar w:fldCharType="begin"/>
        </w:r>
        <w:r>
          <w:instrText xml:space="preserve"> PAGEREF _Toc11472 \h </w:instrText>
        </w:r>
        <w:r>
          <w:fldChar w:fldCharType="separate"/>
        </w:r>
        <w:r>
          <w:t>18</w:t>
        </w:r>
        <w:r>
          <w:fldChar w:fldCharType="end"/>
        </w:r>
      </w:hyperlink>
    </w:p>
    <w:p>
      <w:pPr>
        <w:pStyle w:val="TOC2"/>
        <w:tabs>
          <w:tab w:val="right" w:leader="dot" w:pos="8306"/>
        </w:tabs>
      </w:pPr>
      <w:hyperlink w:anchor="_Toc18174" w:history="1">
        <w:r>
          <w:rPr>
            <w:rFonts w:ascii="仿宋" w:eastAsia="仿宋" w:hAnsi="仿宋" w:cs="仿宋" w:hint="eastAsia"/>
            <w:lang w:eastAsia="zh-CN"/>
          </w:rPr>
          <w:t>(八)、其它风险分析</w:t>
        </w:r>
        <w:r>
          <w:tab/>
        </w:r>
        <w:r>
          <w:fldChar w:fldCharType="begin"/>
        </w:r>
        <w:r>
          <w:instrText xml:space="preserve"> PAGEREF _Toc18174 \h </w:instrText>
        </w:r>
        <w:r>
          <w:fldChar w:fldCharType="separate"/>
        </w:r>
        <w:r>
          <w:t>19</w:t>
        </w:r>
        <w:r>
          <w:fldChar w:fldCharType="end"/>
        </w:r>
      </w:hyperlink>
    </w:p>
    <w:p>
      <w:pPr>
        <w:pStyle w:val="TOC2"/>
        <w:tabs>
          <w:tab w:val="right" w:leader="dot" w:pos="8306"/>
        </w:tabs>
      </w:pPr>
      <w:hyperlink w:anchor="_Toc27866" w:history="1">
        <w:r>
          <w:rPr>
            <w:rFonts w:ascii="仿宋" w:eastAsia="仿宋" w:hAnsi="仿宋" w:cs="仿宋" w:hint="eastAsia"/>
            <w:lang w:eastAsia="zh-CN"/>
          </w:rPr>
          <w:t>(九)、社会影响评估</w:t>
        </w:r>
        <w:r>
          <w:tab/>
        </w:r>
        <w:r>
          <w:fldChar w:fldCharType="begin"/>
        </w:r>
        <w:r>
          <w:instrText xml:space="preserve"> PAGEREF _Toc27866 \h </w:instrText>
        </w:r>
        <w:r>
          <w:fldChar w:fldCharType="separate"/>
        </w:r>
        <w:r>
          <w:t>20</w:t>
        </w:r>
        <w:r>
          <w:fldChar w:fldCharType="end"/>
        </w:r>
      </w:hyperlink>
    </w:p>
    <w:p>
      <w:pPr>
        <w:pStyle w:val="TOC1"/>
        <w:tabs>
          <w:tab w:val="right" w:leader="dot" w:pos="8306"/>
        </w:tabs>
      </w:pPr>
      <w:hyperlink w:anchor="_Toc7168" w:history="1">
        <w:r>
          <w:rPr>
            <w:rFonts w:ascii="仿宋" w:eastAsia="仿宋" w:hAnsi="仿宋" w:cs="仿宋" w:hint="eastAsia"/>
            <w:lang w:eastAsia="zh-CN"/>
          </w:rPr>
          <w:t>四、背景、必要性分析</w:t>
        </w:r>
        <w:r>
          <w:tab/>
        </w:r>
        <w:r>
          <w:fldChar w:fldCharType="begin"/>
        </w:r>
        <w:r>
          <w:instrText xml:space="preserve"> PAGEREF _Toc7168 \h </w:instrText>
        </w:r>
        <w:r>
          <w:fldChar w:fldCharType="separate"/>
        </w:r>
        <w:r>
          <w:t>22</w:t>
        </w:r>
        <w:r>
          <w:fldChar w:fldCharType="end"/>
        </w:r>
      </w:hyperlink>
    </w:p>
    <w:p>
      <w:pPr>
        <w:pStyle w:val="TOC2"/>
        <w:tabs>
          <w:tab w:val="right" w:leader="dot" w:pos="8306"/>
        </w:tabs>
      </w:pPr>
      <w:hyperlink w:anchor="_Toc29322" w:history="1">
        <w:r>
          <w:rPr>
            <w:rFonts w:ascii="仿宋" w:eastAsia="仿宋" w:hAnsi="仿宋" w:cs="仿宋" w:hint="eastAsia"/>
            <w:lang w:eastAsia="zh-CN"/>
          </w:rPr>
          <w:t>(一)、项目建设背景</w:t>
        </w:r>
        <w:r>
          <w:tab/>
        </w:r>
        <w:r>
          <w:fldChar w:fldCharType="begin"/>
        </w:r>
        <w:r>
          <w:instrText xml:space="preserve"> PAGEREF _Toc29322 \h </w:instrText>
        </w:r>
        <w:r>
          <w:fldChar w:fldCharType="separate"/>
        </w:r>
        <w:r>
          <w:t>22</w:t>
        </w:r>
        <w:r>
          <w:fldChar w:fldCharType="end"/>
        </w:r>
      </w:hyperlink>
    </w:p>
    <w:p>
      <w:pPr>
        <w:pStyle w:val="TOC2"/>
        <w:tabs>
          <w:tab w:val="right" w:leader="dot" w:pos="8306"/>
        </w:tabs>
      </w:pPr>
      <w:hyperlink w:anchor="_Toc12391" w:history="1">
        <w:r>
          <w:rPr>
            <w:rFonts w:ascii="仿宋" w:eastAsia="仿宋" w:hAnsi="仿宋" w:cs="仿宋" w:hint="eastAsia"/>
            <w:lang w:eastAsia="zh-CN"/>
          </w:rPr>
          <w:t>(二)、必要性分析</w:t>
        </w:r>
        <w:r>
          <w:tab/>
        </w:r>
        <w:r>
          <w:fldChar w:fldCharType="begin"/>
        </w:r>
        <w:r>
          <w:instrText xml:space="preserve"> PAGEREF _Toc12391 \h </w:instrText>
        </w:r>
        <w:r>
          <w:fldChar w:fldCharType="separate"/>
        </w:r>
        <w:r>
          <w:t>23</w:t>
        </w:r>
        <w:r>
          <w:fldChar w:fldCharType="end"/>
        </w:r>
      </w:hyperlink>
    </w:p>
    <w:p>
      <w:pPr>
        <w:pStyle w:val="TOC2"/>
        <w:tabs>
          <w:tab w:val="right" w:leader="dot" w:pos="8306"/>
        </w:tabs>
      </w:pPr>
      <w:hyperlink w:anchor="_Toc10771" w:history="1">
        <w:r>
          <w:rPr>
            <w:rFonts w:ascii="仿宋" w:eastAsia="仿宋" w:hAnsi="仿宋" w:cs="仿宋" w:hint="eastAsia"/>
            <w:lang w:eastAsia="zh-CN"/>
          </w:rPr>
          <w:t>(三)、项目建设有利条件</w:t>
        </w:r>
        <w:r>
          <w:tab/>
        </w:r>
        <w:r>
          <w:fldChar w:fldCharType="begin"/>
        </w:r>
        <w:r>
          <w:instrText xml:space="preserve"> PAGEREF _Toc10771 \h </w:instrText>
        </w:r>
        <w:r>
          <w:fldChar w:fldCharType="separate"/>
        </w:r>
        <w:r>
          <w:t>25</w:t>
        </w:r>
        <w:r>
          <w:fldChar w:fldCharType="end"/>
        </w:r>
      </w:hyperlink>
    </w:p>
    <w:p>
      <w:pPr>
        <w:pStyle w:val="TOC1"/>
        <w:tabs>
          <w:tab w:val="right" w:leader="dot" w:pos="8306"/>
        </w:tabs>
      </w:pPr>
      <w:hyperlink w:anchor="_Toc31803" w:history="1">
        <w:r>
          <w:rPr>
            <w:rFonts w:ascii="仿宋" w:eastAsia="仿宋" w:hAnsi="仿宋" w:cs="仿宋" w:hint="eastAsia"/>
            <w:lang w:eastAsia="zh-CN"/>
          </w:rPr>
          <w:t>五、资源开发及综合利用分析</w:t>
        </w:r>
        <w:r>
          <w:tab/>
        </w:r>
        <w:r>
          <w:fldChar w:fldCharType="begin"/>
        </w:r>
        <w:r>
          <w:instrText xml:space="preserve"> PAGEREF _Toc31803 \h </w:instrText>
        </w:r>
        <w:r>
          <w:fldChar w:fldCharType="separate"/>
        </w:r>
        <w:r>
          <w:t>26</w:t>
        </w:r>
        <w:r>
          <w:fldChar w:fldCharType="end"/>
        </w:r>
      </w:hyperlink>
    </w:p>
    <w:p>
      <w:pPr>
        <w:pStyle w:val="TOC2"/>
        <w:tabs>
          <w:tab w:val="right" w:leader="dot" w:pos="8306"/>
        </w:tabs>
      </w:pPr>
      <w:hyperlink w:anchor="_Toc32112" w:history="1">
        <w:r>
          <w:rPr>
            <w:rFonts w:ascii="仿宋" w:eastAsia="仿宋" w:hAnsi="仿宋" w:cs="仿宋" w:hint="eastAsia"/>
            <w:lang w:eastAsia="zh-CN"/>
          </w:rPr>
          <w:t>(一)、资源开发方案</w:t>
        </w:r>
        <w:r>
          <w:tab/>
        </w:r>
        <w:r>
          <w:fldChar w:fldCharType="begin"/>
        </w:r>
        <w:r>
          <w:instrText xml:space="preserve"> PAGEREF _Toc32112 \h </w:instrText>
        </w:r>
        <w:r>
          <w:fldChar w:fldCharType="separate"/>
        </w:r>
        <w:r>
          <w:t>26</w:t>
        </w:r>
        <w:r>
          <w:fldChar w:fldCharType="end"/>
        </w:r>
      </w:hyperlink>
    </w:p>
    <w:p>
      <w:pPr>
        <w:pStyle w:val="TOC2"/>
        <w:tabs>
          <w:tab w:val="right" w:leader="dot" w:pos="8306"/>
        </w:tabs>
      </w:pPr>
      <w:hyperlink w:anchor="_Toc13111" w:history="1">
        <w:r>
          <w:rPr>
            <w:rFonts w:ascii="仿宋" w:eastAsia="仿宋" w:hAnsi="仿宋" w:cs="仿宋" w:hint="eastAsia"/>
            <w:lang w:eastAsia="zh-CN"/>
          </w:rPr>
          <w:t>(二)、资源利用方案</w:t>
        </w:r>
        <w:r>
          <w:tab/>
        </w:r>
        <w:r>
          <w:fldChar w:fldCharType="begin"/>
        </w:r>
        <w:r>
          <w:instrText xml:space="preserve"> PAGEREF _Toc13111 \h </w:instrText>
        </w:r>
        <w:r>
          <w:fldChar w:fldCharType="separate"/>
        </w:r>
        <w:r>
          <w:t>28</w:t>
        </w:r>
        <w:r>
          <w:fldChar w:fldCharType="end"/>
        </w:r>
      </w:hyperlink>
    </w:p>
    <w:p>
      <w:pPr>
        <w:pStyle w:val="TOC2"/>
        <w:tabs>
          <w:tab w:val="right" w:leader="dot" w:pos="8306"/>
        </w:tabs>
      </w:pPr>
      <w:hyperlink w:anchor="_Toc17498" w:history="1">
        <w:r>
          <w:rPr>
            <w:rFonts w:ascii="仿宋" w:eastAsia="仿宋" w:hAnsi="仿宋" w:cs="仿宋" w:hint="eastAsia"/>
            <w:lang w:eastAsia="zh-CN"/>
          </w:rPr>
          <w:t>(三)、资源节约措施</w:t>
        </w:r>
        <w:r>
          <w:tab/>
        </w:r>
        <w:r>
          <w:fldChar w:fldCharType="begin"/>
        </w:r>
        <w:r>
          <w:instrText xml:space="preserve"> PAGEREF _Toc17498 \h </w:instrText>
        </w:r>
        <w:r>
          <w:fldChar w:fldCharType="separate"/>
        </w:r>
        <w:r>
          <w:t>29</w:t>
        </w:r>
        <w:r>
          <w:fldChar w:fldCharType="end"/>
        </w:r>
      </w:hyperlink>
    </w:p>
    <w:p>
      <w:pPr>
        <w:pStyle w:val="TOC1"/>
        <w:tabs>
          <w:tab w:val="right" w:leader="dot" w:pos="8306"/>
        </w:tabs>
      </w:pPr>
      <w:hyperlink w:anchor="_Toc7547" w:history="1">
        <w:r>
          <w:rPr>
            <w:rFonts w:ascii="仿宋" w:eastAsia="仿宋" w:hAnsi="仿宋" w:cs="仿宋" w:hint="eastAsia"/>
            <w:lang w:eastAsia="zh-CN"/>
          </w:rPr>
          <w:t>六、经济影响分析</w:t>
        </w:r>
        <w:r>
          <w:tab/>
        </w:r>
        <w:r>
          <w:fldChar w:fldCharType="begin"/>
        </w:r>
        <w:r>
          <w:instrText xml:space="preserve"> PAGEREF _Toc7547 \h </w:instrText>
        </w:r>
        <w:r>
          <w:fldChar w:fldCharType="separate"/>
        </w:r>
        <w:r>
          <w:t>30</w:t>
        </w:r>
        <w:r>
          <w:fldChar w:fldCharType="end"/>
        </w:r>
      </w:hyperlink>
    </w:p>
    <w:p>
      <w:pPr>
        <w:pStyle w:val="TOC2"/>
        <w:tabs>
          <w:tab w:val="right" w:leader="dot" w:pos="8306"/>
        </w:tabs>
      </w:pPr>
      <w:hyperlink w:anchor="_Toc16561" w:history="1">
        <w:r>
          <w:rPr>
            <w:rFonts w:ascii="仿宋" w:eastAsia="仿宋" w:hAnsi="仿宋" w:cs="仿宋" w:hint="eastAsia"/>
            <w:lang w:eastAsia="zh-CN"/>
          </w:rPr>
          <w:t>(一)、经济费用效益或费用效果分析</w:t>
        </w:r>
        <w:r>
          <w:tab/>
        </w:r>
        <w:r>
          <w:fldChar w:fldCharType="begin"/>
        </w:r>
        <w:r>
          <w:instrText xml:space="preserve"> PAGEREF _Toc16561 \h </w:instrText>
        </w:r>
        <w:r>
          <w:fldChar w:fldCharType="separate"/>
        </w:r>
        <w:r>
          <w:t>30</w:t>
        </w:r>
        <w:r>
          <w:fldChar w:fldCharType="end"/>
        </w:r>
      </w:hyperlink>
    </w:p>
    <w:p>
      <w:pPr>
        <w:pStyle w:val="TOC2"/>
        <w:tabs>
          <w:tab w:val="right" w:leader="dot" w:pos="8306"/>
        </w:tabs>
      </w:pPr>
      <w:hyperlink w:anchor="_Toc3760" w:history="1">
        <w:r>
          <w:rPr>
            <w:rFonts w:ascii="仿宋" w:eastAsia="仿宋" w:hAnsi="仿宋" w:cs="仿宋" w:hint="eastAsia"/>
            <w:lang w:eastAsia="zh-CN"/>
          </w:rPr>
          <w:t>(二)、行业影响分析</w:t>
        </w:r>
        <w:r>
          <w:tab/>
        </w:r>
        <w:r>
          <w:fldChar w:fldCharType="begin"/>
        </w:r>
        <w:r>
          <w:instrText xml:space="preserve"> PAGEREF _Toc3760 \h </w:instrText>
        </w:r>
        <w:r>
          <w:fldChar w:fldCharType="separate"/>
        </w:r>
        <w:r>
          <w:t>32</w:t>
        </w:r>
        <w:r>
          <w:fldChar w:fldCharType="end"/>
        </w:r>
      </w:hyperlink>
    </w:p>
    <w:p>
      <w:pPr>
        <w:pStyle w:val="TOC2"/>
        <w:tabs>
          <w:tab w:val="right" w:leader="dot" w:pos="8306"/>
        </w:tabs>
      </w:pPr>
      <w:hyperlink w:anchor="_Toc29566" w:history="1">
        <w:r>
          <w:rPr>
            <w:rFonts w:ascii="仿宋" w:eastAsia="仿宋" w:hAnsi="仿宋" w:cs="仿宋" w:hint="eastAsia"/>
            <w:lang w:eastAsia="zh-CN"/>
          </w:rPr>
          <w:t>(三)、区域经济影响分析</w:t>
        </w:r>
        <w:r>
          <w:tab/>
        </w:r>
        <w:r>
          <w:fldChar w:fldCharType="begin"/>
        </w:r>
        <w:r>
          <w:instrText xml:space="preserve"> PAGEREF _Toc29566 \h </w:instrText>
        </w:r>
        <w:r>
          <w:fldChar w:fldCharType="separate"/>
        </w:r>
        <w:r>
          <w:t>34</w:t>
        </w:r>
        <w:r>
          <w:fldChar w:fldCharType="end"/>
        </w:r>
      </w:hyperlink>
    </w:p>
    <w:p>
      <w:pPr>
        <w:pStyle w:val="TOC2"/>
        <w:tabs>
          <w:tab w:val="right" w:leader="dot" w:pos="8306"/>
        </w:tabs>
      </w:pPr>
      <w:hyperlink w:anchor="_Toc14242" w:history="1">
        <w:r>
          <w:rPr>
            <w:rFonts w:ascii="仿宋" w:eastAsia="仿宋" w:hAnsi="仿宋" w:cs="仿宋" w:hint="eastAsia"/>
            <w:lang w:eastAsia="zh-CN"/>
          </w:rPr>
          <w:t>(四)、宏观经济影响分析</w:t>
        </w:r>
        <w:r>
          <w:tab/>
        </w:r>
        <w:r>
          <w:fldChar w:fldCharType="begin"/>
        </w:r>
        <w:r>
          <w:instrText xml:space="preserve"> PAGEREF _Toc14242 \h </w:instrText>
        </w:r>
        <w:r>
          <w:fldChar w:fldCharType="separate"/>
        </w:r>
        <w:r>
          <w:t>35</w:t>
        </w:r>
        <w:r>
          <w:fldChar w:fldCharType="end"/>
        </w:r>
      </w:hyperlink>
    </w:p>
    <w:p>
      <w:pPr>
        <w:pStyle w:val="TOC1"/>
        <w:tabs>
          <w:tab w:val="right" w:leader="dot" w:pos="8306"/>
        </w:tabs>
      </w:pPr>
      <w:hyperlink w:anchor="_Toc14009" w:history="1">
        <w:r>
          <w:rPr>
            <w:rFonts w:ascii="仿宋" w:eastAsia="仿宋" w:hAnsi="仿宋" w:cs="仿宋" w:hint="eastAsia"/>
            <w:lang w:eastAsia="zh-CN"/>
          </w:rPr>
          <w:t>七、技术创新与产业升级</w:t>
        </w:r>
        <w:r>
          <w:tab/>
        </w:r>
        <w:r>
          <w:fldChar w:fldCharType="begin"/>
        </w:r>
        <w:r>
          <w:instrText xml:space="preserve"> PAGEREF _Toc14009 \h </w:instrText>
        </w:r>
        <w:r>
          <w:fldChar w:fldCharType="separate"/>
        </w:r>
        <w:r>
          <w:t>36</w:t>
        </w:r>
        <w:r>
          <w:fldChar w:fldCharType="end"/>
        </w:r>
      </w:hyperlink>
    </w:p>
    <w:p>
      <w:pPr>
        <w:pStyle w:val="TOC2"/>
        <w:tabs>
          <w:tab w:val="right" w:leader="dot" w:pos="8306"/>
        </w:tabs>
      </w:pPr>
      <w:hyperlink w:anchor="_Toc11611" w:history="1">
        <w:r>
          <w:rPr>
            <w:rFonts w:ascii="仿宋" w:eastAsia="仿宋" w:hAnsi="仿宋" w:cs="仿宋" w:hint="eastAsia"/>
            <w:lang w:eastAsia="zh-CN"/>
          </w:rPr>
          <w:t>(一)、技术创新方向与目标</w:t>
        </w:r>
        <w:r>
          <w:tab/>
        </w:r>
        <w:r>
          <w:fldChar w:fldCharType="begin"/>
        </w:r>
        <w:r>
          <w:instrText xml:space="preserve"> PAGEREF _Toc11611 \h </w:instrText>
        </w:r>
        <w:r>
          <w:fldChar w:fldCharType="separate"/>
        </w:r>
        <w:r>
          <w:t>36</w:t>
        </w:r>
        <w:r>
          <w:fldChar w:fldCharType="end"/>
        </w:r>
      </w:hyperlink>
    </w:p>
    <w:p>
      <w:pPr>
        <w:pStyle w:val="TOC2"/>
        <w:tabs>
          <w:tab w:val="right" w:leader="dot" w:pos="8306"/>
        </w:tabs>
      </w:pPr>
      <w:hyperlink w:anchor="_Toc10863" w:history="1">
        <w:r>
          <w:rPr>
            <w:rFonts w:ascii="仿宋" w:eastAsia="仿宋" w:hAnsi="仿宋" w:cs="仿宋" w:hint="eastAsia"/>
            <w:lang w:eastAsia="zh-CN"/>
          </w:rPr>
          <w:t>(二)、产业升级路径与措施</w:t>
        </w:r>
        <w:r>
          <w:tab/>
        </w:r>
        <w:r>
          <w:fldChar w:fldCharType="begin"/>
        </w:r>
        <w:r>
          <w:instrText xml:space="preserve"> PAGEREF _Toc10863 \h </w:instrText>
        </w:r>
        <w:r>
          <w:fldChar w:fldCharType="separate"/>
        </w:r>
        <w:r>
          <w:t>37</w:t>
        </w:r>
        <w:r>
          <w:fldChar w:fldCharType="end"/>
        </w:r>
      </w:hyperlink>
    </w:p>
    <w:p>
      <w:pPr>
        <w:pStyle w:val="TOC1"/>
        <w:tabs>
          <w:tab w:val="right" w:leader="dot" w:pos="8306"/>
        </w:tabs>
      </w:pPr>
      <w:hyperlink w:anchor="_Toc6711" w:history="1">
        <w:r>
          <w:rPr>
            <w:rFonts w:ascii="仿宋" w:eastAsia="仿宋" w:hAnsi="仿宋" w:cs="仿宋" w:hint="eastAsia"/>
            <w:lang w:eastAsia="zh-CN"/>
          </w:rPr>
          <w:t>八、土地利用与规划方案</w:t>
        </w:r>
        <w:r>
          <w:tab/>
        </w:r>
        <w:r>
          <w:fldChar w:fldCharType="begin"/>
        </w:r>
        <w:r>
          <w:instrText xml:space="preserve"> PAGEREF _Toc6711 \h </w:instrText>
        </w:r>
        <w:r>
          <w:fldChar w:fldCharType="separate"/>
        </w:r>
        <w:r>
          <w:t>39</w:t>
        </w:r>
        <w:r>
          <w:fldChar w:fldCharType="end"/>
        </w:r>
      </w:hyperlink>
    </w:p>
    <w:p>
      <w:pPr>
        <w:pStyle w:val="TOC2"/>
        <w:tabs>
          <w:tab w:val="right" w:leader="dot" w:pos="8306"/>
        </w:tabs>
      </w:pPr>
      <w:hyperlink w:anchor="_Toc14341" w:history="1">
        <w:r>
          <w:rPr>
            <w:rFonts w:ascii="仿宋" w:eastAsia="仿宋" w:hAnsi="仿宋" w:cs="仿宋" w:hint="eastAsia"/>
            <w:lang w:eastAsia="zh-CN"/>
          </w:rPr>
          <w:t>(一)、项目用地情况分析</w:t>
        </w:r>
        <w:r>
          <w:tab/>
        </w:r>
        <w:r>
          <w:fldChar w:fldCharType="begin"/>
        </w:r>
        <w:r>
          <w:instrText xml:space="preserve"> PAGEREF _Toc14341 \h </w:instrText>
        </w:r>
        <w:r>
          <w:fldChar w:fldCharType="separate"/>
        </w:r>
        <w:r>
          <w:t>39</w:t>
        </w:r>
        <w:r>
          <w:fldChar w:fldCharType="end"/>
        </w:r>
      </w:hyperlink>
    </w:p>
    <w:p>
      <w:pPr>
        <w:pStyle w:val="TOC2"/>
        <w:tabs>
          <w:tab w:val="right" w:leader="dot" w:pos="8306"/>
        </w:tabs>
      </w:pPr>
      <w:hyperlink w:anchor="_Toc28821" w:history="1">
        <w:r>
          <w:rPr>
            <w:rFonts w:ascii="仿宋" w:eastAsia="仿宋" w:hAnsi="仿宋" w:cs="仿宋" w:hint="eastAsia"/>
            <w:lang w:eastAsia="zh-CN"/>
          </w:rPr>
          <w:t>(二)、土地利用规划方案</w:t>
        </w:r>
        <w:r>
          <w:tab/>
        </w:r>
        <w:r>
          <w:fldChar w:fldCharType="begin"/>
        </w:r>
        <w:r>
          <w:instrText xml:space="preserve"> PAGEREF _Toc28821 \h </w:instrText>
        </w:r>
        <w:r>
          <w:fldChar w:fldCharType="separate"/>
        </w:r>
        <w:r>
          <w:t>40</w:t>
        </w:r>
        <w:r>
          <w:fldChar w:fldCharType="end"/>
        </w:r>
      </w:hyperlink>
    </w:p>
    <w:p>
      <w:pPr>
        <w:pStyle w:val="TOC1"/>
        <w:tabs>
          <w:tab w:val="right" w:leader="dot" w:pos="8306"/>
        </w:tabs>
      </w:pPr>
      <w:hyperlink w:anchor="_Toc17579" w:history="1">
        <w:r>
          <w:rPr>
            <w:rFonts w:ascii="仿宋" w:eastAsia="仿宋" w:hAnsi="仿宋" w:cs="仿宋" w:hint="eastAsia"/>
            <w:lang w:eastAsia="zh-CN"/>
          </w:rPr>
          <w:t>九、项目质量与标准</w:t>
        </w:r>
        <w:r>
          <w:tab/>
        </w:r>
        <w:r>
          <w:fldChar w:fldCharType="begin"/>
        </w:r>
        <w:r>
          <w:instrText xml:space="preserve"> PAGEREF _Toc17579 \h </w:instrText>
        </w:r>
        <w:r>
          <w:fldChar w:fldCharType="separate"/>
        </w:r>
        <w:r>
          <w:t>41</w:t>
        </w:r>
        <w:r>
          <w:fldChar w:fldCharType="end"/>
        </w:r>
      </w:hyperlink>
    </w:p>
    <w:p>
      <w:pPr>
        <w:pStyle w:val="TOC2"/>
        <w:tabs>
          <w:tab w:val="right" w:leader="dot" w:pos="8306"/>
        </w:tabs>
      </w:pPr>
      <w:hyperlink w:anchor="_Toc29706" w:history="1">
        <w:r>
          <w:rPr>
            <w:rFonts w:ascii="仿宋" w:eastAsia="仿宋" w:hAnsi="仿宋" w:cs="仿宋" w:hint="eastAsia"/>
            <w:lang w:eastAsia="zh-CN"/>
          </w:rPr>
          <w:t>(一)、质量保障体系</w:t>
        </w:r>
        <w:r>
          <w:tab/>
        </w:r>
        <w:r>
          <w:fldChar w:fldCharType="begin"/>
        </w:r>
        <w:r>
          <w:instrText xml:space="preserve"> PAGEREF _Toc29706 \h </w:instrText>
        </w:r>
        <w:r>
          <w:fldChar w:fldCharType="separate"/>
        </w:r>
        <w:r>
          <w:t>41</w:t>
        </w:r>
        <w:r>
          <w:fldChar w:fldCharType="end"/>
        </w:r>
      </w:hyperlink>
    </w:p>
    <w:p>
      <w:pPr>
        <w:pStyle w:val="TOC2"/>
        <w:tabs>
          <w:tab w:val="right" w:leader="dot" w:pos="8306"/>
        </w:tabs>
      </w:pPr>
      <w:hyperlink w:anchor="_Toc13366" w:history="1">
        <w:r>
          <w:rPr>
            <w:rFonts w:ascii="仿宋" w:eastAsia="仿宋" w:hAnsi="仿宋" w:cs="仿宋" w:hint="eastAsia"/>
            <w:lang w:eastAsia="zh-CN"/>
          </w:rPr>
          <w:t>(二)、标准化作业流程</w:t>
        </w:r>
        <w:r>
          <w:tab/>
        </w:r>
        <w:r>
          <w:fldChar w:fldCharType="begin"/>
        </w:r>
        <w:r>
          <w:instrText xml:space="preserve"> PAGEREF _Toc13366 \h </w:instrText>
        </w:r>
        <w:r>
          <w:fldChar w:fldCharType="separate"/>
        </w:r>
        <w:r>
          <w:t>42</w:t>
        </w:r>
        <w:r>
          <w:fldChar w:fldCharType="end"/>
        </w:r>
      </w:hyperlink>
    </w:p>
    <w:p>
      <w:pPr>
        <w:pStyle w:val="TOC2"/>
        <w:tabs>
          <w:tab w:val="right" w:leader="dot" w:pos="8306"/>
        </w:tabs>
      </w:pPr>
      <w:hyperlink w:anchor="_Toc21833" w:history="1">
        <w:r>
          <w:rPr>
            <w:rFonts w:ascii="仿宋" w:eastAsia="仿宋" w:hAnsi="仿宋" w:cs="仿宋" w:hint="eastAsia"/>
            <w:lang w:eastAsia="zh-CN"/>
          </w:rPr>
          <w:t>(三)、质量监控与评估</w:t>
        </w:r>
        <w:r>
          <w:tab/>
        </w:r>
        <w:r>
          <w:fldChar w:fldCharType="begin"/>
        </w:r>
        <w:r>
          <w:instrText xml:space="preserve"> PAGEREF _Toc21833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34" w:history="1">
        <w:r>
          <w:rPr>
            <w:rFonts w:ascii="仿宋" w:eastAsia="仿宋" w:hAnsi="仿宋" w:cs="仿宋" w:hint="eastAsia"/>
            <w:lang w:eastAsia="zh-CN"/>
          </w:rPr>
          <w:t>(四)、质量改进计划</w:t>
        </w:r>
        <w:r>
          <w:tab/>
        </w:r>
        <w:r>
          <w:fldChar w:fldCharType="begin"/>
        </w:r>
        <w:r>
          <w:instrText xml:space="preserve"> PAGEREF _Toc10234 \h </w:instrText>
        </w:r>
        <w:r>
          <w:fldChar w:fldCharType="separate"/>
        </w:r>
        <w:r>
          <w:t>45</w:t>
        </w:r>
        <w:r>
          <w:fldChar w:fldCharType="end"/>
        </w:r>
      </w:hyperlink>
    </w:p>
    <w:p>
      <w:pPr>
        <w:pStyle w:val="TOC1"/>
        <w:tabs>
          <w:tab w:val="right" w:leader="dot" w:pos="8306"/>
        </w:tabs>
      </w:pPr>
      <w:hyperlink w:anchor="_Toc15895" w:history="1">
        <w:r>
          <w:rPr>
            <w:rFonts w:ascii="仿宋" w:eastAsia="仿宋" w:hAnsi="仿宋" w:cs="仿宋" w:hint="eastAsia"/>
            <w:lang w:eastAsia="zh-CN"/>
          </w:rPr>
          <w:t>十、项目实施与管理方案</w:t>
        </w:r>
        <w:r>
          <w:tab/>
        </w:r>
        <w:r>
          <w:fldChar w:fldCharType="begin"/>
        </w:r>
        <w:r>
          <w:instrText xml:space="preserve"> PAGEREF _Toc15895 \h </w:instrText>
        </w:r>
        <w:r>
          <w:fldChar w:fldCharType="separate"/>
        </w:r>
        <w:r>
          <w:t>46</w:t>
        </w:r>
        <w:r>
          <w:fldChar w:fldCharType="end"/>
        </w:r>
      </w:hyperlink>
    </w:p>
    <w:p>
      <w:pPr>
        <w:pStyle w:val="TOC2"/>
        <w:tabs>
          <w:tab w:val="right" w:leader="dot" w:pos="8306"/>
        </w:tabs>
      </w:pPr>
      <w:hyperlink w:anchor="_Toc356" w:history="1">
        <w:r>
          <w:rPr>
            <w:rFonts w:ascii="仿宋" w:eastAsia="仿宋" w:hAnsi="仿宋" w:cs="仿宋" w:hint="eastAsia"/>
            <w:lang w:eastAsia="zh-CN"/>
          </w:rPr>
          <w:t>(一)、项目实施计划</w:t>
        </w:r>
        <w:r>
          <w:tab/>
        </w:r>
        <w:r>
          <w:fldChar w:fldCharType="begin"/>
        </w:r>
        <w:r>
          <w:instrText xml:space="preserve"> PAGEREF _Toc356 \h </w:instrText>
        </w:r>
        <w:r>
          <w:fldChar w:fldCharType="separate"/>
        </w:r>
        <w:r>
          <w:t>46</w:t>
        </w:r>
        <w:r>
          <w:fldChar w:fldCharType="end"/>
        </w:r>
      </w:hyperlink>
    </w:p>
    <w:p>
      <w:pPr>
        <w:pStyle w:val="TOC2"/>
        <w:tabs>
          <w:tab w:val="right" w:leader="dot" w:pos="8306"/>
        </w:tabs>
      </w:pPr>
      <w:hyperlink w:anchor="_Toc22015" w:history="1">
        <w:r>
          <w:rPr>
            <w:rFonts w:ascii="仿宋" w:eastAsia="仿宋" w:hAnsi="仿宋" w:cs="仿宋" w:hint="eastAsia"/>
            <w:lang w:eastAsia="zh-CN"/>
          </w:rPr>
          <w:t>(二)、项目组织机构与职责</w:t>
        </w:r>
        <w:r>
          <w:tab/>
        </w:r>
        <w:r>
          <w:fldChar w:fldCharType="begin"/>
        </w:r>
        <w:r>
          <w:instrText xml:space="preserve"> PAGEREF _Toc22015 \h </w:instrText>
        </w:r>
        <w:r>
          <w:fldChar w:fldCharType="separate"/>
        </w:r>
        <w:r>
          <w:t>48</w:t>
        </w:r>
        <w:r>
          <w:fldChar w:fldCharType="end"/>
        </w:r>
      </w:hyperlink>
    </w:p>
    <w:p>
      <w:pPr>
        <w:pStyle w:val="TOC2"/>
        <w:tabs>
          <w:tab w:val="right" w:leader="dot" w:pos="8306"/>
        </w:tabs>
      </w:pPr>
      <w:hyperlink w:anchor="_Toc11867" w:history="1">
        <w:r>
          <w:rPr>
            <w:rFonts w:ascii="仿宋" w:eastAsia="仿宋" w:hAnsi="仿宋" w:cs="仿宋" w:hint="eastAsia"/>
            <w:lang w:eastAsia="zh-CN"/>
          </w:rPr>
          <w:t>(三)、项目管理与监控体系</w:t>
        </w:r>
        <w:r>
          <w:tab/>
        </w:r>
        <w:r>
          <w:fldChar w:fldCharType="begin"/>
        </w:r>
        <w:r>
          <w:instrText xml:space="preserve"> PAGEREF _Toc11867 \h </w:instrText>
        </w:r>
        <w:r>
          <w:fldChar w:fldCharType="separate"/>
        </w:r>
        <w:r>
          <w:t>50</w:t>
        </w:r>
        <w:r>
          <w:fldChar w:fldCharType="end"/>
        </w:r>
      </w:hyperlink>
    </w:p>
    <w:p>
      <w:pPr>
        <w:pStyle w:val="TOC1"/>
        <w:tabs>
          <w:tab w:val="right" w:leader="dot" w:pos="8306"/>
        </w:tabs>
      </w:pPr>
      <w:hyperlink w:anchor="_Toc19885" w:history="1">
        <w:r>
          <w:rPr>
            <w:rFonts w:ascii="仿宋" w:eastAsia="仿宋" w:hAnsi="仿宋" w:cs="仿宋" w:hint="eastAsia"/>
            <w:lang w:eastAsia="zh-CN"/>
          </w:rPr>
          <w:t>十一、环境保护与治理方案</w:t>
        </w:r>
        <w:r>
          <w:tab/>
        </w:r>
        <w:r>
          <w:fldChar w:fldCharType="begin"/>
        </w:r>
        <w:r>
          <w:instrText xml:space="preserve"> PAGEREF _Toc19885 \h </w:instrText>
        </w:r>
        <w:r>
          <w:fldChar w:fldCharType="separate"/>
        </w:r>
        <w:r>
          <w:t>52</w:t>
        </w:r>
        <w:r>
          <w:fldChar w:fldCharType="end"/>
        </w:r>
      </w:hyperlink>
    </w:p>
    <w:p>
      <w:pPr>
        <w:pStyle w:val="TOC2"/>
        <w:tabs>
          <w:tab w:val="right" w:leader="dot" w:pos="8306"/>
        </w:tabs>
      </w:pPr>
      <w:hyperlink w:anchor="_Toc13748" w:history="1">
        <w:r>
          <w:rPr>
            <w:rFonts w:ascii="仿宋" w:eastAsia="仿宋" w:hAnsi="仿宋" w:cs="仿宋" w:hint="eastAsia"/>
            <w:lang w:eastAsia="zh-CN"/>
          </w:rPr>
          <w:t>(一)、项目环境影响评估</w:t>
        </w:r>
        <w:r>
          <w:tab/>
        </w:r>
        <w:r>
          <w:fldChar w:fldCharType="begin"/>
        </w:r>
        <w:r>
          <w:instrText xml:space="preserve"> PAGEREF _Toc13748 \h </w:instrText>
        </w:r>
        <w:r>
          <w:fldChar w:fldCharType="separate"/>
        </w:r>
        <w:r>
          <w:t>52</w:t>
        </w:r>
        <w:r>
          <w:fldChar w:fldCharType="end"/>
        </w:r>
      </w:hyperlink>
    </w:p>
    <w:p>
      <w:pPr>
        <w:pStyle w:val="TOC2"/>
        <w:tabs>
          <w:tab w:val="right" w:leader="dot" w:pos="8306"/>
        </w:tabs>
      </w:pPr>
      <w:hyperlink w:anchor="_Toc11798" w:history="1">
        <w:r>
          <w:rPr>
            <w:rFonts w:ascii="仿宋" w:eastAsia="仿宋" w:hAnsi="仿宋" w:cs="仿宋" w:hint="eastAsia"/>
            <w:lang w:eastAsia="zh-CN"/>
          </w:rPr>
          <w:t>(二)、环境保护措施与治理方案</w:t>
        </w:r>
        <w:r>
          <w:tab/>
        </w:r>
        <w:r>
          <w:fldChar w:fldCharType="begin"/>
        </w:r>
        <w:r>
          <w:instrText xml:space="preserve"> PAGEREF _Toc11798 \h </w:instrText>
        </w:r>
        <w:r>
          <w:fldChar w:fldCharType="separate"/>
        </w:r>
        <w:r>
          <w:t>52</w:t>
        </w:r>
        <w:r>
          <w:fldChar w:fldCharType="end"/>
        </w:r>
      </w:hyperlink>
    </w:p>
    <w:p>
      <w:pPr>
        <w:pStyle w:val="TOC1"/>
        <w:tabs>
          <w:tab w:val="right" w:leader="dot" w:pos="8306"/>
        </w:tabs>
      </w:pPr>
      <w:hyperlink w:anchor="_Toc27710" w:history="1">
        <w:r>
          <w:rPr>
            <w:rFonts w:ascii="仿宋" w:eastAsia="仿宋" w:hAnsi="仿宋" w:cs="仿宋" w:hint="eastAsia"/>
            <w:lang w:eastAsia="zh-CN"/>
          </w:rPr>
          <w:t>十二、项目进度计划</w:t>
        </w:r>
        <w:r>
          <w:tab/>
        </w:r>
        <w:r>
          <w:fldChar w:fldCharType="begin"/>
        </w:r>
        <w:r>
          <w:instrText xml:space="preserve"> PAGEREF _Toc27710 \h </w:instrText>
        </w:r>
        <w:r>
          <w:fldChar w:fldCharType="separate"/>
        </w:r>
        <w:r>
          <w:t>53</w:t>
        </w:r>
        <w:r>
          <w:fldChar w:fldCharType="end"/>
        </w:r>
      </w:hyperlink>
    </w:p>
    <w:p>
      <w:pPr>
        <w:pStyle w:val="TOC2"/>
        <w:tabs>
          <w:tab w:val="right" w:leader="dot" w:pos="8306"/>
        </w:tabs>
      </w:pPr>
      <w:hyperlink w:anchor="_Toc20944" w:history="1">
        <w:r>
          <w:rPr>
            <w:rFonts w:ascii="仿宋" w:eastAsia="仿宋" w:hAnsi="仿宋" w:cs="仿宋" w:hint="eastAsia"/>
            <w:lang w:eastAsia="zh-CN"/>
          </w:rPr>
          <w:t>(一)、建设周期</w:t>
        </w:r>
        <w:r>
          <w:tab/>
        </w:r>
        <w:r>
          <w:fldChar w:fldCharType="begin"/>
        </w:r>
        <w:r>
          <w:instrText xml:space="preserve"> PAGEREF _Toc20944 \h </w:instrText>
        </w:r>
        <w:r>
          <w:fldChar w:fldCharType="separate"/>
        </w:r>
        <w:r>
          <w:t>53</w:t>
        </w:r>
        <w:r>
          <w:fldChar w:fldCharType="end"/>
        </w:r>
      </w:hyperlink>
    </w:p>
    <w:p>
      <w:pPr>
        <w:pStyle w:val="TOC2"/>
        <w:tabs>
          <w:tab w:val="right" w:leader="dot" w:pos="8306"/>
        </w:tabs>
      </w:pPr>
      <w:hyperlink w:anchor="_Toc16173" w:history="1">
        <w:r>
          <w:rPr>
            <w:rFonts w:ascii="仿宋" w:eastAsia="仿宋" w:hAnsi="仿宋" w:cs="仿宋" w:hint="eastAsia"/>
            <w:lang w:eastAsia="zh-CN"/>
          </w:rPr>
          <w:t>(二)、建设进度</w:t>
        </w:r>
        <w:r>
          <w:tab/>
        </w:r>
        <w:r>
          <w:fldChar w:fldCharType="begin"/>
        </w:r>
        <w:r>
          <w:instrText xml:space="preserve"> PAGEREF _Toc16173 \h </w:instrText>
        </w:r>
        <w:r>
          <w:fldChar w:fldCharType="separate"/>
        </w:r>
        <w:r>
          <w:t>53</w:t>
        </w:r>
        <w:r>
          <w:fldChar w:fldCharType="end"/>
        </w:r>
      </w:hyperlink>
    </w:p>
    <w:p>
      <w:pPr>
        <w:pStyle w:val="TOC2"/>
        <w:tabs>
          <w:tab w:val="right" w:leader="dot" w:pos="8306"/>
        </w:tabs>
      </w:pPr>
      <w:hyperlink w:anchor="_Toc25165" w:history="1">
        <w:r>
          <w:rPr>
            <w:rFonts w:ascii="仿宋" w:eastAsia="仿宋" w:hAnsi="仿宋" w:cs="仿宋" w:hint="eastAsia"/>
            <w:lang w:eastAsia="zh-CN"/>
          </w:rPr>
          <w:t>(三)、进度安排注意事项</w:t>
        </w:r>
        <w:r>
          <w:tab/>
        </w:r>
        <w:r>
          <w:fldChar w:fldCharType="begin"/>
        </w:r>
        <w:r>
          <w:instrText xml:space="preserve"> PAGEREF _Toc25165 \h </w:instrText>
        </w:r>
        <w:r>
          <w:fldChar w:fldCharType="separate"/>
        </w:r>
        <w:r>
          <w:t>55</w:t>
        </w:r>
        <w:r>
          <w:fldChar w:fldCharType="end"/>
        </w:r>
      </w:hyperlink>
    </w:p>
    <w:p>
      <w:pPr>
        <w:pStyle w:val="TOC2"/>
        <w:tabs>
          <w:tab w:val="right" w:leader="dot" w:pos="8306"/>
        </w:tabs>
      </w:pPr>
      <w:hyperlink w:anchor="_Toc9971" w:history="1">
        <w:r>
          <w:rPr>
            <w:rFonts w:ascii="仿宋" w:eastAsia="仿宋" w:hAnsi="仿宋" w:cs="仿宋" w:hint="eastAsia"/>
            <w:lang w:eastAsia="zh-CN"/>
          </w:rPr>
          <w:t>(四)、人力资源配置</w:t>
        </w:r>
        <w:r>
          <w:tab/>
        </w:r>
        <w:r>
          <w:fldChar w:fldCharType="begin"/>
        </w:r>
        <w:r>
          <w:instrText xml:space="preserve"> PAGEREF _Toc9971 \h </w:instrText>
        </w:r>
        <w:r>
          <w:fldChar w:fldCharType="separate"/>
        </w:r>
        <w:r>
          <w:t>55</w:t>
        </w:r>
        <w:r>
          <w:fldChar w:fldCharType="end"/>
        </w:r>
      </w:hyperlink>
    </w:p>
    <w:p>
      <w:pPr>
        <w:pStyle w:val="TOC2"/>
        <w:tabs>
          <w:tab w:val="right" w:leader="dot" w:pos="8306"/>
        </w:tabs>
      </w:pPr>
      <w:hyperlink w:anchor="_Toc16347" w:history="1">
        <w:r>
          <w:rPr>
            <w:rFonts w:ascii="仿宋" w:eastAsia="仿宋" w:hAnsi="仿宋" w:cs="仿宋" w:hint="eastAsia"/>
            <w:lang w:eastAsia="zh-CN"/>
          </w:rPr>
          <w:t>(五)、员工培训</w:t>
        </w:r>
        <w:r>
          <w:tab/>
        </w:r>
        <w:r>
          <w:fldChar w:fldCharType="begin"/>
        </w:r>
        <w:r>
          <w:instrText xml:space="preserve"> PAGEREF _Toc16347 \h </w:instrText>
        </w:r>
        <w:r>
          <w:fldChar w:fldCharType="separate"/>
        </w:r>
        <w:r>
          <w:t>57</w:t>
        </w:r>
        <w:r>
          <w:fldChar w:fldCharType="end"/>
        </w:r>
      </w:hyperlink>
    </w:p>
    <w:p>
      <w:pPr>
        <w:pStyle w:val="TOC2"/>
        <w:tabs>
          <w:tab w:val="right" w:leader="dot" w:pos="8306"/>
        </w:tabs>
      </w:pPr>
      <w:hyperlink w:anchor="_Toc11719" w:history="1">
        <w:r>
          <w:rPr>
            <w:rFonts w:ascii="仿宋" w:eastAsia="仿宋" w:hAnsi="仿宋" w:cs="仿宋" w:hint="eastAsia"/>
            <w:lang w:eastAsia="zh-CN"/>
          </w:rPr>
          <w:t>(六)、项目实施保障</w:t>
        </w:r>
        <w:r>
          <w:tab/>
        </w:r>
        <w:r>
          <w:fldChar w:fldCharType="begin"/>
        </w:r>
        <w:r>
          <w:instrText xml:space="preserve"> PAGEREF _Toc11719 \h </w:instrText>
        </w:r>
        <w:r>
          <w:fldChar w:fldCharType="separate"/>
        </w:r>
        <w:r>
          <w:t>58</w:t>
        </w:r>
        <w:r>
          <w:fldChar w:fldCharType="end"/>
        </w:r>
      </w:hyperlink>
    </w:p>
    <w:p>
      <w:pPr>
        <w:pStyle w:val="TOC2"/>
        <w:tabs>
          <w:tab w:val="right" w:leader="dot" w:pos="8306"/>
        </w:tabs>
      </w:pPr>
      <w:hyperlink w:anchor="_Toc12937" w:history="1">
        <w:r>
          <w:rPr>
            <w:rFonts w:ascii="仿宋" w:eastAsia="仿宋" w:hAnsi="仿宋" w:cs="仿宋" w:hint="eastAsia"/>
            <w:lang w:eastAsia="zh-CN"/>
          </w:rPr>
          <w:t>(七)、安全规范管理</w:t>
        </w:r>
        <w:r>
          <w:tab/>
        </w:r>
        <w:r>
          <w:fldChar w:fldCharType="begin"/>
        </w:r>
        <w:r>
          <w:instrText xml:space="preserve"> PAGEREF _Toc12937 \h </w:instrText>
        </w:r>
        <w:r>
          <w:fldChar w:fldCharType="separate"/>
        </w:r>
        <w:r>
          <w:t>59</w:t>
        </w:r>
        <w:r>
          <w:fldChar w:fldCharType="end"/>
        </w:r>
      </w:hyperlink>
    </w:p>
    <w:p>
      <w:pPr>
        <w:pStyle w:val="TOC1"/>
        <w:tabs>
          <w:tab w:val="right" w:leader="dot" w:pos="8306"/>
        </w:tabs>
      </w:pPr>
      <w:hyperlink w:anchor="_Toc3939" w:history="1">
        <w:r>
          <w:rPr>
            <w:rFonts w:ascii="仿宋" w:eastAsia="仿宋" w:hAnsi="仿宋" w:cs="仿宋" w:hint="eastAsia"/>
            <w:lang w:eastAsia="zh-CN"/>
          </w:rPr>
          <w:t>十三、创新驱动与持续发展</w:t>
        </w:r>
        <w:r>
          <w:tab/>
        </w:r>
        <w:r>
          <w:fldChar w:fldCharType="begin"/>
        </w:r>
        <w:r>
          <w:instrText xml:space="preserve"> PAGEREF _Toc3939 \h </w:instrText>
        </w:r>
        <w:r>
          <w:fldChar w:fldCharType="separate"/>
        </w:r>
        <w:r>
          <w:t>61</w:t>
        </w:r>
        <w:r>
          <w:fldChar w:fldCharType="end"/>
        </w:r>
      </w:hyperlink>
    </w:p>
    <w:p>
      <w:pPr>
        <w:pStyle w:val="TOC2"/>
        <w:tabs>
          <w:tab w:val="right" w:leader="dot" w:pos="8306"/>
        </w:tabs>
      </w:pPr>
      <w:hyperlink w:anchor="_Toc29546" w:history="1">
        <w:r>
          <w:rPr>
            <w:rFonts w:ascii="仿宋" w:eastAsia="仿宋" w:hAnsi="仿宋" w:cs="仿宋" w:hint="eastAsia"/>
            <w:lang w:eastAsia="zh-CN"/>
          </w:rPr>
          <w:t>(一)、创新驱动战略实施</w:t>
        </w:r>
        <w:r>
          <w:tab/>
        </w:r>
        <w:r>
          <w:fldChar w:fldCharType="begin"/>
        </w:r>
        <w:r>
          <w:instrText xml:space="preserve"> PAGEREF _Toc29546 \h </w:instrText>
        </w:r>
        <w:r>
          <w:fldChar w:fldCharType="separate"/>
        </w:r>
        <w:r>
          <w:t>61</w:t>
        </w:r>
        <w:r>
          <w:fldChar w:fldCharType="end"/>
        </w:r>
      </w:hyperlink>
    </w:p>
    <w:p>
      <w:pPr>
        <w:pStyle w:val="TOC2"/>
        <w:tabs>
          <w:tab w:val="right" w:leader="dot" w:pos="8306"/>
        </w:tabs>
      </w:pPr>
      <w:hyperlink w:anchor="_Toc25541" w:history="1">
        <w:r>
          <w:rPr>
            <w:rFonts w:ascii="仿宋" w:eastAsia="仿宋" w:hAnsi="仿宋" w:cs="仿宋" w:hint="eastAsia"/>
            <w:lang w:eastAsia="zh-CN"/>
          </w:rPr>
          <w:t>(二)、持续发展路径探索</w:t>
        </w:r>
        <w:r>
          <w:tab/>
        </w:r>
        <w:r>
          <w:fldChar w:fldCharType="begin"/>
        </w:r>
        <w:r>
          <w:instrText xml:space="preserve"> PAGEREF _Toc25541 \h </w:instrText>
        </w:r>
        <w:r>
          <w:fldChar w:fldCharType="separate"/>
        </w:r>
        <w:r>
          <w:t>62</w:t>
        </w:r>
        <w:r>
          <w:fldChar w:fldCharType="end"/>
        </w:r>
      </w:hyperlink>
    </w:p>
    <w:p>
      <w:pPr>
        <w:pStyle w:val="TOC1"/>
        <w:tabs>
          <w:tab w:val="right" w:leader="dot" w:pos="8306"/>
        </w:tabs>
      </w:pPr>
      <w:hyperlink w:anchor="_Toc22738" w:history="1">
        <w:r>
          <w:rPr>
            <w:rFonts w:ascii="仿宋" w:eastAsia="仿宋" w:hAnsi="仿宋" w:cs="仿宋" w:hint="eastAsia"/>
            <w:lang w:eastAsia="zh-CN"/>
          </w:rPr>
          <w:t>十四、项目施工方案</w:t>
        </w:r>
        <w:r>
          <w:tab/>
        </w:r>
        <w:r>
          <w:fldChar w:fldCharType="begin"/>
        </w:r>
        <w:r>
          <w:instrText xml:space="preserve"> PAGEREF _Toc22738 \h </w:instrText>
        </w:r>
        <w:r>
          <w:fldChar w:fldCharType="separate"/>
        </w:r>
        <w:r>
          <w:t>66</w:t>
        </w:r>
        <w:r>
          <w:fldChar w:fldCharType="end"/>
        </w:r>
      </w:hyperlink>
    </w:p>
    <w:p>
      <w:pPr>
        <w:pStyle w:val="TOC2"/>
        <w:tabs>
          <w:tab w:val="right" w:leader="dot" w:pos="8306"/>
        </w:tabs>
      </w:pPr>
      <w:hyperlink w:anchor="_Toc5374" w:history="1">
        <w:r>
          <w:rPr>
            <w:rFonts w:ascii="仿宋" w:eastAsia="仿宋" w:hAnsi="仿宋" w:cs="仿宋" w:hint="eastAsia"/>
            <w:lang w:eastAsia="zh-CN"/>
          </w:rPr>
          <w:t>(一)、施工组织设计</w:t>
        </w:r>
        <w:r>
          <w:tab/>
        </w:r>
        <w:r>
          <w:fldChar w:fldCharType="begin"/>
        </w:r>
        <w:r>
          <w:instrText xml:space="preserve"> PAGEREF _Toc5374 \h </w:instrText>
        </w:r>
        <w:r>
          <w:fldChar w:fldCharType="separate"/>
        </w:r>
        <w:r>
          <w:t>66</w:t>
        </w:r>
        <w:r>
          <w:fldChar w:fldCharType="end"/>
        </w:r>
      </w:hyperlink>
    </w:p>
    <w:p>
      <w:pPr>
        <w:pStyle w:val="TOC2"/>
        <w:tabs>
          <w:tab w:val="right" w:leader="dot" w:pos="8306"/>
        </w:tabs>
      </w:pPr>
      <w:hyperlink w:anchor="_Toc1398" w:history="1">
        <w:r>
          <w:rPr>
            <w:rFonts w:ascii="仿宋" w:eastAsia="仿宋" w:hAnsi="仿宋" w:cs="仿宋" w:hint="eastAsia"/>
            <w:lang w:eastAsia="zh-CN"/>
          </w:rPr>
          <w:t>(二)、施工工艺与技术路线</w:t>
        </w:r>
        <w:r>
          <w:tab/>
        </w:r>
        <w:r>
          <w:fldChar w:fldCharType="begin"/>
        </w:r>
        <w:r>
          <w:instrText xml:space="preserve"> PAGEREF _Toc1398 \h </w:instrText>
        </w:r>
        <w:r>
          <w:fldChar w:fldCharType="separate"/>
        </w:r>
        <w:r>
          <w:t>68</w:t>
        </w:r>
        <w:r>
          <w:fldChar w:fldCharType="end"/>
        </w:r>
      </w:hyperlink>
    </w:p>
    <w:p>
      <w:pPr>
        <w:pStyle w:val="TOC2"/>
        <w:tabs>
          <w:tab w:val="right" w:leader="dot" w:pos="8306"/>
        </w:tabs>
      </w:pPr>
      <w:hyperlink w:anchor="_Toc8261" w:history="1">
        <w:r>
          <w:rPr>
            <w:rFonts w:ascii="仿宋" w:eastAsia="仿宋" w:hAnsi="仿宋" w:cs="仿宋" w:hint="eastAsia"/>
            <w:lang w:eastAsia="zh-CN"/>
          </w:rPr>
          <w:t>(三)、关键节点施工计划</w:t>
        </w:r>
        <w:r>
          <w:tab/>
        </w:r>
        <w:r>
          <w:fldChar w:fldCharType="begin"/>
        </w:r>
        <w:r>
          <w:instrText xml:space="preserve"> PAGEREF _Toc8261 \h </w:instrText>
        </w:r>
        <w:r>
          <w:fldChar w:fldCharType="separate"/>
        </w:r>
        <w:r>
          <w:t>69</w:t>
        </w:r>
        <w:r>
          <w:fldChar w:fldCharType="end"/>
        </w:r>
      </w:hyperlink>
    </w:p>
    <w:p>
      <w:pPr>
        <w:pStyle w:val="TOC2"/>
        <w:tabs>
          <w:tab w:val="right" w:leader="dot" w:pos="8306"/>
        </w:tabs>
      </w:pPr>
      <w:hyperlink w:anchor="_Toc14750" w:history="1">
        <w:r>
          <w:rPr>
            <w:rFonts w:ascii="仿宋" w:eastAsia="仿宋" w:hAnsi="仿宋" w:cs="仿宋" w:hint="eastAsia"/>
            <w:lang w:eastAsia="zh-CN"/>
          </w:rPr>
          <w:t>(四)、施工现场管理</w:t>
        </w:r>
        <w:r>
          <w:tab/>
        </w:r>
        <w:r>
          <w:fldChar w:fldCharType="begin"/>
        </w:r>
        <w:r>
          <w:instrText xml:space="preserve"> PAGEREF _Toc14750 \h </w:instrText>
        </w:r>
        <w:r>
          <w:fldChar w:fldCharType="separate"/>
        </w:r>
        <w:r>
          <w:t>71</w:t>
        </w:r>
        <w:r>
          <w:fldChar w:fldCharType="end"/>
        </w:r>
      </w:hyperlink>
    </w:p>
    <w:p>
      <w:pPr>
        <w:pStyle w:val="TOC1"/>
        <w:tabs>
          <w:tab w:val="right" w:leader="dot" w:pos="8306"/>
        </w:tabs>
      </w:pPr>
      <w:hyperlink w:anchor="_Toc25844" w:history="1">
        <w:r>
          <w:rPr>
            <w:rFonts w:ascii="仿宋" w:eastAsia="仿宋" w:hAnsi="仿宋" w:cs="仿宋" w:hint="eastAsia"/>
            <w:lang w:eastAsia="zh-CN"/>
          </w:rPr>
          <w:t>十五、设施与设备管理</w:t>
        </w:r>
        <w:r>
          <w:tab/>
        </w:r>
        <w:r>
          <w:fldChar w:fldCharType="begin"/>
        </w:r>
        <w:r>
          <w:instrText xml:space="preserve"> PAGEREF _Toc25844 \h </w:instrText>
        </w:r>
        <w:r>
          <w:fldChar w:fldCharType="separate"/>
        </w:r>
        <w:r>
          <w:t>73</w:t>
        </w:r>
        <w:r>
          <w:fldChar w:fldCharType="end"/>
        </w:r>
      </w:hyperlink>
    </w:p>
    <w:p>
      <w:pPr>
        <w:pStyle w:val="TOC2"/>
        <w:tabs>
          <w:tab w:val="right" w:leader="dot" w:pos="8306"/>
        </w:tabs>
      </w:pPr>
      <w:hyperlink w:anchor="_Toc7874" w:history="1">
        <w:r>
          <w:rPr>
            <w:rFonts w:ascii="仿宋" w:eastAsia="仿宋" w:hAnsi="仿宋" w:cs="仿宋" w:hint="eastAsia"/>
            <w:lang w:eastAsia="zh-CN"/>
          </w:rPr>
          <w:t>(一)、设施规划与配置</w:t>
        </w:r>
        <w:r>
          <w:tab/>
        </w:r>
        <w:r>
          <w:fldChar w:fldCharType="begin"/>
        </w:r>
        <w:r>
          <w:instrText xml:space="preserve"> PAGEREF _Toc7874 \h </w:instrText>
        </w:r>
        <w:r>
          <w:fldChar w:fldCharType="separate"/>
        </w:r>
        <w:r>
          <w:t>73</w:t>
        </w:r>
        <w:r>
          <w:fldChar w:fldCharType="end"/>
        </w:r>
      </w:hyperlink>
    </w:p>
    <w:p>
      <w:pPr>
        <w:pStyle w:val="TOC2"/>
        <w:tabs>
          <w:tab w:val="right" w:leader="dot" w:pos="8306"/>
        </w:tabs>
      </w:pPr>
      <w:hyperlink w:anchor="_Toc6166" w:history="1">
        <w:r>
          <w:rPr>
            <w:rFonts w:ascii="仿宋" w:eastAsia="仿宋" w:hAnsi="仿宋" w:cs="仿宋" w:hint="eastAsia"/>
            <w:lang w:eastAsia="zh-CN"/>
          </w:rPr>
          <w:t>(二)、设备采购与维护管理</w:t>
        </w:r>
        <w:r>
          <w:tab/>
        </w:r>
        <w:r>
          <w:fldChar w:fldCharType="begin"/>
        </w:r>
        <w:r>
          <w:instrText xml:space="preserve"> PAGEREF _Toc6166 \h </w:instrText>
        </w:r>
        <w:r>
          <w:fldChar w:fldCharType="separate"/>
        </w:r>
        <w:r>
          <w:t>73</w:t>
        </w:r>
        <w:r>
          <w:fldChar w:fldCharType="end"/>
        </w:r>
      </w:hyperlink>
    </w:p>
    <w:p>
      <w:pPr>
        <w:pStyle w:val="TOC2"/>
        <w:tabs>
          <w:tab w:val="right" w:leader="dot" w:pos="8306"/>
        </w:tabs>
      </w:pPr>
      <w:hyperlink w:anchor="_Toc26962" w:history="1">
        <w:r>
          <w:rPr>
            <w:rFonts w:ascii="仿宋" w:eastAsia="仿宋" w:hAnsi="仿宋" w:cs="仿宋" w:hint="eastAsia"/>
            <w:lang w:eastAsia="zh-CN"/>
          </w:rPr>
          <w:t>(三)、设施设备升级策略</w:t>
        </w:r>
        <w:r>
          <w:tab/>
        </w:r>
        <w:r>
          <w:fldChar w:fldCharType="begin"/>
        </w:r>
        <w:r>
          <w:instrText xml:space="preserve"> PAGEREF _Toc26962 \h </w:instrText>
        </w:r>
        <w:r>
          <w:fldChar w:fldCharType="separate"/>
        </w:r>
        <w:r>
          <w:t>74</w:t>
        </w:r>
        <w:r>
          <w:fldChar w:fldCharType="end"/>
        </w:r>
      </w:hyperlink>
    </w:p>
    <w:p>
      <w:pPr>
        <w:pStyle w:val="TOC1"/>
        <w:tabs>
          <w:tab w:val="right" w:leader="dot" w:pos="8306"/>
        </w:tabs>
      </w:pPr>
      <w:hyperlink w:anchor="_Toc27048" w:history="1">
        <w:r>
          <w:rPr>
            <w:rFonts w:ascii="仿宋" w:eastAsia="仿宋" w:hAnsi="仿宋" w:cs="仿宋" w:hint="eastAsia"/>
            <w:lang w:eastAsia="zh-CN"/>
          </w:rPr>
          <w:t>十六、产业协同与集群发展</w:t>
        </w:r>
        <w:r>
          <w:tab/>
        </w:r>
        <w:r>
          <w:fldChar w:fldCharType="begin"/>
        </w:r>
        <w:r>
          <w:instrText xml:space="preserve"> PAGEREF _Toc27048 \h </w:instrText>
        </w:r>
        <w:r>
          <w:fldChar w:fldCharType="separate"/>
        </w:r>
        <w:r>
          <w:t>75</w:t>
        </w:r>
        <w:r>
          <w:fldChar w:fldCharType="end"/>
        </w:r>
      </w:hyperlink>
    </w:p>
    <w:p>
      <w:pPr>
        <w:pStyle w:val="TOC2"/>
        <w:tabs>
          <w:tab w:val="right" w:leader="dot" w:pos="8306"/>
        </w:tabs>
      </w:pPr>
      <w:hyperlink w:anchor="_Toc18806" w:history="1">
        <w:r>
          <w:rPr>
            <w:rFonts w:ascii="仿宋" w:eastAsia="仿宋" w:hAnsi="仿宋" w:cs="仿宋" w:hint="eastAsia"/>
            <w:lang w:eastAsia="zh-CN"/>
          </w:rPr>
          <w:t>(一)、产业协同机制建设</w:t>
        </w:r>
        <w:r>
          <w:tab/>
        </w:r>
        <w:r>
          <w:fldChar w:fldCharType="begin"/>
        </w:r>
        <w:r>
          <w:instrText xml:space="preserve"> PAGEREF _Toc18806 \h </w:instrText>
        </w:r>
        <w:r>
          <w:fldChar w:fldCharType="separate"/>
        </w:r>
        <w:r>
          <w:t>75</w:t>
        </w:r>
        <w:r>
          <w:fldChar w:fldCharType="end"/>
        </w:r>
      </w:hyperlink>
    </w:p>
    <w:p>
      <w:pPr>
        <w:pStyle w:val="TOC2"/>
        <w:tabs>
          <w:tab w:val="right" w:leader="dot" w:pos="8306"/>
        </w:tabs>
      </w:pPr>
      <w:hyperlink w:anchor="_Toc4297" w:history="1">
        <w:r>
          <w:rPr>
            <w:rFonts w:ascii="仿宋" w:eastAsia="仿宋" w:hAnsi="仿宋" w:cs="仿宋" w:hint="eastAsia"/>
            <w:lang w:eastAsia="zh-CN"/>
          </w:rPr>
          <w:t>(二)、产业集群培育与发展</w:t>
        </w:r>
        <w:r>
          <w:tab/>
        </w:r>
        <w:r>
          <w:fldChar w:fldCharType="begin"/>
        </w:r>
        <w:r>
          <w:instrText xml:space="preserve"> PAGEREF _Toc4297 \h </w:instrText>
        </w:r>
        <w:r>
          <w:fldChar w:fldCharType="separate"/>
        </w:r>
        <w:r>
          <w:t>76</w:t>
        </w:r>
        <w:r>
          <w:fldChar w:fldCharType="end"/>
        </w:r>
      </w:hyperlink>
    </w:p>
    <w:p>
      <w:pPr>
        <w:pStyle w:val="TOC1"/>
        <w:tabs>
          <w:tab w:val="right" w:leader="dot" w:pos="8306"/>
        </w:tabs>
      </w:pPr>
      <w:hyperlink w:anchor="_Toc11014" w:history="1">
        <w:r>
          <w:rPr>
            <w:rFonts w:ascii="仿宋" w:eastAsia="仿宋" w:hAnsi="仿宋" w:cs="仿宋" w:hint="eastAsia"/>
            <w:lang w:eastAsia="zh-CN"/>
          </w:rPr>
          <w:t>十七、法律法规与政策遵循</w:t>
        </w:r>
        <w:r>
          <w:tab/>
        </w:r>
        <w:r>
          <w:fldChar w:fldCharType="begin"/>
        </w:r>
        <w:r>
          <w:instrText xml:space="preserve"> PAGEREF _Toc11014 \h </w:instrText>
        </w:r>
        <w:r>
          <w:fldChar w:fldCharType="separate"/>
        </w:r>
        <w:r>
          <w:t>77</w:t>
        </w:r>
        <w:r>
          <w:fldChar w:fldCharType="end"/>
        </w:r>
      </w:hyperlink>
    </w:p>
    <w:p>
      <w:pPr>
        <w:pStyle w:val="TOC2"/>
        <w:tabs>
          <w:tab w:val="right" w:leader="dot" w:pos="8306"/>
        </w:tabs>
      </w:pPr>
      <w:hyperlink w:anchor="_Toc24162" w:history="1">
        <w:r>
          <w:rPr>
            <w:rFonts w:ascii="仿宋" w:eastAsia="仿宋" w:hAnsi="仿宋" w:cs="仿宋" w:hint="eastAsia"/>
            <w:lang w:eastAsia="zh-CN"/>
          </w:rPr>
          <w:t>(一)、法律法规遵守</w:t>
        </w:r>
        <w:r>
          <w:tab/>
        </w:r>
        <w:r>
          <w:fldChar w:fldCharType="begin"/>
        </w:r>
        <w:r>
          <w:instrText xml:space="preserve"> PAGEREF _Toc24162 \h </w:instrText>
        </w:r>
        <w:r>
          <w:fldChar w:fldCharType="separate"/>
        </w:r>
        <w:r>
          <w:t>77</w:t>
        </w:r>
        <w:r>
          <w:fldChar w:fldCharType="end"/>
        </w:r>
      </w:hyperlink>
    </w:p>
    <w:p>
      <w:pPr>
        <w:pStyle w:val="TOC2"/>
        <w:tabs>
          <w:tab w:val="right" w:leader="dot" w:pos="8306"/>
        </w:tabs>
      </w:pPr>
      <w:hyperlink w:anchor="_Toc1546" w:history="1">
        <w:r>
          <w:rPr>
            <w:rFonts w:ascii="仿宋" w:eastAsia="仿宋" w:hAnsi="仿宋" w:cs="仿宋" w:hint="eastAsia"/>
            <w:lang w:eastAsia="zh-CN"/>
          </w:rPr>
          <w:t>(二)、政策导向与利用</w:t>
        </w:r>
        <w:r>
          <w:tab/>
        </w:r>
        <w:r>
          <w:fldChar w:fldCharType="begin"/>
        </w:r>
        <w:r>
          <w:instrText xml:space="preserve"> PAGEREF _Toc1546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38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54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043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01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一、水解胶原项目的市场准入条件分析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解胶原项目而言，市场准入条件首先取决于政策法规环境。政府对于[行业名称]领域的法规，如环保标准、税收政策、和技术使用规范，直接影响水解胶原项目的运营和成本结构。例如，若政府针对使用可再生能源的企业提供税收优惠，这将对水解胶原项目的财务规划产生重要影响。同时，考虑经济环境和消费者偏好的变化对水解胶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二、水解胶原项目的行业规范与合规性要求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水解胶原项目来说，遵守行业规范和合规性要求是确保项目顺利进行的基础。这包括遵循质量控制标准、安全规定、数据保护法规等。例如，若水解胶原项目涉及数据处理，须严格遵守相关的数据保护法规。此外，行业内部的自律规范，如产品标准和服务流程，也对于提升水解胶原项目在行业内的认可度和竞争力至关重要。项目管理团队必须不断更新策略，以应对行业规范和法规的变化，确保水解胶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三、水解胶原项目的竞争格局和战略定位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解胶原项目的发展规划中，理解行业的竞争格局对于制定有效的市场策略极为关键。这包括分析主要竞争对手的市场地位、优势及其业务模式。水解胶原项目面临的竞争对手可能包括大型成熟企业和创新型初创公司，各自采取不同的市场策略。因此，水解胶原项目需精确地定位自己的市场策略，如专注于产品创新、客户服务或成本效率，以在竞争中占据优势。通过深入的市场和竞争分析，水解胶原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6317"/>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4548"/>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水解胶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85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6498"/>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3829"/>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7739"/>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https://d.book118.com/237156135130006036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水解胶原项目建设总纲及方案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71F22"/>
    <w:rsid w:val="59871F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7156135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2024-01-25T12:55:00Z</dcterms:created>
  <dcterms:modified xsi:type="dcterms:W3CDTF">2024-01-25T12:55:59Z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03F5BC91BEFC43D7BE3B71FE7185CDA0_11</vt:lpwstr>
  </property>
  <property fmtid="{D5CDD505-2E9C-101B-9397-08002B2CF9AE}" pid="3" name="KSOProductBuildVer">
    <vt:lpwstr>2052-12.1.0.16250</vt:lpwstr>
  </property>
</Properties>
</file>