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E3EA3" w14:paraId="2B78EB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3EA3" w14:paraId="3A5C7D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3EA3" w14:paraId="5F76AC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E3EA3" w:rsidRPr="00FE3EA3" w14:paraId="114B15A3" w14:textId="0AD9DD7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E3EA3">
        <w:rPr>
          <w:rFonts w:ascii="宋体" w:eastAsia="宋体" w:hAnsi="宋体" w:hint="eastAsia"/>
          <w:b/>
          <w:sz w:val="60"/>
        </w:rPr>
        <w:t>果蔬自动清选、分级设备行业项目可行性分析报告</w:t>
      </w:r>
    </w:p>
    <w:p w:rsidR="00FE3EA3" w:rsidP="00FE3EA3" w14:paraId="0DE84E65" w14:textId="185F0B8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E3EA3">
        <w:rPr>
          <w:rFonts w:ascii="仿宋" w:eastAsia="仿宋" w:hAnsi="仿宋" w:hint="eastAsia"/>
          <w:b/>
          <w:sz w:val="40"/>
        </w:rPr>
        <w:t>目录</w:t>
      </w:r>
    </w:p>
    <w:p w:rsidR="00FE3EA3" w14:paraId="5861421F" w14:textId="4F7F335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E3EA3" w14:paraId="263288D6" w14:textId="68DB56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一、果蔬自动清选、分级设备行业项目技术方案与设备的选择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3EA3" w14:paraId="7BB850F5" w14:textId="03D7D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E3EA3" w14:paraId="6906B153" w14:textId="5C805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E3EA3" w14:paraId="40CDB3C4" w14:textId="19650D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二、果蔬自动清选、分级设备行业未来技术发展趋势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3EA3" w14:paraId="2E762E49" w14:textId="21FBC6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3EA3" w14:paraId="06DA7652" w14:textId="23178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E3EA3" w14:paraId="05F9EC6D" w14:textId="0EF6A8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E3EA3" w14:paraId="5FEFD3C2" w14:textId="648025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_Toc156635539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E3EA3" w14:paraId="0E9BA23B" w14:textId="6D4A43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E3EA3" w14:paraId="03AB625E" w14:textId="61161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E3EA3" w14:paraId="60E954B6" w14:textId="03D936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E3EA3" w14:paraId="7263BC88" w14:textId="40FEA6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E3EA3" w14:paraId="77449541" w14:textId="2F1622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3EA3" w14:paraId="1D1ED587" w14:textId="7EC231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(一)、果蔬自动清选、分级设备项目产品的市场定位和目标客户分析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_Toc156635545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E3EA3" w14:paraId="42F259B6" w14:textId="36D2E1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E3EA3" w14:paraId="66686166" w14:textId="11316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E3EA3" w14:paraId="4D6D6E6E" w14:textId="70063A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六、跨行业合作与创新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E3EA3" w14:paraId="7A324CC5" w14:textId="32795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(一)、与其他行业合作的潜力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_Toc156635549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E3EA3" w14:paraId="76B82776" w14:textId="43A22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(二)、交叉行业创新和合作策略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E3EA3" w14:paraId="11CECA7D" w14:textId="033928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(三)、产业生态系统的参与和合作机会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_Toc156635551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https://d.book118.com/237162102116006034</w:t>
        </w:r>
      </w:hyperlink>
    </w:p>
    <w:p w:rsidR="00FE3EA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EA3" w:rsidP="00FD0F9A" w14:paraId="4EA83E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3EA3" w14:paraId="3B3A5E3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EA3" w:rsidP="00FD0F9A" w14:paraId="2776501F" w14:textId="0A5AF6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E3EA3" w14:paraId="57A2DDE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EA3" w14:paraId="6CB2EEB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EA3" w:rsidP="00FD0F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E3EA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EA3" w:rsidP="00FD0F9A" w14:textId="0A5AF6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E3EA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EA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EA3" w14:paraId="7B7BDB2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EA3" w:rsidRPr="00FE3EA3" w:rsidP="00FE3EA3" w14:paraId="2A27E3B2" w14:textId="27745D31">
    <w:pPr>
      <w:pStyle w:val="Header"/>
      <w:rPr>
        <w:rFonts w:ascii="仿宋" w:eastAsia="仿宋" w:hAnsi="仿宋"/>
      </w:rPr>
    </w:pPr>
    <w:r w:rsidRPr="00FE3EA3">
      <w:rPr>
        <w:rFonts w:ascii="仿宋" w:eastAsia="仿宋" w:hAnsi="仿宋" w:hint="eastAsia"/>
      </w:rPr>
      <w:t>果蔬自动清选、分级设备可行性报告</w:t>
    </w:r>
    <w:r w:rsidRPr="00FE3EA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EA3" w14:paraId="1189083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EA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EA3" w:rsidRPr="00FE3EA3" w:rsidP="00FE3EA3" w14:textId="27745D31">
    <w:pPr>
      <w:pStyle w:val="Header"/>
      <w:rPr>
        <w:rFonts w:ascii="仿宋" w:eastAsia="仿宋" w:hAnsi="仿宋"/>
      </w:rPr>
    </w:pPr>
    <w:r w:rsidRPr="00FE3EA3">
      <w:rPr>
        <w:rFonts w:ascii="仿宋" w:eastAsia="仿宋" w:hAnsi="仿宋" w:hint="eastAsia"/>
      </w:rPr>
      <w:t>果蔬自动清选、分级设备可行性报告</w:t>
    </w:r>
    <w:r w:rsidRPr="00FE3EA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E3EA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A3"/>
    <w:rsid w:val="00FD0F9A"/>
    <w:rsid w:val="00FE3EA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0A05B4"/>
  <w15:chartTrackingRefBased/>
  <w15:docId w15:val="{404634AD-5754-4045-B85E-F83963332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E3EA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E3EA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E3EA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E3EA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E3E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E3EA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E3E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E3EA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E3EA3"/>
  </w:style>
  <w:style w:type="paragraph" w:styleId="TOC1">
    <w:name w:val="toc 1"/>
    <w:basedOn w:val="Normal"/>
    <w:next w:val="Normal"/>
    <w:autoRedefine/>
    <w:uiPriority w:val="39"/>
    <w:unhideWhenUsed/>
    <w:rsid w:val="00FE3EA3"/>
  </w:style>
  <w:style w:type="paragraph" w:styleId="TOC2">
    <w:name w:val="toc 2"/>
    <w:basedOn w:val="Normal"/>
    <w:next w:val="Normal"/>
    <w:autoRedefine/>
    <w:uiPriority w:val="39"/>
    <w:unhideWhenUsed/>
    <w:rsid w:val="00FE3EA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37162102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4555</Words>
  <Characters>25967</Characters>
  <Application>Microsoft Office Word</Application>
  <DocSecurity>0</DocSecurity>
  <Lines>216</Lines>
  <Paragraphs>60</Paragraphs>
  <ScaleCrop>false</ScaleCrop>
  <Company/>
  <LinksUpToDate>false</LinksUpToDate>
  <CharactersWithSpaces>30462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2024-01-20T01:31:00Z</dcterms:created>
  <dcterms:modified xsi:type="dcterms:W3CDTF">2024-01-20T01:31:00Z</dcterms:modified>
</cp:coreProperties>
</file>