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高性能单镜头反光照相机项目规划设计纲要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88" w:history="1">
        <w:r>
          <w:rPr>
            <w:rFonts w:ascii="仿宋" w:eastAsia="仿宋" w:hAnsi="仿宋" w:cs="仿宋" w:hint="eastAsia"/>
            <w:lang w:eastAsia="zh-CN"/>
          </w:rPr>
          <w:t>序言</w:t>
        </w:r>
        <w:r>
          <w:tab/>
        </w:r>
        <w:r>
          <w:fldChar w:fldCharType="begin"/>
        </w:r>
        <w:r>
          <w:instrText xml:space="preserve"> PAGEREF _Toc12888 \h </w:instrText>
        </w:r>
        <w:r>
          <w:fldChar w:fldCharType="separate"/>
        </w:r>
        <w:r>
          <w:t>3</w:t>
        </w:r>
        <w:r>
          <w:fldChar w:fldCharType="end"/>
        </w:r>
      </w:hyperlink>
    </w:p>
    <w:p>
      <w:pPr>
        <w:pStyle w:val="TOC1"/>
        <w:tabs>
          <w:tab w:val="right" w:leader="dot" w:pos="8306"/>
        </w:tabs>
      </w:pPr>
      <w:hyperlink w:anchor="_Toc2855" w:history="1">
        <w:r>
          <w:rPr>
            <w:rFonts w:ascii="仿宋" w:eastAsia="仿宋" w:hAnsi="仿宋" w:cs="仿宋" w:hint="eastAsia"/>
            <w:lang w:eastAsia="zh-CN"/>
          </w:rPr>
          <w:t>一、高性能单镜头反光照相机项目土建工程</w:t>
        </w:r>
        <w:r>
          <w:tab/>
        </w:r>
        <w:r>
          <w:fldChar w:fldCharType="begin"/>
        </w:r>
        <w:r>
          <w:instrText xml:space="preserve"> PAGEREF _Toc2855 \h </w:instrText>
        </w:r>
        <w:r>
          <w:fldChar w:fldCharType="separate"/>
        </w:r>
        <w:r>
          <w:t>3</w:t>
        </w:r>
        <w:r>
          <w:fldChar w:fldCharType="end"/>
        </w:r>
      </w:hyperlink>
    </w:p>
    <w:p>
      <w:pPr>
        <w:pStyle w:val="TOC2"/>
        <w:tabs>
          <w:tab w:val="right" w:leader="dot" w:pos="8306"/>
        </w:tabs>
      </w:pPr>
      <w:hyperlink w:anchor="_Toc29550" w:history="1">
        <w:r>
          <w:rPr>
            <w:rFonts w:ascii="仿宋" w:eastAsia="仿宋" w:hAnsi="仿宋" w:cs="仿宋" w:hint="eastAsia"/>
            <w:lang w:eastAsia="zh-CN"/>
          </w:rPr>
          <w:t>(一)、建筑工程设计原则</w:t>
        </w:r>
        <w:r>
          <w:tab/>
        </w:r>
        <w:r>
          <w:fldChar w:fldCharType="begin"/>
        </w:r>
        <w:r>
          <w:instrText xml:space="preserve"> PAGEREF _Toc29550 \h </w:instrText>
        </w:r>
        <w:r>
          <w:fldChar w:fldCharType="separate"/>
        </w:r>
        <w:r>
          <w:t>3</w:t>
        </w:r>
        <w:r>
          <w:fldChar w:fldCharType="end"/>
        </w:r>
      </w:hyperlink>
    </w:p>
    <w:p>
      <w:pPr>
        <w:pStyle w:val="TOC2"/>
        <w:tabs>
          <w:tab w:val="right" w:leader="dot" w:pos="8306"/>
        </w:tabs>
      </w:pPr>
      <w:hyperlink w:anchor="_Toc6897" w:history="1">
        <w:r>
          <w:rPr>
            <w:rFonts w:ascii="仿宋" w:eastAsia="仿宋" w:hAnsi="仿宋" w:cs="仿宋" w:hint="eastAsia"/>
            <w:lang w:eastAsia="zh-CN"/>
          </w:rPr>
          <w:t>(二)、土建工程设计年限及安全等级</w:t>
        </w:r>
        <w:r>
          <w:tab/>
        </w:r>
        <w:r>
          <w:fldChar w:fldCharType="begin"/>
        </w:r>
        <w:r>
          <w:instrText xml:space="preserve"> PAGEREF _Toc6897 \h </w:instrText>
        </w:r>
        <w:r>
          <w:fldChar w:fldCharType="separate"/>
        </w:r>
        <w:r>
          <w:t>4</w:t>
        </w:r>
        <w:r>
          <w:fldChar w:fldCharType="end"/>
        </w:r>
      </w:hyperlink>
    </w:p>
    <w:p>
      <w:pPr>
        <w:pStyle w:val="TOC2"/>
        <w:tabs>
          <w:tab w:val="right" w:leader="dot" w:pos="8306"/>
        </w:tabs>
      </w:pPr>
      <w:hyperlink w:anchor="_Toc6679" w:history="1">
        <w:r>
          <w:rPr>
            <w:rFonts w:ascii="仿宋" w:eastAsia="仿宋" w:hAnsi="仿宋" w:cs="仿宋" w:hint="eastAsia"/>
            <w:lang w:eastAsia="zh-CN"/>
          </w:rPr>
          <w:t>(三)、建筑工程设计总体要求</w:t>
        </w:r>
        <w:r>
          <w:tab/>
        </w:r>
        <w:r>
          <w:fldChar w:fldCharType="begin"/>
        </w:r>
        <w:r>
          <w:instrText xml:space="preserve"> PAGEREF _Toc6679 \h </w:instrText>
        </w:r>
        <w:r>
          <w:fldChar w:fldCharType="separate"/>
        </w:r>
        <w:r>
          <w:t>5</w:t>
        </w:r>
        <w:r>
          <w:fldChar w:fldCharType="end"/>
        </w:r>
      </w:hyperlink>
    </w:p>
    <w:p>
      <w:pPr>
        <w:pStyle w:val="TOC2"/>
        <w:tabs>
          <w:tab w:val="right" w:leader="dot" w:pos="8306"/>
        </w:tabs>
      </w:pPr>
      <w:hyperlink w:anchor="_Toc14218" w:history="1">
        <w:r>
          <w:rPr>
            <w:rFonts w:ascii="仿宋" w:eastAsia="仿宋" w:hAnsi="仿宋" w:cs="仿宋" w:hint="eastAsia"/>
            <w:lang w:eastAsia="zh-CN"/>
          </w:rPr>
          <w:t>(四)、土建工程建设指标</w:t>
        </w:r>
        <w:r>
          <w:tab/>
        </w:r>
        <w:r>
          <w:fldChar w:fldCharType="begin"/>
        </w:r>
        <w:r>
          <w:instrText xml:space="preserve"> PAGEREF _Toc14218 \h </w:instrText>
        </w:r>
        <w:r>
          <w:fldChar w:fldCharType="separate"/>
        </w:r>
        <w:r>
          <w:t>6</w:t>
        </w:r>
        <w:r>
          <w:fldChar w:fldCharType="end"/>
        </w:r>
      </w:hyperlink>
    </w:p>
    <w:p>
      <w:pPr>
        <w:pStyle w:val="TOC1"/>
        <w:tabs>
          <w:tab w:val="right" w:leader="dot" w:pos="8306"/>
        </w:tabs>
      </w:pPr>
      <w:hyperlink w:anchor="_Toc23216" w:history="1">
        <w:r>
          <w:rPr>
            <w:rFonts w:ascii="仿宋" w:eastAsia="仿宋" w:hAnsi="仿宋" w:cs="仿宋" w:hint="eastAsia"/>
            <w:lang w:eastAsia="zh-CN"/>
          </w:rPr>
          <w:t>二、高性能单镜头反光照相机项目建设单位说明</w:t>
        </w:r>
        <w:r>
          <w:tab/>
        </w:r>
        <w:r>
          <w:fldChar w:fldCharType="begin"/>
        </w:r>
        <w:r>
          <w:instrText xml:space="preserve"> PAGEREF _Toc23216 \h </w:instrText>
        </w:r>
        <w:r>
          <w:fldChar w:fldCharType="separate"/>
        </w:r>
        <w:r>
          <w:t>6</w:t>
        </w:r>
        <w:r>
          <w:fldChar w:fldCharType="end"/>
        </w:r>
      </w:hyperlink>
    </w:p>
    <w:p>
      <w:pPr>
        <w:pStyle w:val="TOC2"/>
        <w:tabs>
          <w:tab w:val="right" w:leader="dot" w:pos="8306"/>
        </w:tabs>
      </w:pPr>
      <w:hyperlink w:anchor="_Toc23085" w:history="1">
        <w:r>
          <w:rPr>
            <w:rFonts w:ascii="仿宋" w:eastAsia="仿宋" w:hAnsi="仿宋" w:cs="仿宋" w:hint="eastAsia"/>
            <w:lang w:eastAsia="zh-CN"/>
          </w:rPr>
          <w:t>(一)、高性能单镜头反光照相机项目承办单位基本情况</w:t>
        </w:r>
        <w:r>
          <w:tab/>
        </w:r>
        <w:r>
          <w:fldChar w:fldCharType="begin"/>
        </w:r>
        <w:r>
          <w:instrText xml:space="preserve"> PAGEREF _Toc23085 \h </w:instrText>
        </w:r>
        <w:r>
          <w:fldChar w:fldCharType="separate"/>
        </w:r>
        <w:r>
          <w:t>6</w:t>
        </w:r>
        <w:r>
          <w:fldChar w:fldCharType="end"/>
        </w:r>
      </w:hyperlink>
    </w:p>
    <w:p>
      <w:pPr>
        <w:pStyle w:val="TOC2"/>
        <w:tabs>
          <w:tab w:val="right" w:leader="dot" w:pos="8306"/>
        </w:tabs>
      </w:pPr>
      <w:hyperlink w:anchor="_Toc20119" w:history="1">
        <w:r>
          <w:rPr>
            <w:rFonts w:ascii="仿宋" w:eastAsia="仿宋" w:hAnsi="仿宋" w:cs="仿宋" w:hint="eastAsia"/>
            <w:lang w:eastAsia="zh-CN"/>
          </w:rPr>
          <w:t>(二)、公司经济效益分析</w:t>
        </w:r>
        <w:r>
          <w:tab/>
        </w:r>
        <w:r>
          <w:fldChar w:fldCharType="begin"/>
        </w:r>
        <w:r>
          <w:instrText xml:space="preserve"> PAGEREF _Toc20119 \h </w:instrText>
        </w:r>
        <w:r>
          <w:fldChar w:fldCharType="separate"/>
        </w:r>
        <w:r>
          <w:t>7</w:t>
        </w:r>
        <w:r>
          <w:fldChar w:fldCharType="end"/>
        </w:r>
      </w:hyperlink>
    </w:p>
    <w:p>
      <w:pPr>
        <w:pStyle w:val="TOC1"/>
        <w:tabs>
          <w:tab w:val="right" w:leader="dot" w:pos="8306"/>
        </w:tabs>
      </w:pPr>
      <w:hyperlink w:anchor="_Toc20390" w:history="1">
        <w:r>
          <w:rPr>
            <w:rFonts w:ascii="仿宋" w:eastAsia="仿宋" w:hAnsi="仿宋" w:cs="仿宋" w:hint="eastAsia"/>
            <w:lang w:eastAsia="zh-CN"/>
          </w:rPr>
          <w:t>三、高性能单镜头反光照相机项目概论</w:t>
        </w:r>
        <w:r>
          <w:tab/>
        </w:r>
        <w:r>
          <w:fldChar w:fldCharType="begin"/>
        </w:r>
        <w:r>
          <w:instrText xml:space="preserve"> PAGEREF _Toc20390 \h </w:instrText>
        </w:r>
        <w:r>
          <w:fldChar w:fldCharType="separate"/>
        </w:r>
        <w:r>
          <w:t>8</w:t>
        </w:r>
        <w:r>
          <w:fldChar w:fldCharType="end"/>
        </w:r>
      </w:hyperlink>
    </w:p>
    <w:p>
      <w:pPr>
        <w:pStyle w:val="TOC2"/>
        <w:tabs>
          <w:tab w:val="right" w:leader="dot" w:pos="8306"/>
        </w:tabs>
      </w:pPr>
      <w:hyperlink w:anchor="_Toc19651" w:history="1">
        <w:r>
          <w:rPr>
            <w:rFonts w:ascii="仿宋" w:eastAsia="仿宋" w:hAnsi="仿宋" w:cs="仿宋" w:hint="eastAsia"/>
            <w:lang w:eastAsia="zh-CN"/>
          </w:rPr>
          <w:t>(一)、高性能单镜头反光照相机项目概况</w:t>
        </w:r>
        <w:r>
          <w:tab/>
        </w:r>
        <w:r>
          <w:fldChar w:fldCharType="begin"/>
        </w:r>
        <w:r>
          <w:instrText xml:space="preserve"> PAGEREF _Toc19651 \h </w:instrText>
        </w:r>
        <w:r>
          <w:fldChar w:fldCharType="separate"/>
        </w:r>
        <w:r>
          <w:t>8</w:t>
        </w:r>
        <w:r>
          <w:fldChar w:fldCharType="end"/>
        </w:r>
      </w:hyperlink>
    </w:p>
    <w:p>
      <w:pPr>
        <w:pStyle w:val="TOC2"/>
        <w:tabs>
          <w:tab w:val="right" w:leader="dot" w:pos="8306"/>
        </w:tabs>
      </w:pPr>
      <w:hyperlink w:anchor="_Toc17152" w:history="1">
        <w:r>
          <w:rPr>
            <w:rFonts w:ascii="仿宋" w:eastAsia="仿宋" w:hAnsi="仿宋" w:cs="仿宋" w:hint="eastAsia"/>
            <w:lang w:eastAsia="zh-CN"/>
          </w:rPr>
          <w:t>(二)、高性能单镜头反光照相机项目目标</w:t>
        </w:r>
        <w:r>
          <w:tab/>
        </w:r>
        <w:r>
          <w:fldChar w:fldCharType="begin"/>
        </w:r>
        <w:r>
          <w:instrText xml:space="preserve"> PAGEREF _Toc17152 \h </w:instrText>
        </w:r>
        <w:r>
          <w:fldChar w:fldCharType="separate"/>
        </w:r>
        <w:r>
          <w:t>11</w:t>
        </w:r>
        <w:r>
          <w:fldChar w:fldCharType="end"/>
        </w:r>
      </w:hyperlink>
    </w:p>
    <w:p>
      <w:pPr>
        <w:pStyle w:val="TOC2"/>
        <w:tabs>
          <w:tab w:val="right" w:leader="dot" w:pos="8306"/>
        </w:tabs>
      </w:pPr>
      <w:hyperlink w:anchor="_Toc3130" w:history="1">
        <w:r>
          <w:rPr>
            <w:rFonts w:ascii="仿宋" w:eastAsia="仿宋" w:hAnsi="仿宋" w:cs="仿宋" w:hint="eastAsia"/>
            <w:lang w:eastAsia="zh-CN"/>
          </w:rPr>
          <w:t>(三)、高性能单镜头反光照相机项目提出的理由</w:t>
        </w:r>
        <w:r>
          <w:tab/>
        </w:r>
        <w:r>
          <w:fldChar w:fldCharType="begin"/>
        </w:r>
        <w:r>
          <w:instrText xml:space="preserve"> PAGEREF _Toc3130 \h </w:instrText>
        </w:r>
        <w:r>
          <w:fldChar w:fldCharType="separate"/>
        </w:r>
        <w:r>
          <w:t>12</w:t>
        </w:r>
        <w:r>
          <w:fldChar w:fldCharType="end"/>
        </w:r>
      </w:hyperlink>
    </w:p>
    <w:p>
      <w:pPr>
        <w:pStyle w:val="TOC2"/>
        <w:tabs>
          <w:tab w:val="right" w:leader="dot" w:pos="8306"/>
        </w:tabs>
      </w:pPr>
      <w:hyperlink w:anchor="_Toc3755" w:history="1">
        <w:r>
          <w:rPr>
            <w:rFonts w:ascii="仿宋" w:eastAsia="仿宋" w:hAnsi="仿宋" w:cs="仿宋" w:hint="eastAsia"/>
            <w:lang w:eastAsia="zh-CN"/>
          </w:rPr>
          <w:t>(四)、高性能单镜头反光照相机项目意义</w:t>
        </w:r>
        <w:r>
          <w:tab/>
        </w:r>
        <w:r>
          <w:fldChar w:fldCharType="begin"/>
        </w:r>
        <w:r>
          <w:instrText xml:space="preserve"> PAGEREF _Toc3755 \h </w:instrText>
        </w:r>
        <w:r>
          <w:fldChar w:fldCharType="separate"/>
        </w:r>
        <w:r>
          <w:t>13</w:t>
        </w:r>
        <w:r>
          <w:fldChar w:fldCharType="end"/>
        </w:r>
      </w:hyperlink>
    </w:p>
    <w:p>
      <w:pPr>
        <w:pStyle w:val="TOC2"/>
        <w:tabs>
          <w:tab w:val="right" w:leader="dot" w:pos="8306"/>
        </w:tabs>
      </w:pPr>
      <w:hyperlink w:anchor="_Toc1830" w:history="1">
        <w:r>
          <w:rPr>
            <w:rFonts w:ascii="仿宋" w:eastAsia="仿宋" w:hAnsi="仿宋" w:cs="仿宋" w:hint="eastAsia"/>
            <w:lang w:eastAsia="zh-CN"/>
          </w:rPr>
          <w:t>(五)、高性能单镜头反光照相机项目背景</w:t>
        </w:r>
        <w:r>
          <w:tab/>
        </w:r>
        <w:r>
          <w:fldChar w:fldCharType="begin"/>
        </w:r>
        <w:r>
          <w:instrText xml:space="preserve"> PAGEREF _Toc1830 \h </w:instrText>
        </w:r>
        <w:r>
          <w:fldChar w:fldCharType="separate"/>
        </w:r>
        <w:r>
          <w:t>14</w:t>
        </w:r>
        <w:r>
          <w:fldChar w:fldCharType="end"/>
        </w:r>
      </w:hyperlink>
    </w:p>
    <w:p>
      <w:pPr>
        <w:pStyle w:val="TOC1"/>
        <w:tabs>
          <w:tab w:val="right" w:leader="dot" w:pos="8306"/>
        </w:tabs>
      </w:pPr>
      <w:hyperlink w:anchor="_Toc4029" w:history="1">
        <w:r>
          <w:rPr>
            <w:rFonts w:ascii="仿宋" w:eastAsia="仿宋" w:hAnsi="仿宋" w:cs="仿宋" w:hint="eastAsia"/>
            <w:lang w:eastAsia="zh-CN"/>
          </w:rPr>
          <w:t>四、工艺说明</w:t>
        </w:r>
        <w:r>
          <w:tab/>
        </w:r>
        <w:r>
          <w:fldChar w:fldCharType="begin"/>
        </w:r>
        <w:r>
          <w:instrText xml:space="preserve"> PAGEREF _Toc4029 \h </w:instrText>
        </w:r>
        <w:r>
          <w:fldChar w:fldCharType="separate"/>
        </w:r>
        <w:r>
          <w:t>15</w:t>
        </w:r>
        <w:r>
          <w:fldChar w:fldCharType="end"/>
        </w:r>
      </w:hyperlink>
    </w:p>
    <w:p>
      <w:pPr>
        <w:pStyle w:val="TOC2"/>
        <w:tabs>
          <w:tab w:val="right" w:leader="dot" w:pos="8306"/>
        </w:tabs>
      </w:pPr>
      <w:hyperlink w:anchor="_Toc2962" w:history="1">
        <w:r>
          <w:rPr>
            <w:rFonts w:ascii="仿宋" w:eastAsia="仿宋" w:hAnsi="仿宋" w:cs="仿宋" w:hint="eastAsia"/>
            <w:lang w:eastAsia="zh-CN"/>
          </w:rPr>
          <w:t>(一)、技术管理特点</w:t>
        </w:r>
        <w:r>
          <w:tab/>
        </w:r>
        <w:r>
          <w:fldChar w:fldCharType="begin"/>
        </w:r>
        <w:r>
          <w:instrText xml:space="preserve"> PAGEREF _Toc2962 \h </w:instrText>
        </w:r>
        <w:r>
          <w:fldChar w:fldCharType="separate"/>
        </w:r>
        <w:r>
          <w:t>15</w:t>
        </w:r>
        <w:r>
          <w:fldChar w:fldCharType="end"/>
        </w:r>
      </w:hyperlink>
    </w:p>
    <w:p>
      <w:pPr>
        <w:pStyle w:val="TOC2"/>
        <w:tabs>
          <w:tab w:val="right" w:leader="dot" w:pos="8306"/>
        </w:tabs>
      </w:pPr>
      <w:hyperlink w:anchor="_Toc21557" w:history="1">
        <w:r>
          <w:rPr>
            <w:rFonts w:ascii="仿宋" w:eastAsia="仿宋" w:hAnsi="仿宋" w:cs="仿宋" w:hint="eastAsia"/>
            <w:lang w:eastAsia="zh-CN"/>
          </w:rPr>
          <w:t>(二)、高性能单镜头反光照相机项目工艺技术设计方案</w:t>
        </w:r>
        <w:r>
          <w:tab/>
        </w:r>
        <w:r>
          <w:fldChar w:fldCharType="begin"/>
        </w:r>
        <w:r>
          <w:instrText xml:space="preserve"> PAGEREF _Toc21557 \h </w:instrText>
        </w:r>
        <w:r>
          <w:fldChar w:fldCharType="separate"/>
        </w:r>
        <w:r>
          <w:t>17</w:t>
        </w:r>
        <w:r>
          <w:fldChar w:fldCharType="end"/>
        </w:r>
      </w:hyperlink>
    </w:p>
    <w:p>
      <w:pPr>
        <w:pStyle w:val="TOC2"/>
        <w:tabs>
          <w:tab w:val="right" w:leader="dot" w:pos="8306"/>
        </w:tabs>
      </w:pPr>
      <w:hyperlink w:anchor="_Toc3867" w:history="1">
        <w:r>
          <w:rPr>
            <w:rFonts w:ascii="仿宋" w:eastAsia="仿宋" w:hAnsi="仿宋" w:cs="仿宋" w:hint="eastAsia"/>
            <w:lang w:eastAsia="zh-CN"/>
          </w:rPr>
          <w:t>(三)、设备选型方案</w:t>
        </w:r>
        <w:r>
          <w:tab/>
        </w:r>
        <w:r>
          <w:fldChar w:fldCharType="begin"/>
        </w:r>
        <w:r>
          <w:instrText xml:space="preserve"> PAGEREF _Toc3867 \h </w:instrText>
        </w:r>
        <w:r>
          <w:fldChar w:fldCharType="separate"/>
        </w:r>
        <w:r>
          <w:t>18</w:t>
        </w:r>
        <w:r>
          <w:fldChar w:fldCharType="end"/>
        </w:r>
      </w:hyperlink>
    </w:p>
    <w:p>
      <w:pPr>
        <w:pStyle w:val="TOC1"/>
        <w:tabs>
          <w:tab w:val="right" w:leader="dot" w:pos="8306"/>
        </w:tabs>
      </w:pPr>
      <w:hyperlink w:anchor="_Toc1134" w:history="1">
        <w:r>
          <w:rPr>
            <w:rFonts w:ascii="仿宋" w:eastAsia="仿宋" w:hAnsi="仿宋" w:cs="仿宋" w:hint="eastAsia"/>
            <w:lang w:eastAsia="zh-CN"/>
          </w:rPr>
          <w:t>五、高性能单镜头反光照相机项目文档管理</w:t>
        </w:r>
        <w:r>
          <w:tab/>
        </w:r>
        <w:r>
          <w:fldChar w:fldCharType="begin"/>
        </w:r>
        <w:r>
          <w:instrText xml:space="preserve"> PAGEREF _Toc1134 \h </w:instrText>
        </w:r>
        <w:r>
          <w:fldChar w:fldCharType="separate"/>
        </w:r>
        <w:r>
          <w:t>19</w:t>
        </w:r>
        <w:r>
          <w:fldChar w:fldCharType="end"/>
        </w:r>
      </w:hyperlink>
    </w:p>
    <w:p>
      <w:pPr>
        <w:pStyle w:val="TOC2"/>
        <w:tabs>
          <w:tab w:val="right" w:leader="dot" w:pos="8306"/>
        </w:tabs>
      </w:pPr>
      <w:hyperlink w:anchor="_Toc17686" w:history="1">
        <w:r>
          <w:rPr>
            <w:rFonts w:ascii="仿宋" w:eastAsia="仿宋" w:hAnsi="仿宋" w:cs="仿宋" w:hint="eastAsia"/>
            <w:lang w:eastAsia="zh-CN"/>
          </w:rPr>
          <w:t>(一)、文档编制与审查</w:t>
        </w:r>
        <w:r>
          <w:tab/>
        </w:r>
        <w:r>
          <w:fldChar w:fldCharType="begin"/>
        </w:r>
        <w:r>
          <w:instrText xml:space="preserve"> PAGEREF _Toc17686 \h </w:instrText>
        </w:r>
        <w:r>
          <w:fldChar w:fldCharType="separate"/>
        </w:r>
        <w:r>
          <w:t>19</w:t>
        </w:r>
        <w:r>
          <w:fldChar w:fldCharType="end"/>
        </w:r>
      </w:hyperlink>
    </w:p>
    <w:p>
      <w:pPr>
        <w:pStyle w:val="TOC2"/>
        <w:tabs>
          <w:tab w:val="right" w:leader="dot" w:pos="8306"/>
        </w:tabs>
      </w:pPr>
      <w:hyperlink w:anchor="_Toc10537" w:history="1">
        <w:r>
          <w:rPr>
            <w:rFonts w:ascii="仿宋" w:eastAsia="仿宋" w:hAnsi="仿宋" w:cs="仿宋" w:hint="eastAsia"/>
            <w:lang w:eastAsia="zh-CN"/>
          </w:rPr>
          <w:t>(二)、文档发布与分发</w:t>
        </w:r>
        <w:r>
          <w:tab/>
        </w:r>
        <w:r>
          <w:fldChar w:fldCharType="begin"/>
        </w:r>
        <w:r>
          <w:instrText xml:space="preserve"> PAGEREF _Toc10537 \h </w:instrText>
        </w:r>
        <w:r>
          <w:fldChar w:fldCharType="separate"/>
        </w:r>
        <w:r>
          <w:t>21</w:t>
        </w:r>
        <w:r>
          <w:fldChar w:fldCharType="end"/>
        </w:r>
      </w:hyperlink>
    </w:p>
    <w:p>
      <w:pPr>
        <w:pStyle w:val="TOC2"/>
        <w:tabs>
          <w:tab w:val="right" w:leader="dot" w:pos="8306"/>
        </w:tabs>
      </w:pPr>
      <w:hyperlink w:anchor="_Toc13052" w:history="1">
        <w:r>
          <w:rPr>
            <w:rFonts w:ascii="仿宋" w:eastAsia="仿宋" w:hAnsi="仿宋" w:cs="仿宋" w:hint="eastAsia"/>
            <w:lang w:eastAsia="zh-CN"/>
          </w:rPr>
          <w:t>(三)、文档存档与归档</w:t>
        </w:r>
        <w:r>
          <w:tab/>
        </w:r>
        <w:r>
          <w:fldChar w:fldCharType="begin"/>
        </w:r>
        <w:r>
          <w:instrText xml:space="preserve"> PAGEREF _Toc13052 \h </w:instrText>
        </w:r>
        <w:r>
          <w:fldChar w:fldCharType="separate"/>
        </w:r>
        <w:r>
          <w:t>22</w:t>
        </w:r>
        <w:r>
          <w:fldChar w:fldCharType="end"/>
        </w:r>
      </w:hyperlink>
    </w:p>
    <w:p>
      <w:pPr>
        <w:pStyle w:val="TOC1"/>
        <w:tabs>
          <w:tab w:val="right" w:leader="dot" w:pos="8306"/>
        </w:tabs>
      </w:pPr>
      <w:hyperlink w:anchor="_Toc15056" w:history="1">
        <w:r>
          <w:rPr>
            <w:rFonts w:ascii="仿宋" w:eastAsia="仿宋" w:hAnsi="仿宋" w:cs="仿宋" w:hint="eastAsia"/>
            <w:lang w:eastAsia="zh-CN"/>
          </w:rPr>
          <w:t>六、高性能单镜头反光照相机项目选址可行性分析</w:t>
        </w:r>
        <w:r>
          <w:tab/>
        </w:r>
        <w:r>
          <w:fldChar w:fldCharType="begin"/>
        </w:r>
        <w:r>
          <w:instrText xml:space="preserve"> PAGEREF _Toc15056 \h </w:instrText>
        </w:r>
        <w:r>
          <w:fldChar w:fldCharType="separate"/>
        </w:r>
        <w:r>
          <w:t>23</w:t>
        </w:r>
        <w:r>
          <w:fldChar w:fldCharType="end"/>
        </w:r>
      </w:hyperlink>
    </w:p>
    <w:p>
      <w:pPr>
        <w:pStyle w:val="TOC2"/>
        <w:tabs>
          <w:tab w:val="right" w:leader="dot" w:pos="8306"/>
        </w:tabs>
      </w:pPr>
      <w:hyperlink w:anchor="_Toc7450" w:history="1">
        <w:r>
          <w:rPr>
            <w:rFonts w:ascii="仿宋" w:eastAsia="仿宋" w:hAnsi="仿宋" w:cs="仿宋" w:hint="eastAsia"/>
            <w:lang w:eastAsia="zh-CN"/>
          </w:rPr>
          <w:t>(一)、高性能单镜头反光照相机项目选址</w:t>
        </w:r>
        <w:r>
          <w:tab/>
        </w:r>
        <w:r>
          <w:fldChar w:fldCharType="begin"/>
        </w:r>
        <w:r>
          <w:instrText xml:space="preserve"> PAGEREF _Toc7450 \h </w:instrText>
        </w:r>
        <w:r>
          <w:fldChar w:fldCharType="separate"/>
        </w:r>
        <w:r>
          <w:t>23</w:t>
        </w:r>
        <w:r>
          <w:fldChar w:fldCharType="end"/>
        </w:r>
      </w:hyperlink>
    </w:p>
    <w:p>
      <w:pPr>
        <w:pStyle w:val="TOC2"/>
        <w:tabs>
          <w:tab w:val="right" w:leader="dot" w:pos="8306"/>
        </w:tabs>
      </w:pPr>
      <w:hyperlink w:anchor="_Toc3039" w:history="1">
        <w:r>
          <w:rPr>
            <w:rFonts w:ascii="仿宋" w:eastAsia="仿宋" w:hAnsi="仿宋" w:cs="仿宋" w:hint="eastAsia"/>
            <w:lang w:eastAsia="zh-CN"/>
          </w:rPr>
          <w:t>(二)、用地控制指标</w:t>
        </w:r>
        <w:r>
          <w:tab/>
        </w:r>
        <w:r>
          <w:fldChar w:fldCharType="begin"/>
        </w:r>
        <w:r>
          <w:instrText xml:space="preserve"> PAGEREF _Toc3039 \h </w:instrText>
        </w:r>
        <w:r>
          <w:fldChar w:fldCharType="separate"/>
        </w:r>
        <w:r>
          <w:t>23</w:t>
        </w:r>
        <w:r>
          <w:fldChar w:fldCharType="end"/>
        </w:r>
      </w:hyperlink>
    </w:p>
    <w:p>
      <w:pPr>
        <w:pStyle w:val="TOC2"/>
        <w:tabs>
          <w:tab w:val="right" w:leader="dot" w:pos="8306"/>
        </w:tabs>
      </w:pPr>
      <w:hyperlink w:anchor="_Toc13778" w:history="1">
        <w:r>
          <w:rPr>
            <w:rFonts w:ascii="仿宋" w:eastAsia="仿宋" w:hAnsi="仿宋" w:cs="仿宋" w:hint="eastAsia"/>
            <w:lang w:eastAsia="zh-CN"/>
          </w:rPr>
          <w:t>(三)、节约用地措施</w:t>
        </w:r>
        <w:r>
          <w:tab/>
        </w:r>
        <w:r>
          <w:fldChar w:fldCharType="begin"/>
        </w:r>
        <w:r>
          <w:instrText xml:space="preserve"> PAGEREF _Toc13778 \h </w:instrText>
        </w:r>
        <w:r>
          <w:fldChar w:fldCharType="separate"/>
        </w:r>
        <w:r>
          <w:t>25</w:t>
        </w:r>
        <w:r>
          <w:fldChar w:fldCharType="end"/>
        </w:r>
      </w:hyperlink>
    </w:p>
    <w:p>
      <w:pPr>
        <w:pStyle w:val="TOC2"/>
        <w:tabs>
          <w:tab w:val="right" w:leader="dot" w:pos="8306"/>
        </w:tabs>
      </w:pPr>
      <w:hyperlink w:anchor="_Toc28574" w:history="1">
        <w:r>
          <w:rPr>
            <w:rFonts w:ascii="仿宋" w:eastAsia="仿宋" w:hAnsi="仿宋" w:cs="仿宋" w:hint="eastAsia"/>
            <w:lang w:eastAsia="zh-CN"/>
          </w:rPr>
          <w:t>(四)、总图布置方案</w:t>
        </w:r>
        <w:r>
          <w:tab/>
        </w:r>
        <w:r>
          <w:fldChar w:fldCharType="begin"/>
        </w:r>
        <w:r>
          <w:instrText xml:space="preserve"> PAGEREF _Toc28574 \h </w:instrText>
        </w:r>
        <w:r>
          <w:fldChar w:fldCharType="separate"/>
        </w:r>
        <w:r>
          <w:t>26</w:t>
        </w:r>
        <w:r>
          <w:fldChar w:fldCharType="end"/>
        </w:r>
      </w:hyperlink>
    </w:p>
    <w:p>
      <w:pPr>
        <w:pStyle w:val="TOC2"/>
        <w:tabs>
          <w:tab w:val="right" w:leader="dot" w:pos="8306"/>
        </w:tabs>
      </w:pPr>
      <w:hyperlink w:anchor="_Toc3070" w:history="1">
        <w:r>
          <w:rPr>
            <w:rFonts w:ascii="仿宋" w:eastAsia="仿宋" w:hAnsi="仿宋" w:cs="仿宋" w:hint="eastAsia"/>
            <w:lang w:eastAsia="zh-CN"/>
          </w:rPr>
          <w:t>(五)、选址综合评价</w:t>
        </w:r>
        <w:r>
          <w:tab/>
        </w:r>
        <w:r>
          <w:fldChar w:fldCharType="begin"/>
        </w:r>
        <w:r>
          <w:instrText xml:space="preserve"> PAGEREF _Toc3070 \h </w:instrText>
        </w:r>
        <w:r>
          <w:fldChar w:fldCharType="separate"/>
        </w:r>
        <w:r>
          <w:t>27</w:t>
        </w:r>
        <w:r>
          <w:fldChar w:fldCharType="end"/>
        </w:r>
      </w:hyperlink>
    </w:p>
    <w:p>
      <w:pPr>
        <w:pStyle w:val="TOC1"/>
        <w:tabs>
          <w:tab w:val="right" w:leader="dot" w:pos="8306"/>
        </w:tabs>
      </w:pPr>
      <w:hyperlink w:anchor="_Toc18311" w:history="1">
        <w:r>
          <w:rPr>
            <w:rFonts w:ascii="仿宋" w:eastAsia="仿宋" w:hAnsi="仿宋" w:cs="仿宋" w:hint="eastAsia"/>
            <w:lang w:eastAsia="zh-CN"/>
          </w:rPr>
          <w:t>七、高性能单镜头反光照相机项目环境影响分析</w:t>
        </w:r>
        <w:r>
          <w:tab/>
        </w:r>
        <w:r>
          <w:fldChar w:fldCharType="begin"/>
        </w:r>
        <w:r>
          <w:instrText xml:space="preserve"> PAGEREF _Toc18311 \h </w:instrText>
        </w:r>
        <w:r>
          <w:fldChar w:fldCharType="separate"/>
        </w:r>
        <w:r>
          <w:t>29</w:t>
        </w:r>
        <w:r>
          <w:fldChar w:fldCharType="end"/>
        </w:r>
      </w:hyperlink>
    </w:p>
    <w:p>
      <w:pPr>
        <w:pStyle w:val="TOC2"/>
        <w:tabs>
          <w:tab w:val="right" w:leader="dot" w:pos="8306"/>
        </w:tabs>
      </w:pPr>
      <w:hyperlink w:anchor="_Toc22820" w:history="1">
        <w:r>
          <w:rPr>
            <w:rFonts w:ascii="仿宋" w:eastAsia="仿宋" w:hAnsi="仿宋" w:cs="仿宋" w:hint="eastAsia"/>
            <w:lang w:eastAsia="zh-CN"/>
          </w:rPr>
          <w:t>(一)、建设区域环境质量现状</w:t>
        </w:r>
        <w:r>
          <w:tab/>
        </w:r>
        <w:r>
          <w:fldChar w:fldCharType="begin"/>
        </w:r>
        <w:r>
          <w:instrText xml:space="preserve"> PAGEREF _Toc22820 \h </w:instrText>
        </w:r>
        <w:r>
          <w:fldChar w:fldCharType="separate"/>
        </w:r>
        <w:r>
          <w:t>29</w:t>
        </w:r>
        <w:r>
          <w:fldChar w:fldCharType="end"/>
        </w:r>
      </w:hyperlink>
    </w:p>
    <w:p>
      <w:pPr>
        <w:pStyle w:val="TOC2"/>
        <w:tabs>
          <w:tab w:val="right" w:leader="dot" w:pos="8306"/>
        </w:tabs>
      </w:pPr>
      <w:hyperlink w:anchor="_Toc13586" w:history="1">
        <w:r>
          <w:rPr>
            <w:rFonts w:ascii="仿宋" w:eastAsia="仿宋" w:hAnsi="仿宋" w:cs="仿宋" w:hint="eastAsia"/>
            <w:lang w:eastAsia="zh-CN"/>
          </w:rPr>
          <w:t>(二)、建设期环境保护</w:t>
        </w:r>
        <w:r>
          <w:tab/>
        </w:r>
        <w:r>
          <w:fldChar w:fldCharType="begin"/>
        </w:r>
        <w:r>
          <w:instrText xml:space="preserve"> PAGEREF _Toc13586 \h </w:instrText>
        </w:r>
        <w:r>
          <w:fldChar w:fldCharType="separate"/>
        </w:r>
        <w:r>
          <w:t>30</w:t>
        </w:r>
        <w:r>
          <w:fldChar w:fldCharType="end"/>
        </w:r>
      </w:hyperlink>
    </w:p>
    <w:p>
      <w:pPr>
        <w:pStyle w:val="TOC2"/>
        <w:tabs>
          <w:tab w:val="right" w:leader="dot" w:pos="8306"/>
        </w:tabs>
      </w:pPr>
      <w:hyperlink w:anchor="_Toc5797" w:history="1">
        <w:r>
          <w:rPr>
            <w:rFonts w:ascii="仿宋" w:eastAsia="仿宋" w:hAnsi="仿宋" w:cs="仿宋" w:hint="eastAsia"/>
            <w:lang w:eastAsia="zh-CN"/>
          </w:rPr>
          <w:t>(三)、运营期环境保护</w:t>
        </w:r>
        <w:r>
          <w:tab/>
        </w:r>
        <w:r>
          <w:fldChar w:fldCharType="begin"/>
        </w:r>
        <w:r>
          <w:instrText xml:space="preserve"> PAGEREF _Toc5797 \h </w:instrText>
        </w:r>
        <w:r>
          <w:fldChar w:fldCharType="separate"/>
        </w:r>
        <w:r>
          <w:t>32</w:t>
        </w:r>
        <w:r>
          <w:fldChar w:fldCharType="end"/>
        </w:r>
      </w:hyperlink>
    </w:p>
    <w:p>
      <w:pPr>
        <w:pStyle w:val="TOC2"/>
        <w:tabs>
          <w:tab w:val="right" w:leader="dot" w:pos="8306"/>
        </w:tabs>
      </w:pPr>
      <w:hyperlink w:anchor="_Toc23237" w:history="1">
        <w:r>
          <w:rPr>
            <w:rFonts w:ascii="仿宋" w:eastAsia="仿宋" w:hAnsi="仿宋" w:cs="仿宋" w:hint="eastAsia"/>
            <w:lang w:eastAsia="zh-CN"/>
          </w:rPr>
          <w:t>(四)、高性能单镜头反光照相机项目建设对区域经济的影响</w:t>
        </w:r>
        <w:r>
          <w:tab/>
        </w:r>
        <w:r>
          <w:fldChar w:fldCharType="begin"/>
        </w:r>
        <w:r>
          <w:instrText xml:space="preserve"> PAGEREF _Toc23237 \h </w:instrText>
        </w:r>
        <w:r>
          <w:fldChar w:fldCharType="separate"/>
        </w:r>
        <w:r>
          <w:t>33</w:t>
        </w:r>
        <w:r>
          <w:fldChar w:fldCharType="end"/>
        </w:r>
      </w:hyperlink>
    </w:p>
    <w:p>
      <w:pPr>
        <w:pStyle w:val="TOC2"/>
        <w:tabs>
          <w:tab w:val="right" w:leader="dot" w:pos="8306"/>
        </w:tabs>
      </w:pPr>
      <w:hyperlink w:anchor="_Toc14605" w:history="1">
        <w:r>
          <w:rPr>
            <w:rFonts w:ascii="仿宋" w:eastAsia="仿宋" w:hAnsi="仿宋" w:cs="仿宋" w:hint="eastAsia"/>
            <w:lang w:eastAsia="zh-CN"/>
          </w:rPr>
          <w:t>(五)、废弃物处理</w:t>
        </w:r>
        <w:r>
          <w:tab/>
        </w:r>
        <w:r>
          <w:fldChar w:fldCharType="begin"/>
        </w:r>
        <w:r>
          <w:instrText xml:space="preserve"> PAGEREF _Toc14605 \h </w:instrText>
        </w:r>
        <w:r>
          <w:fldChar w:fldCharType="separate"/>
        </w:r>
        <w:r>
          <w:t>35</w:t>
        </w:r>
        <w:r>
          <w:fldChar w:fldCharType="end"/>
        </w:r>
      </w:hyperlink>
    </w:p>
    <w:p>
      <w:pPr>
        <w:pStyle w:val="TOC2"/>
        <w:tabs>
          <w:tab w:val="right" w:leader="dot" w:pos="8306"/>
        </w:tabs>
      </w:pPr>
      <w:hyperlink w:anchor="_Toc11946" w:history="1">
        <w:r>
          <w:rPr>
            <w:rFonts w:ascii="仿宋" w:eastAsia="仿宋" w:hAnsi="仿宋" w:cs="仿宋" w:hint="eastAsia"/>
            <w:lang w:eastAsia="zh-CN"/>
          </w:rPr>
          <w:t>(六)、特殊环境影响分析</w:t>
        </w:r>
        <w:r>
          <w:tab/>
        </w:r>
        <w:r>
          <w:fldChar w:fldCharType="begin"/>
        </w:r>
        <w:r>
          <w:instrText xml:space="preserve"> PAGEREF _Toc11946 \h </w:instrText>
        </w:r>
        <w:r>
          <w:fldChar w:fldCharType="separate"/>
        </w:r>
        <w:r>
          <w:t>36</w:t>
        </w:r>
        <w:r>
          <w:fldChar w:fldCharType="end"/>
        </w:r>
      </w:hyperlink>
    </w:p>
    <w:p>
      <w:pPr>
        <w:pStyle w:val="TOC2"/>
        <w:tabs>
          <w:tab w:val="right" w:leader="dot" w:pos="8306"/>
        </w:tabs>
      </w:pPr>
      <w:hyperlink w:anchor="_Toc11048" w:history="1">
        <w:r>
          <w:rPr>
            <w:rFonts w:ascii="仿宋" w:eastAsia="仿宋" w:hAnsi="仿宋" w:cs="仿宋" w:hint="eastAsia"/>
            <w:lang w:eastAsia="zh-CN"/>
          </w:rPr>
          <w:t>(七)、清洁生产</w:t>
        </w:r>
        <w:r>
          <w:tab/>
        </w:r>
        <w:r>
          <w:fldChar w:fldCharType="begin"/>
        </w:r>
        <w:r>
          <w:instrText xml:space="preserve"> PAGEREF _Toc11048 \h </w:instrText>
        </w:r>
        <w:r>
          <w:fldChar w:fldCharType="separate"/>
        </w:r>
        <w:r>
          <w:t>37</w:t>
        </w:r>
        <w:r>
          <w:fldChar w:fldCharType="end"/>
        </w:r>
      </w:hyperlink>
    </w:p>
    <w:p>
      <w:pPr>
        <w:pStyle w:val="TOC2"/>
        <w:tabs>
          <w:tab w:val="right" w:leader="dot" w:pos="8306"/>
        </w:tabs>
      </w:pPr>
      <w:hyperlink w:anchor="_Toc12703" w:history="1">
        <w:r>
          <w:rPr>
            <w:rFonts w:ascii="仿宋" w:eastAsia="仿宋" w:hAnsi="仿宋" w:cs="仿宋" w:hint="eastAsia"/>
            <w:lang w:eastAsia="zh-CN"/>
          </w:rPr>
          <w:t>(八)、环境保护综合评价</w:t>
        </w:r>
        <w:r>
          <w:tab/>
        </w:r>
        <w:r>
          <w:fldChar w:fldCharType="begin"/>
        </w:r>
        <w:r>
          <w:instrText xml:space="preserve"> PAGEREF _Toc12703 \h </w:instrText>
        </w:r>
        <w:r>
          <w:fldChar w:fldCharType="separate"/>
        </w:r>
        <w:r>
          <w:t>39</w:t>
        </w:r>
        <w:r>
          <w:fldChar w:fldCharType="end"/>
        </w:r>
      </w:hyperlink>
    </w:p>
    <w:p>
      <w:pPr>
        <w:pStyle w:val="TOC1"/>
        <w:tabs>
          <w:tab w:val="right" w:leader="dot" w:pos="8306"/>
        </w:tabs>
      </w:pPr>
      <w:hyperlink w:anchor="_Toc11921" w:history="1">
        <w:r>
          <w:rPr>
            <w:rFonts w:ascii="仿宋" w:eastAsia="仿宋" w:hAnsi="仿宋" w:cs="仿宋" w:hint="eastAsia"/>
            <w:lang w:eastAsia="zh-CN"/>
          </w:rPr>
          <w:t>八、高性能单镜头反光照相机项目人力资源管理</w:t>
        </w:r>
        <w:r>
          <w:tab/>
        </w:r>
        <w:r>
          <w:fldChar w:fldCharType="begin"/>
        </w:r>
        <w:r>
          <w:instrText xml:space="preserve"> PAGEREF _Toc11921 \h </w:instrText>
        </w:r>
        <w:r>
          <w:fldChar w:fldCharType="separate"/>
        </w:r>
        <w:r>
          <w:t>40</w:t>
        </w:r>
        <w:r>
          <w:fldChar w:fldCharType="end"/>
        </w:r>
      </w:hyperlink>
    </w:p>
    <w:p>
      <w:pPr>
        <w:pStyle w:val="TOC2"/>
        <w:tabs>
          <w:tab w:val="right" w:leader="dot" w:pos="8306"/>
        </w:tabs>
      </w:pPr>
      <w:hyperlink w:anchor="_Toc14888" w:history="1">
        <w:r>
          <w:rPr>
            <w:rFonts w:ascii="仿宋" w:eastAsia="仿宋" w:hAnsi="仿宋" w:cs="仿宋" w:hint="eastAsia"/>
            <w:lang w:eastAsia="zh-CN"/>
          </w:rPr>
          <w:t>(一)、建立健全的预算管理制度</w:t>
        </w:r>
        <w:r>
          <w:tab/>
        </w:r>
        <w:r>
          <w:fldChar w:fldCharType="begin"/>
        </w:r>
        <w:r>
          <w:instrText xml:space="preserve"> PAGEREF _Toc14888 \h </w:instrText>
        </w:r>
        <w:r>
          <w:fldChar w:fldCharType="separate"/>
        </w:r>
        <w:r>
          <w:t>40</w:t>
        </w:r>
        <w:r>
          <w:fldChar w:fldCharType="end"/>
        </w:r>
      </w:hyperlink>
    </w:p>
    <w:p>
      <w:pPr>
        <w:pStyle w:val="TOC2"/>
        <w:tabs>
          <w:tab w:val="right" w:leader="dot" w:pos="8306"/>
        </w:tabs>
      </w:pPr>
      <w:hyperlink w:anchor="_Toc13772" w:history="1">
        <w:r>
          <w:rPr>
            <w:rFonts w:ascii="仿宋" w:eastAsia="仿宋" w:hAnsi="仿宋" w:cs="仿宋" w:hint="eastAsia"/>
            <w:lang w:eastAsia="zh-CN"/>
          </w:rPr>
          <w:t>(二)、加强资金流动监控</w:t>
        </w:r>
        <w:r>
          <w:tab/>
        </w:r>
        <w:r>
          <w:fldChar w:fldCharType="begin"/>
        </w:r>
        <w:r>
          <w:instrText xml:space="preserve"> PAGEREF _Toc13772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77" w:history="1">
        <w:r>
          <w:rPr>
            <w:rFonts w:ascii="仿宋" w:eastAsia="仿宋" w:hAnsi="仿宋" w:cs="仿宋" w:hint="eastAsia"/>
            <w:lang w:eastAsia="zh-CN"/>
          </w:rPr>
          <w:t>(三)、制定完善的风险控制机制</w:t>
        </w:r>
        <w:r>
          <w:tab/>
        </w:r>
        <w:r>
          <w:fldChar w:fldCharType="begin"/>
        </w:r>
        <w:r>
          <w:instrText xml:space="preserve"> PAGEREF _Toc13977 \h </w:instrText>
        </w:r>
        <w:r>
          <w:fldChar w:fldCharType="separate"/>
        </w:r>
        <w:r>
          <w:t>43</w:t>
        </w:r>
        <w:r>
          <w:fldChar w:fldCharType="end"/>
        </w:r>
      </w:hyperlink>
    </w:p>
    <w:p>
      <w:pPr>
        <w:pStyle w:val="TOC2"/>
        <w:tabs>
          <w:tab w:val="right" w:leader="dot" w:pos="8306"/>
        </w:tabs>
      </w:pPr>
      <w:hyperlink w:anchor="_Toc11313" w:history="1">
        <w:r>
          <w:rPr>
            <w:rFonts w:ascii="仿宋" w:eastAsia="仿宋" w:hAnsi="仿宋" w:cs="仿宋" w:hint="eastAsia"/>
            <w:lang w:eastAsia="zh-CN"/>
          </w:rPr>
          <w:t>(四)、优化成本管理</w:t>
        </w:r>
        <w:r>
          <w:tab/>
        </w:r>
        <w:r>
          <w:fldChar w:fldCharType="begin"/>
        </w:r>
        <w:r>
          <w:instrText xml:space="preserve"> PAGEREF _Toc11313 \h </w:instrText>
        </w:r>
        <w:r>
          <w:fldChar w:fldCharType="separate"/>
        </w:r>
        <w:r>
          <w:t>45</w:t>
        </w:r>
        <w:r>
          <w:fldChar w:fldCharType="end"/>
        </w:r>
      </w:hyperlink>
    </w:p>
    <w:p>
      <w:pPr>
        <w:pStyle w:val="TOC1"/>
        <w:tabs>
          <w:tab w:val="right" w:leader="dot" w:pos="8306"/>
        </w:tabs>
      </w:pPr>
      <w:hyperlink w:anchor="_Toc10716" w:history="1">
        <w:r>
          <w:rPr>
            <w:rFonts w:ascii="仿宋" w:eastAsia="仿宋" w:hAnsi="仿宋" w:cs="仿宋" w:hint="eastAsia"/>
            <w:lang w:eastAsia="zh-CN"/>
          </w:rPr>
          <w:t>九、高性能单镜头反光照相机项目财务管理</w:t>
        </w:r>
        <w:r>
          <w:tab/>
        </w:r>
        <w:r>
          <w:fldChar w:fldCharType="begin"/>
        </w:r>
        <w:r>
          <w:instrText xml:space="preserve"> PAGEREF _Toc10716 \h </w:instrText>
        </w:r>
        <w:r>
          <w:fldChar w:fldCharType="separate"/>
        </w:r>
        <w:r>
          <w:t>46</w:t>
        </w:r>
        <w:r>
          <w:fldChar w:fldCharType="end"/>
        </w:r>
      </w:hyperlink>
    </w:p>
    <w:p>
      <w:pPr>
        <w:pStyle w:val="TOC2"/>
        <w:tabs>
          <w:tab w:val="right" w:leader="dot" w:pos="8306"/>
        </w:tabs>
      </w:pPr>
      <w:hyperlink w:anchor="_Toc562" w:history="1">
        <w:r>
          <w:rPr>
            <w:rFonts w:ascii="仿宋" w:eastAsia="仿宋" w:hAnsi="仿宋" w:cs="仿宋" w:hint="eastAsia"/>
            <w:lang w:eastAsia="zh-CN"/>
          </w:rPr>
          <w:t>(一)、资金需求大</w:t>
        </w:r>
        <w:r>
          <w:tab/>
        </w:r>
        <w:r>
          <w:fldChar w:fldCharType="begin"/>
        </w:r>
        <w:r>
          <w:instrText xml:space="preserve"> PAGEREF _Toc562 \h </w:instrText>
        </w:r>
        <w:r>
          <w:fldChar w:fldCharType="separate"/>
        </w:r>
        <w:r>
          <w:t>46</w:t>
        </w:r>
        <w:r>
          <w:fldChar w:fldCharType="end"/>
        </w:r>
      </w:hyperlink>
    </w:p>
    <w:p>
      <w:pPr>
        <w:pStyle w:val="TOC2"/>
        <w:tabs>
          <w:tab w:val="right" w:leader="dot" w:pos="8306"/>
        </w:tabs>
      </w:pPr>
      <w:hyperlink w:anchor="_Toc32542" w:history="1">
        <w:r>
          <w:rPr>
            <w:rFonts w:ascii="仿宋" w:eastAsia="仿宋" w:hAnsi="仿宋" w:cs="仿宋" w:hint="eastAsia"/>
            <w:lang w:eastAsia="zh-CN"/>
          </w:rPr>
          <w:t>(二)、研发周期长</w:t>
        </w:r>
        <w:r>
          <w:tab/>
        </w:r>
        <w:r>
          <w:fldChar w:fldCharType="begin"/>
        </w:r>
        <w:r>
          <w:instrText xml:space="preserve"> PAGEREF _Toc32542 \h </w:instrText>
        </w:r>
        <w:r>
          <w:fldChar w:fldCharType="separate"/>
        </w:r>
        <w:r>
          <w:t>48</w:t>
        </w:r>
        <w:r>
          <w:fldChar w:fldCharType="end"/>
        </w:r>
      </w:hyperlink>
    </w:p>
    <w:p>
      <w:pPr>
        <w:pStyle w:val="TOC2"/>
        <w:tabs>
          <w:tab w:val="right" w:leader="dot" w:pos="8306"/>
        </w:tabs>
      </w:pPr>
      <w:hyperlink w:anchor="_Toc18621" w:history="1">
        <w:r>
          <w:rPr>
            <w:rFonts w:ascii="仿宋" w:eastAsia="仿宋" w:hAnsi="仿宋" w:cs="仿宋" w:hint="eastAsia"/>
            <w:lang w:eastAsia="zh-CN"/>
          </w:rPr>
          <w:t>(三)、市场风险大</w:t>
        </w:r>
        <w:r>
          <w:tab/>
        </w:r>
        <w:r>
          <w:fldChar w:fldCharType="begin"/>
        </w:r>
        <w:r>
          <w:instrText xml:space="preserve"> PAGEREF _Toc18621 \h </w:instrText>
        </w:r>
        <w:r>
          <w:fldChar w:fldCharType="separate"/>
        </w:r>
        <w:r>
          <w:t>49</w:t>
        </w:r>
        <w:r>
          <w:fldChar w:fldCharType="end"/>
        </w:r>
      </w:hyperlink>
    </w:p>
    <w:p>
      <w:pPr>
        <w:pStyle w:val="TOC2"/>
        <w:tabs>
          <w:tab w:val="right" w:leader="dot" w:pos="8306"/>
        </w:tabs>
      </w:pPr>
      <w:hyperlink w:anchor="_Toc29733" w:history="1">
        <w:r>
          <w:rPr>
            <w:rFonts w:ascii="仿宋" w:eastAsia="仿宋" w:hAnsi="仿宋" w:cs="仿宋" w:hint="eastAsia"/>
            <w:lang w:eastAsia="zh-CN"/>
          </w:rPr>
          <w:t>(四)、利润率高</w:t>
        </w:r>
        <w:r>
          <w:tab/>
        </w:r>
        <w:r>
          <w:fldChar w:fldCharType="begin"/>
        </w:r>
        <w:r>
          <w:instrText xml:space="preserve"> PAGEREF _Toc29733 \h </w:instrText>
        </w:r>
        <w:r>
          <w:fldChar w:fldCharType="separate"/>
        </w:r>
        <w:r>
          <w:t>52</w:t>
        </w:r>
        <w:r>
          <w:fldChar w:fldCharType="end"/>
        </w:r>
      </w:hyperlink>
    </w:p>
    <w:p>
      <w:pPr>
        <w:pStyle w:val="TOC1"/>
        <w:tabs>
          <w:tab w:val="right" w:leader="dot" w:pos="8306"/>
        </w:tabs>
      </w:pPr>
      <w:hyperlink w:anchor="_Toc15566" w:history="1">
        <w:r>
          <w:rPr>
            <w:rFonts w:ascii="仿宋" w:eastAsia="仿宋" w:hAnsi="仿宋" w:cs="仿宋" w:hint="eastAsia"/>
            <w:lang w:eastAsia="zh-CN"/>
          </w:rPr>
          <w:t>十、高性能单镜头反光照相机项目投资规划</w:t>
        </w:r>
        <w:r>
          <w:tab/>
        </w:r>
        <w:r>
          <w:fldChar w:fldCharType="begin"/>
        </w:r>
        <w:r>
          <w:instrText xml:space="preserve"> PAGEREF _Toc15566 \h </w:instrText>
        </w:r>
        <w:r>
          <w:fldChar w:fldCharType="separate"/>
        </w:r>
        <w:r>
          <w:t>54</w:t>
        </w:r>
        <w:r>
          <w:fldChar w:fldCharType="end"/>
        </w:r>
      </w:hyperlink>
    </w:p>
    <w:p>
      <w:pPr>
        <w:pStyle w:val="TOC2"/>
        <w:tabs>
          <w:tab w:val="right" w:leader="dot" w:pos="8306"/>
        </w:tabs>
      </w:pPr>
      <w:hyperlink w:anchor="_Toc5922" w:history="1">
        <w:r>
          <w:rPr>
            <w:rFonts w:ascii="仿宋" w:eastAsia="仿宋" w:hAnsi="仿宋" w:cs="仿宋" w:hint="eastAsia"/>
            <w:lang w:eastAsia="zh-CN"/>
          </w:rPr>
          <w:t>(一)、高性能单镜头反光照相机项目总投资估算</w:t>
        </w:r>
        <w:r>
          <w:tab/>
        </w:r>
        <w:r>
          <w:fldChar w:fldCharType="begin"/>
        </w:r>
        <w:r>
          <w:instrText xml:space="preserve"> PAGEREF _Toc5922 \h </w:instrText>
        </w:r>
        <w:r>
          <w:fldChar w:fldCharType="separate"/>
        </w:r>
        <w:r>
          <w:t>54</w:t>
        </w:r>
        <w:r>
          <w:fldChar w:fldCharType="end"/>
        </w:r>
      </w:hyperlink>
    </w:p>
    <w:p>
      <w:pPr>
        <w:pStyle w:val="TOC2"/>
        <w:tabs>
          <w:tab w:val="right" w:leader="dot" w:pos="8306"/>
        </w:tabs>
      </w:pPr>
      <w:hyperlink w:anchor="_Toc27754" w:history="1">
        <w:r>
          <w:rPr>
            <w:rFonts w:ascii="仿宋" w:eastAsia="仿宋" w:hAnsi="仿宋" w:cs="仿宋" w:hint="eastAsia"/>
            <w:lang w:eastAsia="zh-CN"/>
          </w:rPr>
          <w:t>(二)、资金筹措</w:t>
        </w:r>
        <w:r>
          <w:tab/>
        </w:r>
        <w:r>
          <w:fldChar w:fldCharType="begin"/>
        </w:r>
        <w:r>
          <w:instrText xml:space="preserve"> PAGEREF _Toc27754 \h </w:instrText>
        </w:r>
        <w:r>
          <w:fldChar w:fldCharType="separate"/>
        </w:r>
        <w:r>
          <w:t>55</w:t>
        </w:r>
        <w:r>
          <w:fldChar w:fldCharType="end"/>
        </w:r>
      </w:hyperlink>
    </w:p>
    <w:p>
      <w:pPr>
        <w:pStyle w:val="TOC1"/>
        <w:tabs>
          <w:tab w:val="right" w:leader="dot" w:pos="8306"/>
        </w:tabs>
      </w:pPr>
      <w:hyperlink w:anchor="_Toc31798" w:history="1">
        <w:r>
          <w:rPr>
            <w:rFonts w:ascii="仿宋" w:eastAsia="仿宋" w:hAnsi="仿宋" w:cs="仿宋" w:hint="eastAsia"/>
            <w:lang w:eastAsia="zh-CN"/>
          </w:rPr>
          <w:t>十一、高性能单镜头反光照相机项目风险管理</w:t>
        </w:r>
        <w:r>
          <w:tab/>
        </w:r>
        <w:r>
          <w:fldChar w:fldCharType="begin"/>
        </w:r>
        <w:r>
          <w:instrText xml:space="preserve"> PAGEREF _Toc31798 \h </w:instrText>
        </w:r>
        <w:r>
          <w:fldChar w:fldCharType="separate"/>
        </w:r>
        <w:r>
          <w:t>56</w:t>
        </w:r>
        <w:r>
          <w:fldChar w:fldCharType="end"/>
        </w:r>
      </w:hyperlink>
    </w:p>
    <w:p>
      <w:pPr>
        <w:pStyle w:val="TOC2"/>
        <w:tabs>
          <w:tab w:val="right" w:leader="dot" w:pos="8306"/>
        </w:tabs>
      </w:pPr>
      <w:hyperlink w:anchor="_Toc10394" w:history="1">
        <w:r>
          <w:rPr>
            <w:rFonts w:ascii="仿宋" w:eastAsia="仿宋" w:hAnsi="仿宋" w:cs="仿宋" w:hint="eastAsia"/>
            <w:lang w:eastAsia="zh-CN"/>
          </w:rPr>
          <w:t>(一)、风险识别与评估</w:t>
        </w:r>
        <w:r>
          <w:tab/>
        </w:r>
        <w:r>
          <w:fldChar w:fldCharType="begin"/>
        </w:r>
        <w:r>
          <w:instrText xml:space="preserve"> PAGEREF _Toc10394 \h </w:instrText>
        </w:r>
        <w:r>
          <w:fldChar w:fldCharType="separate"/>
        </w:r>
        <w:r>
          <w:t>56</w:t>
        </w:r>
        <w:r>
          <w:fldChar w:fldCharType="end"/>
        </w:r>
      </w:hyperlink>
    </w:p>
    <w:p>
      <w:pPr>
        <w:pStyle w:val="TOC2"/>
        <w:tabs>
          <w:tab w:val="right" w:leader="dot" w:pos="8306"/>
        </w:tabs>
      </w:pPr>
      <w:hyperlink w:anchor="_Toc12294" w:history="1">
        <w:r>
          <w:rPr>
            <w:rFonts w:ascii="仿宋" w:eastAsia="仿宋" w:hAnsi="仿宋" w:cs="仿宋" w:hint="eastAsia"/>
            <w:lang w:eastAsia="zh-CN"/>
          </w:rPr>
          <w:t>(二)、风险应对策略</w:t>
        </w:r>
        <w:r>
          <w:tab/>
        </w:r>
        <w:r>
          <w:fldChar w:fldCharType="begin"/>
        </w:r>
        <w:r>
          <w:instrText xml:space="preserve"> PAGEREF _Toc12294 \h </w:instrText>
        </w:r>
        <w:r>
          <w:fldChar w:fldCharType="separate"/>
        </w:r>
        <w:r>
          <w:t>57</w:t>
        </w:r>
        <w:r>
          <w:fldChar w:fldCharType="end"/>
        </w:r>
      </w:hyperlink>
    </w:p>
    <w:p>
      <w:pPr>
        <w:pStyle w:val="TOC2"/>
        <w:tabs>
          <w:tab w:val="right" w:leader="dot" w:pos="8306"/>
        </w:tabs>
      </w:pPr>
      <w:hyperlink w:anchor="_Toc21541" w:history="1">
        <w:r>
          <w:rPr>
            <w:rFonts w:ascii="仿宋" w:eastAsia="仿宋" w:hAnsi="仿宋" w:cs="仿宋" w:hint="eastAsia"/>
            <w:lang w:eastAsia="zh-CN"/>
          </w:rPr>
          <w:t>(三)、风险监控与控制</w:t>
        </w:r>
        <w:r>
          <w:tab/>
        </w:r>
        <w:r>
          <w:fldChar w:fldCharType="begin"/>
        </w:r>
        <w:r>
          <w:instrText xml:space="preserve"> PAGEREF _Toc21541 \h </w:instrText>
        </w:r>
        <w:r>
          <w:fldChar w:fldCharType="separate"/>
        </w:r>
        <w:r>
          <w:t>59</w:t>
        </w:r>
        <w:r>
          <w:fldChar w:fldCharType="end"/>
        </w:r>
      </w:hyperlink>
    </w:p>
    <w:p>
      <w:pPr>
        <w:pStyle w:val="TOC1"/>
        <w:tabs>
          <w:tab w:val="right" w:leader="dot" w:pos="8306"/>
        </w:tabs>
      </w:pPr>
      <w:hyperlink w:anchor="_Toc22550" w:history="1">
        <w:r>
          <w:rPr>
            <w:rFonts w:ascii="仿宋" w:eastAsia="仿宋" w:hAnsi="仿宋" w:cs="仿宋" w:hint="eastAsia"/>
            <w:lang w:eastAsia="zh-CN"/>
          </w:rPr>
          <w:t>十二、高性能单镜头反光照相机项目技术管理</w:t>
        </w:r>
        <w:r>
          <w:tab/>
        </w:r>
        <w:r>
          <w:fldChar w:fldCharType="begin"/>
        </w:r>
        <w:r>
          <w:instrText xml:space="preserve"> PAGEREF _Toc22550 \h </w:instrText>
        </w:r>
        <w:r>
          <w:fldChar w:fldCharType="separate"/>
        </w:r>
        <w:r>
          <w:t>60</w:t>
        </w:r>
        <w:r>
          <w:fldChar w:fldCharType="end"/>
        </w:r>
      </w:hyperlink>
    </w:p>
    <w:p>
      <w:pPr>
        <w:pStyle w:val="TOC2"/>
        <w:tabs>
          <w:tab w:val="right" w:leader="dot" w:pos="8306"/>
        </w:tabs>
      </w:pPr>
      <w:hyperlink w:anchor="_Toc23820" w:history="1">
        <w:r>
          <w:rPr>
            <w:rFonts w:ascii="仿宋" w:eastAsia="仿宋" w:hAnsi="仿宋" w:cs="仿宋" w:hint="eastAsia"/>
            <w:lang w:eastAsia="zh-CN"/>
          </w:rPr>
          <w:t>(一)、技术方案选用方向</w:t>
        </w:r>
        <w:r>
          <w:tab/>
        </w:r>
        <w:r>
          <w:fldChar w:fldCharType="begin"/>
        </w:r>
        <w:r>
          <w:instrText xml:space="preserve"> PAGEREF _Toc23820 \h </w:instrText>
        </w:r>
        <w:r>
          <w:fldChar w:fldCharType="separate"/>
        </w:r>
        <w:r>
          <w:t>60</w:t>
        </w:r>
        <w:r>
          <w:fldChar w:fldCharType="end"/>
        </w:r>
      </w:hyperlink>
    </w:p>
    <w:p>
      <w:pPr>
        <w:pStyle w:val="TOC2"/>
        <w:tabs>
          <w:tab w:val="right" w:leader="dot" w:pos="8306"/>
        </w:tabs>
      </w:pPr>
      <w:hyperlink w:anchor="_Toc14012" w:history="1">
        <w:r>
          <w:rPr>
            <w:rFonts w:ascii="仿宋" w:eastAsia="仿宋" w:hAnsi="仿宋" w:cs="仿宋" w:hint="eastAsia"/>
            <w:lang w:eastAsia="zh-CN"/>
          </w:rPr>
          <w:t>(二)、工艺技术方案选用原则</w:t>
        </w:r>
        <w:r>
          <w:tab/>
        </w:r>
        <w:r>
          <w:fldChar w:fldCharType="begin"/>
        </w:r>
        <w:r>
          <w:instrText xml:space="preserve"> PAGEREF _Toc14012 \h </w:instrText>
        </w:r>
        <w:r>
          <w:fldChar w:fldCharType="separate"/>
        </w:r>
        <w:r>
          <w:t>62</w:t>
        </w:r>
        <w:r>
          <w:fldChar w:fldCharType="end"/>
        </w:r>
      </w:hyperlink>
    </w:p>
    <w:p>
      <w:pPr>
        <w:pStyle w:val="TOC2"/>
        <w:tabs>
          <w:tab w:val="right" w:leader="dot" w:pos="8306"/>
        </w:tabs>
      </w:pPr>
      <w:hyperlink w:anchor="_Toc24358" w:history="1">
        <w:r>
          <w:rPr>
            <w:rFonts w:ascii="仿宋" w:eastAsia="仿宋" w:hAnsi="仿宋" w:cs="仿宋" w:hint="eastAsia"/>
            <w:lang w:eastAsia="zh-CN"/>
          </w:rPr>
          <w:t>(三)、工艺技术方案要求</w:t>
        </w:r>
        <w:r>
          <w:tab/>
        </w:r>
        <w:r>
          <w:fldChar w:fldCharType="begin"/>
        </w:r>
        <w:r>
          <w:instrText xml:space="preserve"> PAGEREF _Toc24358 \h </w:instrText>
        </w:r>
        <w:r>
          <w:fldChar w:fldCharType="separate"/>
        </w:r>
        <w:r>
          <w:t>64</w:t>
        </w:r>
        <w:r>
          <w:fldChar w:fldCharType="end"/>
        </w:r>
      </w:hyperlink>
    </w:p>
    <w:p>
      <w:pPr>
        <w:pStyle w:val="TOC1"/>
        <w:tabs>
          <w:tab w:val="right" w:leader="dot" w:pos="8306"/>
        </w:tabs>
      </w:pPr>
      <w:hyperlink w:anchor="_Toc14314" w:history="1">
        <w:r>
          <w:rPr>
            <w:rFonts w:ascii="仿宋" w:eastAsia="仿宋" w:hAnsi="仿宋" w:cs="仿宋" w:hint="eastAsia"/>
            <w:lang w:eastAsia="zh-CN"/>
          </w:rPr>
          <w:t>十三、高性能单镜头反光照相机项目实施时间节点</w:t>
        </w:r>
        <w:r>
          <w:tab/>
        </w:r>
        <w:r>
          <w:fldChar w:fldCharType="begin"/>
        </w:r>
        <w:r>
          <w:instrText xml:space="preserve"> PAGEREF _Toc14314 \h </w:instrText>
        </w:r>
        <w:r>
          <w:fldChar w:fldCharType="separate"/>
        </w:r>
        <w:r>
          <w:t>67</w:t>
        </w:r>
        <w:r>
          <w:fldChar w:fldCharType="end"/>
        </w:r>
      </w:hyperlink>
    </w:p>
    <w:p>
      <w:pPr>
        <w:pStyle w:val="TOC2"/>
        <w:tabs>
          <w:tab w:val="right" w:leader="dot" w:pos="8306"/>
        </w:tabs>
      </w:pPr>
      <w:hyperlink w:anchor="_Toc8261" w:history="1">
        <w:r>
          <w:rPr>
            <w:rFonts w:ascii="仿宋" w:eastAsia="仿宋" w:hAnsi="仿宋" w:cs="仿宋" w:hint="eastAsia"/>
            <w:lang w:eastAsia="zh-CN"/>
          </w:rPr>
          <w:t>(一)、高性能单镜头反光照相机项目启动阶段时间节点</w:t>
        </w:r>
        <w:r>
          <w:tab/>
        </w:r>
        <w:r>
          <w:fldChar w:fldCharType="begin"/>
        </w:r>
        <w:r>
          <w:instrText xml:space="preserve"> PAGEREF _Toc8261 \h </w:instrText>
        </w:r>
        <w:r>
          <w:fldChar w:fldCharType="separate"/>
        </w:r>
        <w:r>
          <w:t>67</w:t>
        </w:r>
        <w:r>
          <w:fldChar w:fldCharType="end"/>
        </w:r>
      </w:hyperlink>
    </w:p>
    <w:p>
      <w:pPr>
        <w:pStyle w:val="TOC2"/>
        <w:tabs>
          <w:tab w:val="right" w:leader="dot" w:pos="8306"/>
        </w:tabs>
      </w:pPr>
      <w:hyperlink w:anchor="_Toc5419" w:history="1">
        <w:r>
          <w:rPr>
            <w:rFonts w:ascii="仿宋" w:eastAsia="仿宋" w:hAnsi="仿宋" w:cs="仿宋" w:hint="eastAsia"/>
            <w:lang w:eastAsia="zh-CN"/>
          </w:rPr>
          <w:t>(二)、高性能单镜头反光照相机项目执行阶段时间节点</w:t>
        </w:r>
        <w:r>
          <w:tab/>
        </w:r>
        <w:r>
          <w:fldChar w:fldCharType="begin"/>
        </w:r>
        <w:r>
          <w:instrText xml:space="preserve"> PAGEREF _Toc5419 \h </w:instrText>
        </w:r>
        <w:r>
          <w:fldChar w:fldCharType="separate"/>
        </w:r>
        <w:r>
          <w:t>68</w:t>
        </w:r>
        <w:r>
          <w:fldChar w:fldCharType="end"/>
        </w:r>
      </w:hyperlink>
    </w:p>
    <w:p>
      <w:pPr>
        <w:pStyle w:val="TOC2"/>
        <w:tabs>
          <w:tab w:val="right" w:leader="dot" w:pos="8306"/>
        </w:tabs>
      </w:pPr>
      <w:hyperlink w:anchor="_Toc23239" w:history="1">
        <w:r>
          <w:rPr>
            <w:rFonts w:ascii="仿宋" w:eastAsia="仿宋" w:hAnsi="仿宋" w:cs="仿宋" w:hint="eastAsia"/>
            <w:lang w:eastAsia="zh-CN"/>
          </w:rPr>
          <w:t>(三)、高性能单镜头反光照相机项目完成阶段时间节点</w:t>
        </w:r>
        <w:r>
          <w:tab/>
        </w:r>
        <w:r>
          <w:fldChar w:fldCharType="begin"/>
        </w:r>
        <w:r>
          <w:instrText xml:space="preserve"> PAGEREF _Toc23239 \h </w:instrText>
        </w:r>
        <w:r>
          <w:fldChar w:fldCharType="separate"/>
        </w:r>
        <w:r>
          <w:t>69</w:t>
        </w:r>
        <w:r>
          <w:fldChar w:fldCharType="end"/>
        </w:r>
      </w:hyperlink>
    </w:p>
    <w:p>
      <w:pPr>
        <w:pStyle w:val="TOC1"/>
        <w:tabs>
          <w:tab w:val="right" w:leader="dot" w:pos="8306"/>
        </w:tabs>
      </w:pPr>
      <w:hyperlink w:anchor="_Toc21111" w:history="1">
        <w:r>
          <w:rPr>
            <w:rFonts w:ascii="仿宋" w:eastAsia="仿宋" w:hAnsi="仿宋" w:cs="仿宋" w:hint="eastAsia"/>
            <w:lang w:eastAsia="zh-CN"/>
          </w:rPr>
          <w:t>十四、质量管理体系</w:t>
        </w:r>
        <w:r>
          <w:tab/>
        </w:r>
        <w:r>
          <w:fldChar w:fldCharType="begin"/>
        </w:r>
        <w:r>
          <w:instrText xml:space="preserve"> PAGEREF _Toc21111 \h </w:instrText>
        </w:r>
        <w:r>
          <w:fldChar w:fldCharType="separate"/>
        </w:r>
        <w:r>
          <w:t>70</w:t>
        </w:r>
        <w:r>
          <w:fldChar w:fldCharType="end"/>
        </w:r>
      </w:hyperlink>
    </w:p>
    <w:p>
      <w:pPr>
        <w:pStyle w:val="TOC2"/>
        <w:tabs>
          <w:tab w:val="right" w:leader="dot" w:pos="8306"/>
        </w:tabs>
      </w:pPr>
      <w:hyperlink w:anchor="_Toc12683" w:history="1">
        <w:r>
          <w:rPr>
            <w:rFonts w:ascii="仿宋" w:eastAsia="仿宋" w:hAnsi="仿宋" w:cs="仿宋" w:hint="eastAsia"/>
            <w:lang w:eastAsia="zh-CN"/>
          </w:rPr>
          <w:t>(一)、质量目标与方针</w:t>
        </w:r>
        <w:r>
          <w:tab/>
        </w:r>
        <w:r>
          <w:fldChar w:fldCharType="begin"/>
        </w:r>
        <w:r>
          <w:instrText xml:space="preserve"> PAGEREF _Toc12683 \h </w:instrText>
        </w:r>
        <w:r>
          <w:fldChar w:fldCharType="separate"/>
        </w:r>
        <w:r>
          <w:t>70</w:t>
        </w:r>
        <w:r>
          <w:fldChar w:fldCharType="end"/>
        </w:r>
      </w:hyperlink>
    </w:p>
    <w:p>
      <w:pPr>
        <w:pStyle w:val="TOC2"/>
        <w:tabs>
          <w:tab w:val="right" w:leader="dot" w:pos="8306"/>
        </w:tabs>
      </w:pPr>
      <w:hyperlink w:anchor="_Toc8917" w:history="1">
        <w:r>
          <w:rPr>
            <w:rFonts w:ascii="仿宋" w:eastAsia="仿宋" w:hAnsi="仿宋" w:cs="仿宋" w:hint="eastAsia"/>
            <w:lang w:eastAsia="zh-CN"/>
          </w:rPr>
          <w:t>(二)、质量管理责任</w:t>
        </w:r>
        <w:r>
          <w:tab/>
        </w:r>
        <w:r>
          <w:fldChar w:fldCharType="begin"/>
        </w:r>
        <w:r>
          <w:instrText xml:space="preserve"> PAGEREF _Toc8917 \h </w:instrText>
        </w:r>
        <w:r>
          <w:fldChar w:fldCharType="separate"/>
        </w:r>
        <w:r>
          <w:t>72</w:t>
        </w:r>
        <w:r>
          <w:fldChar w:fldCharType="end"/>
        </w:r>
      </w:hyperlink>
    </w:p>
    <w:p>
      <w:pPr>
        <w:pStyle w:val="TOC2"/>
        <w:tabs>
          <w:tab w:val="right" w:leader="dot" w:pos="8306"/>
        </w:tabs>
      </w:pPr>
      <w:hyperlink w:anchor="_Toc16535" w:history="1">
        <w:r>
          <w:rPr>
            <w:rFonts w:ascii="仿宋" w:eastAsia="仿宋" w:hAnsi="仿宋" w:cs="仿宋" w:hint="eastAsia"/>
            <w:lang w:eastAsia="zh-CN"/>
          </w:rPr>
          <w:t>(三)、质量管理体系文件</w:t>
        </w:r>
        <w:r>
          <w:tab/>
        </w:r>
        <w:r>
          <w:fldChar w:fldCharType="begin"/>
        </w:r>
        <w:r>
          <w:instrText xml:space="preserve"> PAGEREF _Toc16535 \h </w:instrText>
        </w:r>
        <w:r>
          <w:fldChar w:fldCharType="separate"/>
        </w:r>
        <w:r>
          <w:t>73</w:t>
        </w:r>
        <w:r>
          <w:fldChar w:fldCharType="end"/>
        </w:r>
      </w:hyperlink>
    </w:p>
    <w:p>
      <w:pPr>
        <w:pStyle w:val="TOC2"/>
        <w:tabs>
          <w:tab w:val="right" w:leader="dot" w:pos="8306"/>
        </w:tabs>
      </w:pPr>
      <w:hyperlink w:anchor="_Toc31459" w:history="1">
        <w:r>
          <w:rPr>
            <w:rFonts w:ascii="仿宋" w:eastAsia="仿宋" w:hAnsi="仿宋" w:cs="仿宋" w:hint="eastAsia"/>
            <w:lang w:eastAsia="zh-CN"/>
          </w:rPr>
          <w:t>(四)、质量培训与教育</w:t>
        </w:r>
        <w:r>
          <w:tab/>
        </w:r>
        <w:r>
          <w:fldChar w:fldCharType="begin"/>
        </w:r>
        <w:r>
          <w:instrText xml:space="preserve"> PAGEREF _Toc31459 \h </w:instrText>
        </w:r>
        <w:r>
          <w:fldChar w:fldCharType="separate"/>
        </w:r>
        <w:r>
          <w:t>75</w:t>
        </w:r>
        <w:r>
          <w:fldChar w:fldCharType="end"/>
        </w:r>
      </w:hyperlink>
    </w:p>
    <w:p>
      <w:pPr>
        <w:pStyle w:val="TOC2"/>
        <w:tabs>
          <w:tab w:val="right" w:leader="dot" w:pos="8306"/>
        </w:tabs>
      </w:pPr>
      <w:hyperlink w:anchor="_Toc6137" w:history="1">
        <w:r>
          <w:rPr>
            <w:rFonts w:ascii="仿宋" w:eastAsia="仿宋" w:hAnsi="仿宋" w:cs="仿宋" w:hint="eastAsia"/>
            <w:lang w:eastAsia="zh-CN"/>
          </w:rPr>
          <w:t>(五)、质量审核与评价</w:t>
        </w:r>
        <w:r>
          <w:tab/>
        </w:r>
        <w:r>
          <w:fldChar w:fldCharType="begin"/>
        </w:r>
        <w:r>
          <w:instrText xml:space="preserve"> PAGEREF _Toc6137 \h </w:instrText>
        </w:r>
        <w:r>
          <w:fldChar w:fldCharType="separate"/>
        </w:r>
        <w:r>
          <w:t>76</w:t>
        </w:r>
        <w:r>
          <w:fldChar w:fldCharType="end"/>
        </w:r>
      </w:hyperlink>
    </w:p>
    <w:p>
      <w:pPr>
        <w:pStyle w:val="TOC2"/>
        <w:tabs>
          <w:tab w:val="right" w:leader="dot" w:pos="8306"/>
        </w:tabs>
      </w:pPr>
      <w:hyperlink w:anchor="_Toc2231" w:history="1">
        <w:r>
          <w:rPr>
            <w:rFonts w:ascii="仿宋" w:eastAsia="仿宋" w:hAnsi="仿宋" w:cs="仿宋" w:hint="eastAsia"/>
            <w:lang w:eastAsia="zh-CN"/>
          </w:rPr>
          <w:t>(六)、不符合与纠正措施</w:t>
        </w:r>
        <w:r>
          <w:tab/>
        </w:r>
        <w:r>
          <w:fldChar w:fldCharType="begin"/>
        </w:r>
        <w:r>
          <w:instrText xml:space="preserve"> PAGEREF _Toc2231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55"/>
      <w:r>
        <w:rPr>
          <w:rFonts w:ascii="仿宋" w:eastAsia="仿宋" w:hAnsi="仿宋" w:cs="仿宋" w:hint="eastAsia"/>
          <w:sz w:val="28"/>
          <w:lang w:eastAsia="zh-CN"/>
        </w:rPr>
        <w:t>一、高性能单镜头反光照相机项目土建工程</w:t>
      </w:r>
      <w:bookmarkEnd w:id="2"/>
    </w:p>
    <w:p>
      <w:pPr>
        <w:pStyle w:val="Heading2"/>
        <w:rPr>
          <w:rFonts w:ascii="仿宋" w:eastAsia="仿宋" w:hAnsi="仿宋" w:cs="仿宋" w:hint="eastAsia"/>
          <w:lang w:eastAsia="zh-CN"/>
        </w:rPr>
      </w:pPr>
      <w:bookmarkStart w:id="3" w:name="_Toc2955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在高性能单镜头反光照相机项目的建筑工程设计中，我们将秉承一系列重要的设计原则，以确保高性能单镜头反光照相机项目建筑在功能、美观、可持续性等方面达到最佳效果。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首要原则是确保建筑的功能性得到最大化的发挥。我们将充分理解高性能单镜头反光照相机项目的实际需求，合理布局各个功能区域，保证建筑在满足业务需求的同时，提供高效的工作环境。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在建筑设计中，我们将综合考虑建设和运营成本。通过精细的经济效益分析，确保设计方案在高效利用资源的同时，对高性能单镜头反光照相机项目的长期盈利能力有积极的贡献。</w:t>
      </w:r>
    </w:p>
    <w:p>
      <w:pPr>
        <w:pStyle w:val="Heading2"/>
        <w:ind w:firstLine="560" w:firstLineChars="200"/>
        <w:rPr>
          <w:rFonts w:ascii="仿宋" w:eastAsia="仿宋" w:hAnsi="仿宋" w:cs="仿宋" w:hint="eastAsia"/>
          <w:sz w:val="28"/>
          <w:lang w:eastAsia="zh-CN"/>
        </w:rPr>
      </w:pPr>
      <w:bookmarkStart w:id="4" w:name="_Toc68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单镜头反光照相机项目的土建工程设计中，我们将精准设定设计年限，结合高性能单镜头反光照相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性能单镜头反光照相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67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单镜头反光照相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性能单镜头反光照相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性能单镜头反光照相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21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本期工程高性能单镜头反光照相机项目预计总建筑面积XXX平方米，其中：计容建筑面积XXX平方米，计划建筑工程投资XX万元，占高性能单镜头反光照相机项目总投资的XX%。</w:t>
      </w:r>
    </w:p>
    <w:p>
      <w:pPr>
        <w:pStyle w:val="Heading1"/>
        <w:ind w:firstLine="560" w:firstLineChars="200"/>
        <w:rPr>
          <w:rFonts w:ascii="仿宋" w:eastAsia="仿宋" w:hAnsi="仿宋" w:cs="仿宋" w:hint="eastAsia"/>
          <w:sz w:val="28"/>
          <w:lang w:eastAsia="zh-CN"/>
        </w:rPr>
      </w:pPr>
      <w:bookmarkStart w:id="7" w:name="_Toc23216"/>
      <w:r>
        <w:rPr>
          <w:rFonts w:ascii="仿宋" w:eastAsia="仿宋" w:hAnsi="仿宋" w:cs="仿宋" w:hint="eastAsia"/>
          <w:sz w:val="28"/>
          <w:lang w:eastAsia="zh-CN"/>
        </w:rPr>
        <w:t>二、高性能单镜头反光照相机项目建设单位说明</w:t>
      </w:r>
      <w:bookmarkEnd w:id="7"/>
    </w:p>
    <w:p>
      <w:pPr>
        <w:pStyle w:val="Heading2"/>
        <w:rPr>
          <w:rFonts w:ascii="仿宋" w:eastAsia="仿宋" w:hAnsi="仿宋" w:cs="仿宋" w:hint="eastAsia"/>
          <w:lang w:eastAsia="zh-CN"/>
        </w:rPr>
      </w:pPr>
      <w:bookmarkStart w:id="8" w:name="_Toc23085"/>
      <w:r>
        <w:rPr>
          <w:rFonts w:ascii="仿宋" w:eastAsia="仿宋" w:hAnsi="仿宋" w:cs="仿宋" w:hint="eastAsia"/>
          <w:lang w:eastAsia="zh-CN"/>
        </w:rPr>
        <w:t>(一)、高性能单镜头反光照相机项目承办单位基本情况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0119"/>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性能单镜头反光照相机项目承办单位的XXXX，我们着眼于实现可持续的经济效益。通过技术创新和解决方案的提供，公司预计在高性能单镜头反光照相机项目执行期间将获得可观的收入增长。这一收入来源主要包括高性能单镜头反光照相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同时，我们注重成本控制和效率提升，以确保高性能单镜头反光照相机项目的可持续盈利。透过精细的管理和资源优化，公司期望实现高性能单镜头反光照相机项目利润最大化。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性能单镜头反光照相机项目实施进行全面的投资评估，包括高性能单镜头反光照相机项目启动阶段的资金投入和后续运营成本。通过对高性能单镜头反光照相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性能单镜头反光照相机项目实施过程中具备足够的资金流动性，公司将进行详尽的现金流分析。这包括资金需求的合理预测、高性能单镜头反光照相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0390"/>
      <w:r>
        <w:rPr>
          <w:rFonts w:ascii="仿宋" w:eastAsia="仿宋" w:hAnsi="仿宋" w:cs="仿宋" w:hint="eastAsia"/>
          <w:sz w:val="28"/>
          <w:lang w:eastAsia="zh-CN"/>
        </w:rPr>
        <w:t>三、高性能单镜头反光照相机项目概论</w:t>
      </w:r>
      <w:bookmarkEnd w:id="10"/>
    </w:p>
    <w:p>
      <w:pPr>
        <w:pStyle w:val="Heading2"/>
        <w:rPr>
          <w:rFonts w:ascii="仿宋" w:eastAsia="仿宋" w:hAnsi="仿宋" w:cs="仿宋" w:hint="eastAsia"/>
          <w:lang w:eastAsia="zh-CN"/>
        </w:rPr>
      </w:pPr>
      <w:bookmarkStart w:id="11" w:name="_Toc19651"/>
      <w:r>
        <w:rPr>
          <w:rFonts w:ascii="仿宋" w:eastAsia="仿宋" w:hAnsi="仿宋" w:cs="仿宋" w:hint="eastAsia"/>
          <w:lang w:eastAsia="zh-CN"/>
        </w:rPr>
        <w:t>(一)、高性能单镜头反光照相机项目概况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的起源追溯至对市场的深入洞察。市场的不断演变与变革为高性能单镜头反光照相机项目提供了难得的机遇。当前市场存在的需求缺口和变革的大环境共同构成了高性能单镜头反光照相机项目的背景。这个高性能单镜头反光照相机项目旨在充分利用市场机遇，填补行业中尚未满足的需求，为客户提供全新的解决方案。市场的变革和需求的增长使得这个高性能单镜头反光照相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高性能单镜头反光照相机项目名称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正式命名为高性能单镜头反光照相机。这个名称不仅仅是一个标识，更代表了高性能单镜头反光照相机项目的核心理念和愿景。它蕴含着高性能单镜头反光照相机项目所要解决问题的关键字，具有强烈的表达和辨识度，为高性能单镜头反光照相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高性能单镜头反光照相机项目目标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的核心目标是提供一种全新、高效的解决方案，满足客户日益增长的需求。高性能单镜头反光照相机项目追求的不仅仅是满足市场需求，更是在市场中获得卓越的竞争优势。通过不断提升产品或服务的质量和创新水平，高性能单镜头反光照相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高性能单镜头反光照相机项目范围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全面涵盖了产品研发、制造、市场推广和售后服务，确保从产品设计到最终用户体验的全方位关注。这一全面的高性能单镜头反光照相机项目范围是为了确保高性能单镜头反光照相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高性能单镜头反光照相机项目时间表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计划在未来18个月内完成，包括研发、测试、市场试点和正式推出等不同阶段。这个时间表的合理设计是为了确保高性能单镜头反光照相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高性能单镜头反光照相机项目预算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总预算估算为XX百万美元，主要分配在研发、市场推广、人员培训和运营等方面。这一充足的预算为高性能单镜头反光照相机项目提供了充足的资源，确保高性能单镜头反光照相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高性能单镜头反光照相机项目风险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可能面临的风险包括市场接受度低、技术难题、竞争激烈等。高性能单镜头反光照相机项目团队已经制定了相应的风险应对计划，通过前瞻性的风险管理，确保高性能单镜头反光照相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高性能单镜头反光照相机项目团队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汇聚了一支经验丰富、多领域专业素养的核心团队，确保高性能单镜头反光照相机项目在各个方面都能拥有高水平的执行力。团队的协同作战是高性能单镜头反光照相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高性能单镜头反光照相机项目背景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高性能单镜头反光照相机项目的背景根植于市场对更高效、创新产品的渴望，同时也受到科技发展对行业格局的深刻改变的影响。这为高性能单镜头反光照相机项目提供了广阔的发展空间和市场需求。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高性能单镜头反光照相机项目现状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截至目前，高性能单镜头反光照相机项目已完成市场调研和技术验证，取得了初步的成功。这为高性能单镜头反光照相机项目在未来的发展奠定了坚实的基础，为更远大的目标打下了坚实的基石。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7152"/>
      <w:r>
        <w:rPr>
          <w:rFonts w:ascii="仿宋" w:eastAsia="仿宋" w:hAnsi="仿宋" w:cs="仿宋" w:hint="eastAsia"/>
          <w:sz w:val="28"/>
          <w:lang w:eastAsia="zh-CN"/>
        </w:rPr>
        <w:t>(二)、高性能单镜头反光照相机项目目标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性能单镜头反光照相机项目首要业务目标是在市场中占据有利地位，实现产品/服务的成功推广和销售。通过不断提升产品质量、创新性，高性能单镜头反光照相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在科技迅速发展的时代，高性能单镜头反光照相机项目着眼于技术创新。通过持续的研发和技术升级，高性能单镜头反光照相机项目旨在推出更具创新性的产品或服务，以满足市场对新鲜、先进解决方案的需求。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性能单镜头反光照相机项目设定了客户满意度目标。通过提供卓越的产品质量和优质的客户服务，高性能单镜头反光照相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注重社会责任和可持续发展。通过实施环保、社会责任高性能单镜头反光照相机项目，高性能单镜头反光照相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高性能单镜头反光照相机项目的团队是实现目标的核心驱动力。因此，高性能单镜头反光照相机项目设定了团队发展目标，包括提升团队成员的专业技能、培养领导力，以及搭建协同高效的团队工作氛围。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130"/>
      <w:r>
        <w:rPr>
          <w:rFonts w:ascii="仿宋" w:eastAsia="仿宋" w:hAnsi="仿宋" w:cs="仿宋" w:hint="eastAsia"/>
          <w:sz w:val="28"/>
          <w:lang w:eastAsia="zh-CN"/>
        </w:rPr>
        <w:t>(三)、高性能单镜头反光照相机项目提出的理由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高性能单镜头反光照相机项目提出的理由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的提出源于对市场机遇的深刻洞察。当前市场中存在的需求缺口和行业发展趋势表明，有巨大的商业机会等待被开发。通过准确捕捉市场机遇，高性能单镜头反光照相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的理念基于对技术创新的信仰。通过持续的研发和技术投入，高性能单镜头反光照相机项目有望推出更具创新性的产品或服务。在科技飞速发展的当下，高性能单镜头反光照相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的提出是为了增强企业的行业竞争力。通过提升产品或服务的质量和独特性，高性能单镜头反光照相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响应了消费者需求的变化。随着社会和科技的不断发展，消费者对产品和服务的需求也在发生变化。通过深入了解并及时回应消费者的新需求，高性能单镜头反光照相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的提出是企业战略发展规划的一部分。在面对日益激烈的市场竞争和不断变化的商业环境中，高性能单镜头反光照相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的提出不仅仅是基于商业考量，还注重社会责任。通过推出环保、社会责任等方面的高性能单镜头反光照相机项目，高性能单镜头反光照相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的提出反映了对利益相关者期望的关注。包括客户、员工、投资者等利益相关者在企业发展中都有着各自的期望，高性能单镜头反光照相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755"/>
      <w:r>
        <w:rPr>
          <w:rFonts w:ascii="仿宋" w:eastAsia="仿宋" w:hAnsi="仿宋" w:cs="仿宋" w:hint="eastAsia"/>
          <w:sz w:val="28"/>
          <w:lang w:eastAsia="zh-CN"/>
        </w:rPr>
        <w:t>(四)、高性能单镜头反光照相机项目意义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在实施高性能单镜头反光照相机项目的过程中，我们不仅仅是在追逐商业成功，更是为企业和社会的多个层面创造了深远的意义。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单镜头反光照相机项目的首要意义在于提升企业的市场竞争力。通过持续的创新和对产品质量的高标准要求，高性能单镜头反光照相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性能单镜头反光照相机项目的推进将促使行业技术水平的提升。通过引入先进技术和创新性解决方案，高性能单镜头反光照相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性能单镜头反光照相机项目不仅创造了大量就业机会，提高了就业水平，还注重社会责任和环保。通过参与社会公益事业和推动环保高性能单镜头反光照相机项目，高性能单镜头反光照相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综合而言，高性能单镜头反光照相机项目意义重大，不仅推动了企业的发展，也为行业和社会的进步贡献了积极力量。这是一个全面而深刻的影响，将在未来产生可持续的正面效应。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830"/>
      <w:r>
        <w:rPr>
          <w:rFonts w:ascii="仿宋" w:eastAsia="仿宋" w:hAnsi="仿宋" w:cs="仿宋" w:hint="eastAsia"/>
          <w:sz w:val="28"/>
          <w:lang w:eastAsia="zh-CN"/>
        </w:rPr>
        <w:t>(五)、高性能单镜头反光照相机项目背景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在当今迅猛发展的商业环境中，高性能单镜头反光照相机项目的动因根植于对多方面因素的审慎考量。这个高性能单镜头反光照相机项目的提出并非孤立的决策，而是对企业所处背景深入思考的产物。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性能单镜头反光照相机项目背后的首要原因。科技的迅速发展和全球市场的快速变化使得企业必须灵活应对。高性能单镜头反光照相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性能单镜头反光照相机项目背景中不可忽视的一环。企业需要在激烈竞争中脱颖而出，为此，高性能单镜头反光照相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技术的迅速发展为企业带来了机遇与挑战。作为高性能单镜头反光照相机项目启动的背景之一，对新兴技术的应用将有助于提升企业的技术水平，使其在不断演进的商业环境中保持竞争优势。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性能单镜头反光照相机项目充分融入了社会责任的理念，通过可持续经营和社会公益高性能单镜头反光照相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402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296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高性能单镜头反光照相机项目的技术管理特点体现在其创新导向。通过引入最先进的技术趋势和解决方案，高性能单镜头反光照相机项目致力于提升科技含量、提高质量和效率水平。这意味着我们将采用最新的工具和方法，确保高性能单镜头反光照相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单镜头反光照相机项目技术管理的显著特征。通过整合不同领域的技术资源，我们实现了跨学科的协同工作。这有助于优化技术架构，提高整体效能。此外，整合性策略还促进了不同技术团队之间的紧密沟通和高效合作，确保高性能单镜头反光照相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单镜头反光照相机项目所采用的技术。通过不断优化技术方案，高性能单镜头反光照相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单镜头反光照相机项目团队将在高性能单镜头反光照相机项目初期识别可能的技术风险，并采取相应的预防和应对措施。通过建立健全的风险评估机制，高性能单镜头反光照相机项目能够在实施过程中及时发现并解决潜在的技术问题，保障高性能单镜头反光照相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单镜头反光照相机项目中，技术将成为高性能单镜头反光照相机项目成功的有力支持。这一深度剖析揭示了技术管理在高性能单镜头反光照相机项目实施中的关键作用，为高性能单镜头反光照相机项目的技术基础奠定了坚实的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https://d.book118.com/237201014131006051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13762"/>
    <w:rsid w:val="23D137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7201014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2024-03-04T07:38:00Z</dcterms:created>
  <dcterms:modified xsi:type="dcterms:W3CDTF">2024-03-04T07:38:45Z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040789D03CBF40BCB2F8AE555673C439_11</vt:lpwstr>
  </property>
  <property fmtid="{D5CDD505-2E9C-101B-9397-08002B2CF9AE}" pid="3" name="KSOProductBuildVer">
    <vt:lpwstr>2052-12.1.0.16388</vt:lpwstr>
  </property>
</Properties>
</file>