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果酱项目规划设计纲要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47" w:history="1">
        <w:r>
          <w:rPr>
            <w:rFonts w:ascii="仿宋" w:eastAsia="仿宋" w:hAnsi="仿宋" w:cs="仿宋" w:hint="eastAsia"/>
            <w:lang w:eastAsia="zh-CN"/>
          </w:rPr>
          <w:t>概论</w:t>
        </w:r>
        <w:r>
          <w:tab/>
        </w:r>
        <w:r>
          <w:fldChar w:fldCharType="begin"/>
        </w:r>
        <w:r>
          <w:instrText xml:space="preserve"> PAGEREF _Toc20547 \h </w:instrText>
        </w:r>
        <w:r>
          <w:fldChar w:fldCharType="separate"/>
        </w:r>
        <w:r>
          <w:t>3</w:t>
        </w:r>
        <w:r>
          <w:fldChar w:fldCharType="end"/>
        </w:r>
      </w:hyperlink>
    </w:p>
    <w:p>
      <w:pPr>
        <w:pStyle w:val="TOC1"/>
        <w:tabs>
          <w:tab w:val="right" w:leader="dot" w:pos="8306"/>
        </w:tabs>
      </w:pPr>
      <w:hyperlink w:anchor="_Toc11837" w:history="1">
        <w:r>
          <w:rPr>
            <w:rFonts w:ascii="仿宋" w:eastAsia="仿宋" w:hAnsi="仿宋" w:cs="仿宋" w:hint="eastAsia"/>
            <w:lang w:eastAsia="zh-CN"/>
          </w:rPr>
          <w:t>一、果酱项目可持续发展</w:t>
        </w:r>
        <w:r>
          <w:tab/>
        </w:r>
        <w:r>
          <w:fldChar w:fldCharType="begin"/>
        </w:r>
        <w:r>
          <w:instrText xml:space="preserve"> PAGEREF _Toc11837 \h </w:instrText>
        </w:r>
        <w:r>
          <w:fldChar w:fldCharType="separate"/>
        </w:r>
        <w:r>
          <w:t>3</w:t>
        </w:r>
        <w:r>
          <w:fldChar w:fldCharType="end"/>
        </w:r>
      </w:hyperlink>
    </w:p>
    <w:p>
      <w:pPr>
        <w:pStyle w:val="TOC2"/>
        <w:tabs>
          <w:tab w:val="right" w:leader="dot" w:pos="8306"/>
        </w:tabs>
      </w:pPr>
      <w:hyperlink w:anchor="_Toc22204" w:history="1">
        <w:r>
          <w:rPr>
            <w:rFonts w:ascii="仿宋" w:eastAsia="仿宋" w:hAnsi="仿宋" w:cs="仿宋" w:hint="eastAsia"/>
            <w:lang w:eastAsia="zh-CN"/>
          </w:rPr>
          <w:t>(一)、可持续战略与实践</w:t>
        </w:r>
        <w:r>
          <w:tab/>
        </w:r>
        <w:r>
          <w:fldChar w:fldCharType="begin"/>
        </w:r>
        <w:r>
          <w:instrText xml:space="preserve"> PAGEREF _Toc22204 \h </w:instrText>
        </w:r>
        <w:r>
          <w:fldChar w:fldCharType="separate"/>
        </w:r>
        <w:r>
          <w:t>3</w:t>
        </w:r>
        <w:r>
          <w:fldChar w:fldCharType="end"/>
        </w:r>
      </w:hyperlink>
    </w:p>
    <w:p>
      <w:pPr>
        <w:pStyle w:val="TOC2"/>
        <w:tabs>
          <w:tab w:val="right" w:leader="dot" w:pos="8306"/>
        </w:tabs>
      </w:pPr>
      <w:hyperlink w:anchor="_Toc552" w:history="1">
        <w:r>
          <w:rPr>
            <w:rFonts w:ascii="仿宋" w:eastAsia="仿宋" w:hAnsi="仿宋" w:cs="仿宋" w:hint="eastAsia"/>
            <w:lang w:eastAsia="zh-CN"/>
          </w:rPr>
          <w:t>(二)、环保与社会责任</w:t>
        </w:r>
        <w:r>
          <w:tab/>
        </w:r>
        <w:r>
          <w:fldChar w:fldCharType="begin"/>
        </w:r>
        <w:r>
          <w:instrText xml:space="preserve"> PAGEREF _Toc552 \h </w:instrText>
        </w:r>
        <w:r>
          <w:fldChar w:fldCharType="separate"/>
        </w:r>
        <w:r>
          <w:t>4</w:t>
        </w:r>
        <w:r>
          <w:fldChar w:fldCharType="end"/>
        </w:r>
      </w:hyperlink>
    </w:p>
    <w:p>
      <w:pPr>
        <w:pStyle w:val="TOC1"/>
        <w:tabs>
          <w:tab w:val="right" w:leader="dot" w:pos="8306"/>
        </w:tabs>
      </w:pPr>
      <w:hyperlink w:anchor="_Toc3226" w:history="1">
        <w:r>
          <w:rPr>
            <w:rFonts w:ascii="仿宋" w:eastAsia="仿宋" w:hAnsi="仿宋" w:cs="仿宋" w:hint="eastAsia"/>
            <w:lang w:eastAsia="zh-CN"/>
          </w:rPr>
          <w:t>二、果酱项目建设单位说明</w:t>
        </w:r>
        <w:r>
          <w:tab/>
        </w:r>
        <w:r>
          <w:fldChar w:fldCharType="begin"/>
        </w:r>
        <w:r>
          <w:instrText xml:space="preserve"> PAGEREF _Toc3226 \h </w:instrText>
        </w:r>
        <w:r>
          <w:fldChar w:fldCharType="separate"/>
        </w:r>
        <w:r>
          <w:t>5</w:t>
        </w:r>
        <w:r>
          <w:fldChar w:fldCharType="end"/>
        </w:r>
      </w:hyperlink>
    </w:p>
    <w:p>
      <w:pPr>
        <w:pStyle w:val="TOC2"/>
        <w:tabs>
          <w:tab w:val="right" w:leader="dot" w:pos="8306"/>
        </w:tabs>
      </w:pPr>
      <w:hyperlink w:anchor="_Toc5325" w:history="1">
        <w:r>
          <w:rPr>
            <w:rFonts w:ascii="仿宋" w:eastAsia="仿宋" w:hAnsi="仿宋" w:cs="仿宋" w:hint="eastAsia"/>
            <w:lang w:eastAsia="zh-CN"/>
          </w:rPr>
          <w:t>(一)、果酱项目承办单位基本情况</w:t>
        </w:r>
        <w:r>
          <w:tab/>
        </w:r>
        <w:r>
          <w:fldChar w:fldCharType="begin"/>
        </w:r>
        <w:r>
          <w:instrText xml:space="preserve"> PAGEREF _Toc5325 \h </w:instrText>
        </w:r>
        <w:r>
          <w:fldChar w:fldCharType="separate"/>
        </w:r>
        <w:r>
          <w:t>5</w:t>
        </w:r>
        <w:r>
          <w:fldChar w:fldCharType="end"/>
        </w:r>
      </w:hyperlink>
    </w:p>
    <w:p>
      <w:pPr>
        <w:pStyle w:val="TOC2"/>
        <w:tabs>
          <w:tab w:val="right" w:leader="dot" w:pos="8306"/>
        </w:tabs>
      </w:pPr>
      <w:hyperlink w:anchor="_Toc23689" w:history="1">
        <w:r>
          <w:rPr>
            <w:rFonts w:ascii="仿宋" w:eastAsia="仿宋" w:hAnsi="仿宋" w:cs="仿宋" w:hint="eastAsia"/>
            <w:lang w:eastAsia="zh-CN"/>
          </w:rPr>
          <w:t>(二)、公司经济效益分析</w:t>
        </w:r>
        <w:r>
          <w:tab/>
        </w:r>
        <w:r>
          <w:fldChar w:fldCharType="begin"/>
        </w:r>
        <w:r>
          <w:instrText xml:space="preserve"> PAGEREF _Toc23689 \h </w:instrText>
        </w:r>
        <w:r>
          <w:fldChar w:fldCharType="separate"/>
        </w:r>
        <w:r>
          <w:t>5</w:t>
        </w:r>
        <w:r>
          <w:fldChar w:fldCharType="end"/>
        </w:r>
      </w:hyperlink>
    </w:p>
    <w:p>
      <w:pPr>
        <w:pStyle w:val="TOC1"/>
        <w:tabs>
          <w:tab w:val="right" w:leader="dot" w:pos="8306"/>
        </w:tabs>
      </w:pPr>
      <w:hyperlink w:anchor="_Toc8071" w:history="1">
        <w:r>
          <w:rPr>
            <w:rFonts w:ascii="仿宋" w:eastAsia="仿宋" w:hAnsi="仿宋" w:cs="仿宋" w:hint="eastAsia"/>
            <w:lang w:eastAsia="zh-CN"/>
          </w:rPr>
          <w:t>三、果酱项目文档管理</w:t>
        </w:r>
        <w:r>
          <w:tab/>
        </w:r>
        <w:r>
          <w:fldChar w:fldCharType="begin"/>
        </w:r>
        <w:r>
          <w:instrText xml:space="preserve"> PAGEREF _Toc8071 \h </w:instrText>
        </w:r>
        <w:r>
          <w:fldChar w:fldCharType="separate"/>
        </w:r>
        <w:r>
          <w:t>6</w:t>
        </w:r>
        <w:r>
          <w:fldChar w:fldCharType="end"/>
        </w:r>
      </w:hyperlink>
    </w:p>
    <w:p>
      <w:pPr>
        <w:pStyle w:val="TOC2"/>
        <w:tabs>
          <w:tab w:val="right" w:leader="dot" w:pos="8306"/>
        </w:tabs>
      </w:pPr>
      <w:hyperlink w:anchor="_Toc5739" w:history="1">
        <w:r>
          <w:rPr>
            <w:rFonts w:ascii="仿宋" w:eastAsia="仿宋" w:hAnsi="仿宋" w:cs="仿宋" w:hint="eastAsia"/>
            <w:lang w:eastAsia="zh-CN"/>
          </w:rPr>
          <w:t>(一)、文档编制与审查</w:t>
        </w:r>
        <w:r>
          <w:tab/>
        </w:r>
        <w:r>
          <w:fldChar w:fldCharType="begin"/>
        </w:r>
        <w:r>
          <w:instrText xml:space="preserve"> PAGEREF _Toc5739 \h </w:instrText>
        </w:r>
        <w:r>
          <w:fldChar w:fldCharType="separate"/>
        </w:r>
        <w:r>
          <w:t>6</w:t>
        </w:r>
        <w:r>
          <w:fldChar w:fldCharType="end"/>
        </w:r>
      </w:hyperlink>
    </w:p>
    <w:p>
      <w:pPr>
        <w:pStyle w:val="TOC2"/>
        <w:tabs>
          <w:tab w:val="right" w:leader="dot" w:pos="8306"/>
        </w:tabs>
      </w:pPr>
      <w:hyperlink w:anchor="_Toc1749" w:history="1">
        <w:r>
          <w:rPr>
            <w:rFonts w:ascii="仿宋" w:eastAsia="仿宋" w:hAnsi="仿宋" w:cs="仿宋" w:hint="eastAsia"/>
            <w:lang w:eastAsia="zh-CN"/>
          </w:rPr>
          <w:t>(二)、文档发布与分发</w:t>
        </w:r>
        <w:r>
          <w:tab/>
        </w:r>
        <w:r>
          <w:fldChar w:fldCharType="begin"/>
        </w:r>
        <w:r>
          <w:instrText xml:space="preserve"> PAGEREF _Toc1749 \h </w:instrText>
        </w:r>
        <w:r>
          <w:fldChar w:fldCharType="separate"/>
        </w:r>
        <w:r>
          <w:t>7</w:t>
        </w:r>
        <w:r>
          <w:fldChar w:fldCharType="end"/>
        </w:r>
      </w:hyperlink>
    </w:p>
    <w:p>
      <w:pPr>
        <w:pStyle w:val="TOC2"/>
        <w:tabs>
          <w:tab w:val="right" w:leader="dot" w:pos="8306"/>
        </w:tabs>
      </w:pPr>
      <w:hyperlink w:anchor="_Toc14400" w:history="1">
        <w:r>
          <w:rPr>
            <w:rFonts w:ascii="仿宋" w:eastAsia="仿宋" w:hAnsi="仿宋" w:cs="仿宋" w:hint="eastAsia"/>
            <w:lang w:eastAsia="zh-CN"/>
          </w:rPr>
          <w:t>(三)、文档存档与归档</w:t>
        </w:r>
        <w:r>
          <w:tab/>
        </w:r>
        <w:r>
          <w:fldChar w:fldCharType="begin"/>
        </w:r>
        <w:r>
          <w:instrText xml:space="preserve"> PAGEREF _Toc14400 \h </w:instrText>
        </w:r>
        <w:r>
          <w:fldChar w:fldCharType="separate"/>
        </w:r>
        <w:r>
          <w:t>8</w:t>
        </w:r>
        <w:r>
          <w:fldChar w:fldCharType="end"/>
        </w:r>
      </w:hyperlink>
    </w:p>
    <w:p>
      <w:pPr>
        <w:pStyle w:val="TOC1"/>
        <w:tabs>
          <w:tab w:val="right" w:leader="dot" w:pos="8306"/>
        </w:tabs>
      </w:pPr>
      <w:hyperlink w:anchor="_Toc22070" w:history="1">
        <w:r>
          <w:rPr>
            <w:rFonts w:ascii="仿宋" w:eastAsia="仿宋" w:hAnsi="仿宋" w:cs="仿宋" w:hint="eastAsia"/>
            <w:lang w:eastAsia="zh-CN"/>
          </w:rPr>
          <w:t>四、市场分析、调研</w:t>
        </w:r>
        <w:r>
          <w:tab/>
        </w:r>
        <w:r>
          <w:fldChar w:fldCharType="begin"/>
        </w:r>
        <w:r>
          <w:instrText xml:space="preserve"> PAGEREF _Toc22070 \h </w:instrText>
        </w:r>
        <w:r>
          <w:fldChar w:fldCharType="separate"/>
        </w:r>
        <w:r>
          <w:t>10</w:t>
        </w:r>
        <w:r>
          <w:fldChar w:fldCharType="end"/>
        </w:r>
      </w:hyperlink>
    </w:p>
    <w:p>
      <w:pPr>
        <w:pStyle w:val="TOC2"/>
        <w:tabs>
          <w:tab w:val="right" w:leader="dot" w:pos="8306"/>
        </w:tabs>
      </w:pPr>
      <w:hyperlink w:anchor="_Toc30499" w:history="1">
        <w:r>
          <w:rPr>
            <w:rFonts w:ascii="仿宋" w:eastAsia="仿宋" w:hAnsi="仿宋" w:cs="仿宋" w:hint="eastAsia"/>
            <w:lang w:eastAsia="zh-CN"/>
          </w:rPr>
          <w:t>(一)、果酱行业分析</w:t>
        </w:r>
        <w:r>
          <w:tab/>
        </w:r>
        <w:r>
          <w:fldChar w:fldCharType="begin"/>
        </w:r>
        <w:r>
          <w:instrText xml:space="preserve"> PAGEREF _Toc30499 \h </w:instrText>
        </w:r>
        <w:r>
          <w:fldChar w:fldCharType="separate"/>
        </w:r>
        <w:r>
          <w:t>10</w:t>
        </w:r>
        <w:r>
          <w:fldChar w:fldCharType="end"/>
        </w:r>
      </w:hyperlink>
    </w:p>
    <w:p>
      <w:pPr>
        <w:pStyle w:val="TOC2"/>
        <w:tabs>
          <w:tab w:val="right" w:leader="dot" w:pos="8306"/>
        </w:tabs>
      </w:pPr>
      <w:hyperlink w:anchor="_Toc12191" w:history="1">
        <w:r>
          <w:rPr>
            <w:rFonts w:ascii="仿宋" w:eastAsia="仿宋" w:hAnsi="仿宋" w:cs="仿宋" w:hint="eastAsia"/>
            <w:lang w:eastAsia="zh-CN"/>
          </w:rPr>
          <w:t>(二)、果酱市场分析预测</w:t>
        </w:r>
        <w:r>
          <w:tab/>
        </w:r>
        <w:r>
          <w:fldChar w:fldCharType="begin"/>
        </w:r>
        <w:r>
          <w:instrText xml:space="preserve"> PAGEREF _Toc12191 \h </w:instrText>
        </w:r>
        <w:r>
          <w:fldChar w:fldCharType="separate"/>
        </w:r>
        <w:r>
          <w:t>10</w:t>
        </w:r>
        <w:r>
          <w:fldChar w:fldCharType="end"/>
        </w:r>
      </w:hyperlink>
    </w:p>
    <w:p>
      <w:pPr>
        <w:pStyle w:val="TOC1"/>
        <w:tabs>
          <w:tab w:val="right" w:leader="dot" w:pos="8306"/>
        </w:tabs>
      </w:pPr>
      <w:hyperlink w:anchor="_Toc20818" w:history="1">
        <w:r>
          <w:rPr>
            <w:rFonts w:ascii="仿宋" w:eastAsia="仿宋" w:hAnsi="仿宋" w:cs="仿宋" w:hint="eastAsia"/>
            <w:lang w:eastAsia="zh-CN"/>
          </w:rPr>
          <w:t>五、果酱项目选址可行性分析</w:t>
        </w:r>
        <w:r>
          <w:tab/>
        </w:r>
        <w:r>
          <w:fldChar w:fldCharType="begin"/>
        </w:r>
        <w:r>
          <w:instrText xml:space="preserve"> PAGEREF _Toc20818 \h </w:instrText>
        </w:r>
        <w:r>
          <w:fldChar w:fldCharType="separate"/>
        </w:r>
        <w:r>
          <w:t>11</w:t>
        </w:r>
        <w:r>
          <w:fldChar w:fldCharType="end"/>
        </w:r>
      </w:hyperlink>
    </w:p>
    <w:p>
      <w:pPr>
        <w:pStyle w:val="TOC2"/>
        <w:tabs>
          <w:tab w:val="right" w:leader="dot" w:pos="8306"/>
        </w:tabs>
      </w:pPr>
      <w:hyperlink w:anchor="_Toc29681" w:history="1">
        <w:r>
          <w:rPr>
            <w:rFonts w:ascii="仿宋" w:eastAsia="仿宋" w:hAnsi="仿宋" w:cs="仿宋" w:hint="eastAsia"/>
            <w:lang w:eastAsia="zh-CN"/>
          </w:rPr>
          <w:t>(一)、果酱项目选址</w:t>
        </w:r>
        <w:r>
          <w:tab/>
        </w:r>
        <w:r>
          <w:fldChar w:fldCharType="begin"/>
        </w:r>
        <w:r>
          <w:instrText xml:space="preserve"> PAGEREF _Toc29681 \h </w:instrText>
        </w:r>
        <w:r>
          <w:fldChar w:fldCharType="separate"/>
        </w:r>
        <w:r>
          <w:t>11</w:t>
        </w:r>
        <w:r>
          <w:fldChar w:fldCharType="end"/>
        </w:r>
      </w:hyperlink>
    </w:p>
    <w:p>
      <w:pPr>
        <w:pStyle w:val="TOC2"/>
        <w:tabs>
          <w:tab w:val="right" w:leader="dot" w:pos="8306"/>
        </w:tabs>
      </w:pPr>
      <w:hyperlink w:anchor="_Toc31072" w:history="1">
        <w:r>
          <w:rPr>
            <w:rFonts w:ascii="仿宋" w:eastAsia="仿宋" w:hAnsi="仿宋" w:cs="仿宋" w:hint="eastAsia"/>
            <w:lang w:eastAsia="zh-CN"/>
          </w:rPr>
          <w:t>(二)、用地控制指标</w:t>
        </w:r>
        <w:r>
          <w:tab/>
        </w:r>
        <w:r>
          <w:fldChar w:fldCharType="begin"/>
        </w:r>
        <w:r>
          <w:instrText xml:space="preserve"> PAGEREF _Toc31072 \h </w:instrText>
        </w:r>
        <w:r>
          <w:fldChar w:fldCharType="separate"/>
        </w:r>
        <w:r>
          <w:t>11</w:t>
        </w:r>
        <w:r>
          <w:fldChar w:fldCharType="end"/>
        </w:r>
      </w:hyperlink>
    </w:p>
    <w:p>
      <w:pPr>
        <w:pStyle w:val="TOC2"/>
        <w:tabs>
          <w:tab w:val="right" w:leader="dot" w:pos="8306"/>
        </w:tabs>
      </w:pPr>
      <w:hyperlink w:anchor="_Toc21468" w:history="1">
        <w:r>
          <w:rPr>
            <w:rFonts w:ascii="仿宋" w:eastAsia="仿宋" w:hAnsi="仿宋" w:cs="仿宋" w:hint="eastAsia"/>
            <w:lang w:eastAsia="zh-CN"/>
          </w:rPr>
          <w:t>(三)、节约用地措施</w:t>
        </w:r>
        <w:r>
          <w:tab/>
        </w:r>
        <w:r>
          <w:fldChar w:fldCharType="begin"/>
        </w:r>
        <w:r>
          <w:instrText xml:space="preserve"> PAGEREF _Toc21468 \h </w:instrText>
        </w:r>
        <w:r>
          <w:fldChar w:fldCharType="separate"/>
        </w:r>
        <w:r>
          <w:t>13</w:t>
        </w:r>
        <w:r>
          <w:fldChar w:fldCharType="end"/>
        </w:r>
      </w:hyperlink>
    </w:p>
    <w:p>
      <w:pPr>
        <w:pStyle w:val="TOC2"/>
        <w:tabs>
          <w:tab w:val="right" w:leader="dot" w:pos="8306"/>
        </w:tabs>
      </w:pPr>
      <w:hyperlink w:anchor="_Toc11262" w:history="1">
        <w:r>
          <w:rPr>
            <w:rFonts w:ascii="仿宋" w:eastAsia="仿宋" w:hAnsi="仿宋" w:cs="仿宋" w:hint="eastAsia"/>
            <w:lang w:eastAsia="zh-CN"/>
          </w:rPr>
          <w:t>(四)、总图布置方案</w:t>
        </w:r>
        <w:r>
          <w:tab/>
        </w:r>
        <w:r>
          <w:fldChar w:fldCharType="begin"/>
        </w:r>
        <w:r>
          <w:instrText xml:space="preserve"> PAGEREF _Toc11262 \h </w:instrText>
        </w:r>
        <w:r>
          <w:fldChar w:fldCharType="separate"/>
        </w:r>
        <w:r>
          <w:t>14</w:t>
        </w:r>
        <w:r>
          <w:fldChar w:fldCharType="end"/>
        </w:r>
      </w:hyperlink>
    </w:p>
    <w:p>
      <w:pPr>
        <w:pStyle w:val="TOC2"/>
        <w:tabs>
          <w:tab w:val="right" w:leader="dot" w:pos="8306"/>
        </w:tabs>
      </w:pPr>
      <w:hyperlink w:anchor="_Toc13578" w:history="1">
        <w:r>
          <w:rPr>
            <w:rFonts w:ascii="仿宋" w:eastAsia="仿宋" w:hAnsi="仿宋" w:cs="仿宋" w:hint="eastAsia"/>
            <w:lang w:eastAsia="zh-CN"/>
          </w:rPr>
          <w:t>(五)、选址综合评价</w:t>
        </w:r>
        <w:r>
          <w:tab/>
        </w:r>
        <w:r>
          <w:fldChar w:fldCharType="begin"/>
        </w:r>
        <w:r>
          <w:instrText xml:space="preserve"> PAGEREF _Toc13578 \h </w:instrText>
        </w:r>
        <w:r>
          <w:fldChar w:fldCharType="separate"/>
        </w:r>
        <w:r>
          <w:t>15</w:t>
        </w:r>
        <w:r>
          <w:fldChar w:fldCharType="end"/>
        </w:r>
      </w:hyperlink>
    </w:p>
    <w:p>
      <w:pPr>
        <w:pStyle w:val="TOC1"/>
        <w:tabs>
          <w:tab w:val="right" w:leader="dot" w:pos="8306"/>
        </w:tabs>
      </w:pPr>
      <w:hyperlink w:anchor="_Toc19707" w:history="1">
        <w:r>
          <w:rPr>
            <w:rFonts w:ascii="仿宋" w:eastAsia="仿宋" w:hAnsi="仿宋" w:cs="仿宋" w:hint="eastAsia"/>
            <w:lang w:eastAsia="zh-CN"/>
          </w:rPr>
          <w:t>六、果酱项目概论</w:t>
        </w:r>
        <w:r>
          <w:tab/>
        </w:r>
        <w:r>
          <w:fldChar w:fldCharType="begin"/>
        </w:r>
        <w:r>
          <w:instrText xml:space="preserve"> PAGEREF _Toc19707 \h </w:instrText>
        </w:r>
        <w:r>
          <w:fldChar w:fldCharType="separate"/>
        </w:r>
        <w:r>
          <w:t>16</w:t>
        </w:r>
        <w:r>
          <w:fldChar w:fldCharType="end"/>
        </w:r>
      </w:hyperlink>
    </w:p>
    <w:p>
      <w:pPr>
        <w:pStyle w:val="TOC2"/>
        <w:tabs>
          <w:tab w:val="right" w:leader="dot" w:pos="8306"/>
        </w:tabs>
      </w:pPr>
      <w:hyperlink w:anchor="_Toc30101" w:history="1">
        <w:r>
          <w:rPr>
            <w:rFonts w:ascii="仿宋" w:eastAsia="仿宋" w:hAnsi="仿宋" w:cs="仿宋" w:hint="eastAsia"/>
            <w:lang w:eastAsia="zh-CN"/>
          </w:rPr>
          <w:t>(一)、果酱项目概况</w:t>
        </w:r>
        <w:r>
          <w:tab/>
        </w:r>
        <w:r>
          <w:fldChar w:fldCharType="begin"/>
        </w:r>
        <w:r>
          <w:instrText xml:space="preserve"> PAGEREF _Toc30101 \h </w:instrText>
        </w:r>
        <w:r>
          <w:fldChar w:fldCharType="separate"/>
        </w:r>
        <w:r>
          <w:t>16</w:t>
        </w:r>
        <w:r>
          <w:fldChar w:fldCharType="end"/>
        </w:r>
      </w:hyperlink>
    </w:p>
    <w:p>
      <w:pPr>
        <w:pStyle w:val="TOC2"/>
        <w:tabs>
          <w:tab w:val="right" w:leader="dot" w:pos="8306"/>
        </w:tabs>
      </w:pPr>
      <w:hyperlink w:anchor="_Toc19828" w:history="1">
        <w:r>
          <w:rPr>
            <w:rFonts w:ascii="仿宋" w:eastAsia="仿宋" w:hAnsi="仿宋" w:cs="仿宋" w:hint="eastAsia"/>
            <w:lang w:eastAsia="zh-CN"/>
          </w:rPr>
          <w:t>(二)、果酱项目目标</w:t>
        </w:r>
        <w:r>
          <w:tab/>
        </w:r>
        <w:r>
          <w:fldChar w:fldCharType="begin"/>
        </w:r>
        <w:r>
          <w:instrText xml:space="preserve"> PAGEREF _Toc19828 \h </w:instrText>
        </w:r>
        <w:r>
          <w:fldChar w:fldCharType="separate"/>
        </w:r>
        <w:r>
          <w:t>18</w:t>
        </w:r>
        <w:r>
          <w:fldChar w:fldCharType="end"/>
        </w:r>
      </w:hyperlink>
    </w:p>
    <w:p>
      <w:pPr>
        <w:pStyle w:val="TOC2"/>
        <w:tabs>
          <w:tab w:val="right" w:leader="dot" w:pos="8306"/>
        </w:tabs>
      </w:pPr>
      <w:hyperlink w:anchor="_Toc10242" w:history="1">
        <w:r>
          <w:rPr>
            <w:rFonts w:ascii="仿宋" w:eastAsia="仿宋" w:hAnsi="仿宋" w:cs="仿宋" w:hint="eastAsia"/>
            <w:lang w:eastAsia="zh-CN"/>
          </w:rPr>
          <w:t>(三)、果酱项目提出的理由</w:t>
        </w:r>
        <w:r>
          <w:tab/>
        </w:r>
        <w:r>
          <w:fldChar w:fldCharType="begin"/>
        </w:r>
        <w:r>
          <w:instrText xml:space="preserve"> PAGEREF _Toc10242 \h </w:instrText>
        </w:r>
        <w:r>
          <w:fldChar w:fldCharType="separate"/>
        </w:r>
        <w:r>
          <w:t>19</w:t>
        </w:r>
        <w:r>
          <w:fldChar w:fldCharType="end"/>
        </w:r>
      </w:hyperlink>
    </w:p>
    <w:p>
      <w:pPr>
        <w:pStyle w:val="TOC2"/>
        <w:tabs>
          <w:tab w:val="right" w:leader="dot" w:pos="8306"/>
        </w:tabs>
      </w:pPr>
      <w:hyperlink w:anchor="_Toc11334" w:history="1">
        <w:r>
          <w:rPr>
            <w:rFonts w:ascii="仿宋" w:eastAsia="仿宋" w:hAnsi="仿宋" w:cs="仿宋" w:hint="eastAsia"/>
            <w:lang w:eastAsia="zh-CN"/>
          </w:rPr>
          <w:t>(四)、果酱项目意义</w:t>
        </w:r>
        <w:r>
          <w:tab/>
        </w:r>
        <w:r>
          <w:fldChar w:fldCharType="begin"/>
        </w:r>
        <w:r>
          <w:instrText xml:space="preserve"> PAGEREF _Toc11334 \h </w:instrText>
        </w:r>
        <w:r>
          <w:fldChar w:fldCharType="separate"/>
        </w:r>
        <w:r>
          <w:t>21</w:t>
        </w:r>
        <w:r>
          <w:fldChar w:fldCharType="end"/>
        </w:r>
      </w:hyperlink>
    </w:p>
    <w:p>
      <w:pPr>
        <w:pStyle w:val="TOC2"/>
        <w:tabs>
          <w:tab w:val="right" w:leader="dot" w:pos="8306"/>
        </w:tabs>
      </w:pPr>
      <w:hyperlink w:anchor="_Toc29796" w:history="1">
        <w:r>
          <w:rPr>
            <w:rFonts w:ascii="仿宋" w:eastAsia="仿宋" w:hAnsi="仿宋" w:cs="仿宋" w:hint="eastAsia"/>
            <w:lang w:eastAsia="zh-CN"/>
          </w:rPr>
          <w:t>(五)、果酱项目背景</w:t>
        </w:r>
        <w:r>
          <w:tab/>
        </w:r>
        <w:r>
          <w:fldChar w:fldCharType="begin"/>
        </w:r>
        <w:r>
          <w:instrText xml:space="preserve"> PAGEREF _Toc29796 \h </w:instrText>
        </w:r>
        <w:r>
          <w:fldChar w:fldCharType="separate"/>
        </w:r>
        <w:r>
          <w:t>22</w:t>
        </w:r>
        <w:r>
          <w:fldChar w:fldCharType="end"/>
        </w:r>
      </w:hyperlink>
    </w:p>
    <w:p>
      <w:pPr>
        <w:pStyle w:val="TOC1"/>
        <w:tabs>
          <w:tab w:val="right" w:leader="dot" w:pos="8306"/>
        </w:tabs>
      </w:pPr>
      <w:hyperlink w:anchor="_Toc11067" w:history="1">
        <w:r>
          <w:rPr>
            <w:rFonts w:ascii="仿宋" w:eastAsia="仿宋" w:hAnsi="仿宋" w:cs="仿宋" w:hint="eastAsia"/>
            <w:lang w:eastAsia="zh-CN"/>
          </w:rPr>
          <w:t>七、果酱项目财务管理</w:t>
        </w:r>
        <w:r>
          <w:tab/>
        </w:r>
        <w:r>
          <w:fldChar w:fldCharType="begin"/>
        </w:r>
        <w:r>
          <w:instrText xml:space="preserve"> PAGEREF _Toc11067 \h </w:instrText>
        </w:r>
        <w:r>
          <w:fldChar w:fldCharType="separate"/>
        </w:r>
        <w:r>
          <w:t>23</w:t>
        </w:r>
        <w:r>
          <w:fldChar w:fldCharType="end"/>
        </w:r>
      </w:hyperlink>
    </w:p>
    <w:p>
      <w:pPr>
        <w:pStyle w:val="TOC2"/>
        <w:tabs>
          <w:tab w:val="right" w:leader="dot" w:pos="8306"/>
        </w:tabs>
      </w:pPr>
      <w:hyperlink w:anchor="_Toc28502" w:history="1">
        <w:r>
          <w:rPr>
            <w:rFonts w:ascii="仿宋" w:eastAsia="仿宋" w:hAnsi="仿宋" w:cs="仿宋" w:hint="eastAsia"/>
            <w:lang w:eastAsia="zh-CN"/>
          </w:rPr>
          <w:t>(一)、资金需求大</w:t>
        </w:r>
        <w:r>
          <w:tab/>
        </w:r>
        <w:r>
          <w:fldChar w:fldCharType="begin"/>
        </w:r>
        <w:r>
          <w:instrText xml:space="preserve"> PAGEREF _Toc28502 \h </w:instrText>
        </w:r>
        <w:r>
          <w:fldChar w:fldCharType="separate"/>
        </w:r>
        <w:r>
          <w:t>23</w:t>
        </w:r>
        <w:r>
          <w:fldChar w:fldCharType="end"/>
        </w:r>
      </w:hyperlink>
    </w:p>
    <w:p>
      <w:pPr>
        <w:pStyle w:val="TOC2"/>
        <w:tabs>
          <w:tab w:val="right" w:leader="dot" w:pos="8306"/>
        </w:tabs>
      </w:pPr>
      <w:hyperlink w:anchor="_Toc26258" w:history="1">
        <w:r>
          <w:rPr>
            <w:rFonts w:ascii="仿宋" w:eastAsia="仿宋" w:hAnsi="仿宋" w:cs="仿宋" w:hint="eastAsia"/>
            <w:lang w:eastAsia="zh-CN"/>
          </w:rPr>
          <w:t>(二)、研发周期长</w:t>
        </w:r>
        <w:r>
          <w:tab/>
        </w:r>
        <w:r>
          <w:fldChar w:fldCharType="begin"/>
        </w:r>
        <w:r>
          <w:instrText xml:space="preserve"> PAGEREF _Toc26258 \h </w:instrText>
        </w:r>
        <w:r>
          <w:fldChar w:fldCharType="separate"/>
        </w:r>
        <w:r>
          <w:t>24</w:t>
        </w:r>
        <w:r>
          <w:fldChar w:fldCharType="end"/>
        </w:r>
      </w:hyperlink>
    </w:p>
    <w:p>
      <w:pPr>
        <w:pStyle w:val="TOC2"/>
        <w:tabs>
          <w:tab w:val="right" w:leader="dot" w:pos="8306"/>
        </w:tabs>
      </w:pPr>
      <w:hyperlink w:anchor="_Toc32227" w:history="1">
        <w:r>
          <w:rPr>
            <w:rFonts w:ascii="仿宋" w:eastAsia="仿宋" w:hAnsi="仿宋" w:cs="仿宋" w:hint="eastAsia"/>
            <w:lang w:eastAsia="zh-CN"/>
          </w:rPr>
          <w:t>(三)、市场风险大</w:t>
        </w:r>
        <w:r>
          <w:tab/>
        </w:r>
        <w:r>
          <w:fldChar w:fldCharType="begin"/>
        </w:r>
        <w:r>
          <w:instrText xml:space="preserve"> PAGEREF _Toc32227 \h </w:instrText>
        </w:r>
        <w:r>
          <w:fldChar w:fldCharType="separate"/>
        </w:r>
        <w:r>
          <w:t>25</w:t>
        </w:r>
        <w:r>
          <w:fldChar w:fldCharType="end"/>
        </w:r>
      </w:hyperlink>
    </w:p>
    <w:p>
      <w:pPr>
        <w:pStyle w:val="TOC2"/>
        <w:tabs>
          <w:tab w:val="right" w:leader="dot" w:pos="8306"/>
        </w:tabs>
      </w:pPr>
      <w:hyperlink w:anchor="_Toc10704" w:history="1">
        <w:r>
          <w:rPr>
            <w:rFonts w:ascii="仿宋" w:eastAsia="仿宋" w:hAnsi="仿宋" w:cs="仿宋" w:hint="eastAsia"/>
            <w:lang w:eastAsia="zh-CN"/>
          </w:rPr>
          <w:t>(四)、利润率高</w:t>
        </w:r>
        <w:r>
          <w:tab/>
        </w:r>
        <w:r>
          <w:fldChar w:fldCharType="begin"/>
        </w:r>
        <w:r>
          <w:instrText xml:space="preserve"> PAGEREF _Toc10704 \h </w:instrText>
        </w:r>
        <w:r>
          <w:fldChar w:fldCharType="separate"/>
        </w:r>
        <w:r>
          <w:t>27</w:t>
        </w:r>
        <w:r>
          <w:fldChar w:fldCharType="end"/>
        </w:r>
      </w:hyperlink>
    </w:p>
    <w:p>
      <w:pPr>
        <w:pStyle w:val="TOC1"/>
        <w:tabs>
          <w:tab w:val="right" w:leader="dot" w:pos="8306"/>
        </w:tabs>
      </w:pPr>
      <w:hyperlink w:anchor="_Toc21915" w:history="1">
        <w:r>
          <w:rPr>
            <w:rFonts w:ascii="仿宋" w:eastAsia="仿宋" w:hAnsi="仿宋" w:cs="仿宋" w:hint="eastAsia"/>
            <w:lang w:eastAsia="zh-CN"/>
          </w:rPr>
          <w:t>八、果酱项目风险管理</w:t>
        </w:r>
        <w:r>
          <w:tab/>
        </w:r>
        <w:r>
          <w:fldChar w:fldCharType="begin"/>
        </w:r>
        <w:r>
          <w:instrText xml:space="preserve"> PAGEREF _Toc21915 \h </w:instrText>
        </w:r>
        <w:r>
          <w:fldChar w:fldCharType="separate"/>
        </w:r>
        <w:r>
          <w:t>29</w:t>
        </w:r>
        <w:r>
          <w:fldChar w:fldCharType="end"/>
        </w:r>
      </w:hyperlink>
    </w:p>
    <w:p>
      <w:pPr>
        <w:pStyle w:val="TOC2"/>
        <w:tabs>
          <w:tab w:val="right" w:leader="dot" w:pos="8306"/>
        </w:tabs>
      </w:pPr>
      <w:hyperlink w:anchor="_Toc29685" w:history="1">
        <w:r>
          <w:rPr>
            <w:rFonts w:ascii="仿宋" w:eastAsia="仿宋" w:hAnsi="仿宋" w:cs="仿宋" w:hint="eastAsia"/>
            <w:lang w:eastAsia="zh-CN"/>
          </w:rPr>
          <w:t>(一)、风险识别与评估</w:t>
        </w:r>
        <w:r>
          <w:tab/>
        </w:r>
        <w:r>
          <w:fldChar w:fldCharType="begin"/>
        </w:r>
        <w:r>
          <w:instrText xml:space="preserve"> PAGEREF _Toc29685 \h </w:instrText>
        </w:r>
        <w:r>
          <w:fldChar w:fldCharType="separate"/>
        </w:r>
        <w:r>
          <w:t>29</w:t>
        </w:r>
        <w:r>
          <w:fldChar w:fldCharType="end"/>
        </w:r>
      </w:hyperlink>
    </w:p>
    <w:p>
      <w:pPr>
        <w:pStyle w:val="TOC2"/>
        <w:tabs>
          <w:tab w:val="right" w:leader="dot" w:pos="8306"/>
        </w:tabs>
      </w:pPr>
      <w:hyperlink w:anchor="_Toc25189" w:history="1">
        <w:r>
          <w:rPr>
            <w:rFonts w:ascii="仿宋" w:eastAsia="仿宋" w:hAnsi="仿宋" w:cs="仿宋" w:hint="eastAsia"/>
            <w:lang w:eastAsia="zh-CN"/>
          </w:rPr>
          <w:t>(二)、风险应对策略</w:t>
        </w:r>
        <w:r>
          <w:tab/>
        </w:r>
        <w:r>
          <w:fldChar w:fldCharType="begin"/>
        </w:r>
        <w:r>
          <w:instrText xml:space="preserve"> PAGEREF _Toc25189 \h </w:instrText>
        </w:r>
        <w:r>
          <w:fldChar w:fldCharType="separate"/>
        </w:r>
        <w:r>
          <w:t>31</w:t>
        </w:r>
        <w:r>
          <w:fldChar w:fldCharType="end"/>
        </w:r>
      </w:hyperlink>
    </w:p>
    <w:p>
      <w:pPr>
        <w:pStyle w:val="TOC2"/>
        <w:tabs>
          <w:tab w:val="right" w:leader="dot" w:pos="8306"/>
        </w:tabs>
      </w:pPr>
      <w:hyperlink w:anchor="_Toc28304" w:history="1">
        <w:r>
          <w:rPr>
            <w:rFonts w:ascii="仿宋" w:eastAsia="仿宋" w:hAnsi="仿宋" w:cs="仿宋" w:hint="eastAsia"/>
            <w:lang w:eastAsia="zh-CN"/>
          </w:rPr>
          <w:t>(三)、风险监控与控制</w:t>
        </w:r>
        <w:r>
          <w:tab/>
        </w:r>
        <w:r>
          <w:fldChar w:fldCharType="begin"/>
        </w:r>
        <w:r>
          <w:instrText xml:space="preserve"> PAGEREF _Toc28304 \h </w:instrText>
        </w:r>
        <w:r>
          <w:fldChar w:fldCharType="separate"/>
        </w:r>
        <w:r>
          <w:t>32</w:t>
        </w:r>
        <w:r>
          <w:fldChar w:fldCharType="end"/>
        </w:r>
      </w:hyperlink>
    </w:p>
    <w:p>
      <w:pPr>
        <w:pStyle w:val="TOC1"/>
        <w:tabs>
          <w:tab w:val="right" w:leader="dot" w:pos="8306"/>
        </w:tabs>
      </w:pPr>
      <w:hyperlink w:anchor="_Toc26573" w:history="1">
        <w:r>
          <w:rPr>
            <w:rFonts w:ascii="仿宋" w:eastAsia="仿宋" w:hAnsi="仿宋" w:cs="仿宋" w:hint="eastAsia"/>
            <w:lang w:eastAsia="zh-CN"/>
          </w:rPr>
          <w:t>九、果酱项目经营效益</w:t>
        </w:r>
        <w:r>
          <w:tab/>
        </w:r>
        <w:r>
          <w:fldChar w:fldCharType="begin"/>
        </w:r>
        <w:r>
          <w:instrText xml:space="preserve"> PAGEREF _Toc26573 \h </w:instrText>
        </w:r>
        <w:r>
          <w:fldChar w:fldCharType="separate"/>
        </w:r>
        <w:r>
          <w:t>33</w:t>
        </w:r>
        <w:r>
          <w:fldChar w:fldCharType="end"/>
        </w:r>
      </w:hyperlink>
    </w:p>
    <w:p>
      <w:pPr>
        <w:pStyle w:val="TOC2"/>
        <w:tabs>
          <w:tab w:val="right" w:leader="dot" w:pos="8306"/>
        </w:tabs>
      </w:pPr>
      <w:hyperlink w:anchor="_Toc30282" w:history="1">
        <w:r>
          <w:rPr>
            <w:rFonts w:ascii="仿宋" w:eastAsia="仿宋" w:hAnsi="仿宋" w:cs="仿宋" w:hint="eastAsia"/>
            <w:lang w:eastAsia="zh-CN"/>
          </w:rPr>
          <w:t>(一)、经济评价财务测算</w:t>
        </w:r>
        <w:r>
          <w:tab/>
        </w:r>
        <w:r>
          <w:fldChar w:fldCharType="begin"/>
        </w:r>
        <w:r>
          <w:instrText xml:space="preserve"> PAGEREF _Toc30282 \h </w:instrText>
        </w:r>
        <w:r>
          <w:fldChar w:fldCharType="separate"/>
        </w:r>
        <w:r>
          <w:t>33</w:t>
        </w:r>
        <w:r>
          <w:fldChar w:fldCharType="end"/>
        </w:r>
      </w:hyperlink>
    </w:p>
    <w:p>
      <w:pPr>
        <w:pStyle w:val="TOC2"/>
        <w:tabs>
          <w:tab w:val="right" w:leader="dot" w:pos="8306"/>
        </w:tabs>
      </w:pPr>
      <w:hyperlink w:anchor="_Toc8676" w:history="1">
        <w:r>
          <w:rPr>
            <w:rFonts w:ascii="仿宋" w:eastAsia="仿宋" w:hAnsi="仿宋" w:cs="仿宋" w:hint="eastAsia"/>
            <w:lang w:eastAsia="zh-CN"/>
          </w:rPr>
          <w:t>(二)、果酱项目盈利能力分析</w:t>
        </w:r>
        <w:r>
          <w:tab/>
        </w:r>
        <w:r>
          <w:fldChar w:fldCharType="begin"/>
        </w:r>
        <w:r>
          <w:instrText xml:space="preserve"> PAGEREF _Toc8676 \h </w:instrText>
        </w:r>
        <w:r>
          <w:fldChar w:fldCharType="separate"/>
        </w:r>
        <w:r>
          <w:t>35</w:t>
        </w:r>
        <w:r>
          <w:fldChar w:fldCharType="end"/>
        </w:r>
      </w:hyperlink>
    </w:p>
    <w:p>
      <w:pPr>
        <w:pStyle w:val="TOC1"/>
        <w:tabs>
          <w:tab w:val="right" w:leader="dot" w:pos="8306"/>
        </w:tabs>
      </w:pPr>
      <w:hyperlink w:anchor="_Toc2263" w:history="1">
        <w:r>
          <w:rPr>
            <w:rFonts w:ascii="仿宋" w:eastAsia="仿宋" w:hAnsi="仿宋" w:cs="仿宋" w:hint="eastAsia"/>
            <w:lang w:eastAsia="zh-CN"/>
          </w:rPr>
          <w:t>十、果酱项目环境影响分析</w:t>
        </w:r>
        <w:r>
          <w:tab/>
        </w:r>
        <w:r>
          <w:fldChar w:fldCharType="begin"/>
        </w:r>
        <w:r>
          <w:instrText xml:space="preserve"> PAGEREF _Toc2263 \h </w:instrText>
        </w:r>
        <w:r>
          <w:fldChar w:fldCharType="separate"/>
        </w:r>
        <w:r>
          <w:t>35</w:t>
        </w:r>
        <w:r>
          <w:fldChar w:fldCharType="end"/>
        </w:r>
      </w:hyperlink>
    </w:p>
    <w:p>
      <w:pPr>
        <w:pStyle w:val="TOC2"/>
        <w:tabs>
          <w:tab w:val="right" w:leader="dot" w:pos="8306"/>
        </w:tabs>
      </w:pPr>
      <w:hyperlink w:anchor="_Toc2533" w:history="1">
        <w:r>
          <w:rPr>
            <w:rFonts w:ascii="仿宋" w:eastAsia="仿宋" w:hAnsi="仿宋" w:cs="仿宋" w:hint="eastAsia"/>
            <w:lang w:eastAsia="zh-CN"/>
          </w:rPr>
          <w:t>(一)、建设区域环境质量现状</w:t>
        </w:r>
        <w:r>
          <w:tab/>
        </w:r>
        <w:r>
          <w:fldChar w:fldCharType="begin"/>
        </w:r>
        <w:r>
          <w:instrText xml:space="preserve"> PAGEREF _Toc2533 \h </w:instrText>
        </w:r>
        <w:r>
          <w:fldChar w:fldCharType="separate"/>
        </w:r>
        <w:r>
          <w:t>35</w:t>
        </w:r>
        <w:r>
          <w:fldChar w:fldCharType="end"/>
        </w:r>
      </w:hyperlink>
    </w:p>
    <w:p>
      <w:pPr>
        <w:pStyle w:val="TOC2"/>
        <w:tabs>
          <w:tab w:val="right" w:leader="dot" w:pos="8306"/>
        </w:tabs>
      </w:pPr>
      <w:hyperlink w:anchor="_Toc19320" w:history="1">
        <w:r>
          <w:rPr>
            <w:rFonts w:ascii="仿宋" w:eastAsia="仿宋" w:hAnsi="仿宋" w:cs="仿宋" w:hint="eastAsia"/>
            <w:lang w:eastAsia="zh-CN"/>
          </w:rPr>
          <w:t>(二)、建设期环境保护</w:t>
        </w:r>
        <w:r>
          <w:tab/>
        </w:r>
        <w:r>
          <w:fldChar w:fldCharType="begin"/>
        </w:r>
        <w:r>
          <w:instrText xml:space="preserve"> PAGEREF _Toc19320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23" w:history="1">
        <w:r>
          <w:rPr>
            <w:rFonts w:ascii="仿宋" w:eastAsia="仿宋" w:hAnsi="仿宋" w:cs="仿宋" w:hint="eastAsia"/>
            <w:lang w:eastAsia="zh-CN"/>
          </w:rPr>
          <w:t>(三)、运营期环境保护</w:t>
        </w:r>
        <w:r>
          <w:tab/>
        </w:r>
        <w:r>
          <w:fldChar w:fldCharType="begin"/>
        </w:r>
        <w:r>
          <w:instrText xml:space="preserve"> PAGEREF _Toc17723 \h </w:instrText>
        </w:r>
        <w:r>
          <w:fldChar w:fldCharType="separate"/>
        </w:r>
        <w:r>
          <w:t>38</w:t>
        </w:r>
        <w:r>
          <w:fldChar w:fldCharType="end"/>
        </w:r>
      </w:hyperlink>
    </w:p>
    <w:p>
      <w:pPr>
        <w:pStyle w:val="TOC2"/>
        <w:tabs>
          <w:tab w:val="right" w:leader="dot" w:pos="8306"/>
        </w:tabs>
      </w:pPr>
      <w:hyperlink w:anchor="_Toc13930" w:history="1">
        <w:r>
          <w:rPr>
            <w:rFonts w:ascii="仿宋" w:eastAsia="仿宋" w:hAnsi="仿宋" w:cs="仿宋" w:hint="eastAsia"/>
            <w:lang w:eastAsia="zh-CN"/>
          </w:rPr>
          <w:t>(四)、果酱项目建设对区域经济的影响</w:t>
        </w:r>
        <w:r>
          <w:tab/>
        </w:r>
        <w:r>
          <w:fldChar w:fldCharType="begin"/>
        </w:r>
        <w:r>
          <w:instrText xml:space="preserve"> PAGEREF _Toc13930 \h </w:instrText>
        </w:r>
        <w:r>
          <w:fldChar w:fldCharType="separate"/>
        </w:r>
        <w:r>
          <w:t>39</w:t>
        </w:r>
        <w:r>
          <w:fldChar w:fldCharType="end"/>
        </w:r>
      </w:hyperlink>
    </w:p>
    <w:p>
      <w:pPr>
        <w:pStyle w:val="TOC2"/>
        <w:tabs>
          <w:tab w:val="right" w:leader="dot" w:pos="8306"/>
        </w:tabs>
      </w:pPr>
      <w:hyperlink w:anchor="_Toc14761" w:history="1">
        <w:r>
          <w:rPr>
            <w:rFonts w:ascii="仿宋" w:eastAsia="仿宋" w:hAnsi="仿宋" w:cs="仿宋" w:hint="eastAsia"/>
            <w:lang w:eastAsia="zh-CN"/>
          </w:rPr>
          <w:t>(五)、废弃物处理</w:t>
        </w:r>
        <w:r>
          <w:tab/>
        </w:r>
        <w:r>
          <w:fldChar w:fldCharType="begin"/>
        </w:r>
        <w:r>
          <w:instrText xml:space="preserve"> PAGEREF _Toc14761 \h </w:instrText>
        </w:r>
        <w:r>
          <w:fldChar w:fldCharType="separate"/>
        </w:r>
        <w:r>
          <w:t>41</w:t>
        </w:r>
        <w:r>
          <w:fldChar w:fldCharType="end"/>
        </w:r>
      </w:hyperlink>
    </w:p>
    <w:p>
      <w:pPr>
        <w:pStyle w:val="TOC2"/>
        <w:tabs>
          <w:tab w:val="right" w:leader="dot" w:pos="8306"/>
        </w:tabs>
      </w:pPr>
      <w:hyperlink w:anchor="_Toc5368" w:history="1">
        <w:r>
          <w:rPr>
            <w:rFonts w:ascii="仿宋" w:eastAsia="仿宋" w:hAnsi="仿宋" w:cs="仿宋" w:hint="eastAsia"/>
            <w:lang w:eastAsia="zh-CN"/>
          </w:rPr>
          <w:t>(六)、特殊环境影响分析</w:t>
        </w:r>
        <w:r>
          <w:tab/>
        </w:r>
        <w:r>
          <w:fldChar w:fldCharType="begin"/>
        </w:r>
        <w:r>
          <w:instrText xml:space="preserve"> PAGEREF _Toc5368 \h </w:instrText>
        </w:r>
        <w:r>
          <w:fldChar w:fldCharType="separate"/>
        </w:r>
        <w:r>
          <w:t>42</w:t>
        </w:r>
        <w:r>
          <w:fldChar w:fldCharType="end"/>
        </w:r>
      </w:hyperlink>
    </w:p>
    <w:p>
      <w:pPr>
        <w:pStyle w:val="TOC2"/>
        <w:tabs>
          <w:tab w:val="right" w:leader="dot" w:pos="8306"/>
        </w:tabs>
      </w:pPr>
      <w:hyperlink w:anchor="_Toc22421" w:history="1">
        <w:r>
          <w:rPr>
            <w:rFonts w:ascii="仿宋" w:eastAsia="仿宋" w:hAnsi="仿宋" w:cs="仿宋" w:hint="eastAsia"/>
            <w:lang w:eastAsia="zh-CN"/>
          </w:rPr>
          <w:t>(七)、清洁生产</w:t>
        </w:r>
        <w:r>
          <w:tab/>
        </w:r>
        <w:r>
          <w:fldChar w:fldCharType="begin"/>
        </w:r>
        <w:r>
          <w:instrText xml:space="preserve"> PAGEREF _Toc22421 \h </w:instrText>
        </w:r>
        <w:r>
          <w:fldChar w:fldCharType="separate"/>
        </w:r>
        <w:r>
          <w:t>43</w:t>
        </w:r>
        <w:r>
          <w:fldChar w:fldCharType="end"/>
        </w:r>
      </w:hyperlink>
    </w:p>
    <w:p>
      <w:pPr>
        <w:pStyle w:val="TOC2"/>
        <w:tabs>
          <w:tab w:val="right" w:leader="dot" w:pos="8306"/>
        </w:tabs>
      </w:pPr>
      <w:hyperlink w:anchor="_Toc18194" w:history="1">
        <w:r>
          <w:rPr>
            <w:rFonts w:ascii="仿宋" w:eastAsia="仿宋" w:hAnsi="仿宋" w:cs="仿宋" w:hint="eastAsia"/>
            <w:lang w:eastAsia="zh-CN"/>
          </w:rPr>
          <w:t>(八)、环境保护综合评价</w:t>
        </w:r>
        <w:r>
          <w:tab/>
        </w:r>
        <w:r>
          <w:fldChar w:fldCharType="begin"/>
        </w:r>
        <w:r>
          <w:instrText xml:space="preserve"> PAGEREF _Toc18194 \h </w:instrText>
        </w:r>
        <w:r>
          <w:fldChar w:fldCharType="separate"/>
        </w:r>
        <w:r>
          <w:t>44</w:t>
        </w:r>
        <w:r>
          <w:fldChar w:fldCharType="end"/>
        </w:r>
      </w:hyperlink>
    </w:p>
    <w:p>
      <w:pPr>
        <w:pStyle w:val="TOC1"/>
        <w:tabs>
          <w:tab w:val="right" w:leader="dot" w:pos="8306"/>
        </w:tabs>
      </w:pPr>
      <w:hyperlink w:anchor="_Toc29640" w:history="1">
        <w:r>
          <w:rPr>
            <w:rFonts w:ascii="仿宋" w:eastAsia="仿宋" w:hAnsi="仿宋" w:cs="仿宋" w:hint="eastAsia"/>
            <w:lang w:eastAsia="zh-CN"/>
          </w:rPr>
          <w:t>十一、生产安全保护</w:t>
        </w:r>
        <w:r>
          <w:tab/>
        </w:r>
        <w:r>
          <w:fldChar w:fldCharType="begin"/>
        </w:r>
        <w:r>
          <w:instrText xml:space="preserve"> PAGEREF _Toc29640 \h </w:instrText>
        </w:r>
        <w:r>
          <w:fldChar w:fldCharType="separate"/>
        </w:r>
        <w:r>
          <w:t>46</w:t>
        </w:r>
        <w:r>
          <w:fldChar w:fldCharType="end"/>
        </w:r>
      </w:hyperlink>
    </w:p>
    <w:p>
      <w:pPr>
        <w:pStyle w:val="TOC2"/>
        <w:tabs>
          <w:tab w:val="right" w:leader="dot" w:pos="8306"/>
        </w:tabs>
      </w:pPr>
      <w:hyperlink w:anchor="_Toc22673" w:history="1">
        <w:r>
          <w:rPr>
            <w:rFonts w:ascii="仿宋" w:eastAsia="仿宋" w:hAnsi="仿宋" w:cs="仿宋" w:hint="eastAsia"/>
            <w:lang w:eastAsia="zh-CN"/>
          </w:rPr>
          <w:t>(一)、消防安全</w:t>
        </w:r>
        <w:r>
          <w:tab/>
        </w:r>
        <w:r>
          <w:fldChar w:fldCharType="begin"/>
        </w:r>
        <w:r>
          <w:instrText xml:space="preserve"> PAGEREF _Toc22673 \h </w:instrText>
        </w:r>
        <w:r>
          <w:fldChar w:fldCharType="separate"/>
        </w:r>
        <w:r>
          <w:t>46</w:t>
        </w:r>
        <w:r>
          <w:fldChar w:fldCharType="end"/>
        </w:r>
      </w:hyperlink>
    </w:p>
    <w:p>
      <w:pPr>
        <w:pStyle w:val="TOC2"/>
        <w:tabs>
          <w:tab w:val="right" w:leader="dot" w:pos="8306"/>
        </w:tabs>
      </w:pPr>
      <w:hyperlink w:anchor="_Toc5158" w:history="1">
        <w:r>
          <w:rPr>
            <w:rFonts w:ascii="仿宋" w:eastAsia="仿宋" w:hAnsi="仿宋" w:cs="仿宋" w:hint="eastAsia"/>
            <w:lang w:eastAsia="zh-CN"/>
          </w:rPr>
          <w:t>(二)、防火防爆总图布置措施</w:t>
        </w:r>
        <w:r>
          <w:tab/>
        </w:r>
        <w:r>
          <w:fldChar w:fldCharType="begin"/>
        </w:r>
        <w:r>
          <w:instrText xml:space="preserve"> PAGEREF _Toc5158 \h </w:instrText>
        </w:r>
        <w:r>
          <w:fldChar w:fldCharType="separate"/>
        </w:r>
        <w:r>
          <w:t>47</w:t>
        </w:r>
        <w:r>
          <w:fldChar w:fldCharType="end"/>
        </w:r>
      </w:hyperlink>
    </w:p>
    <w:p>
      <w:pPr>
        <w:pStyle w:val="TOC2"/>
        <w:tabs>
          <w:tab w:val="right" w:leader="dot" w:pos="8306"/>
        </w:tabs>
      </w:pPr>
      <w:hyperlink w:anchor="_Toc25482" w:history="1">
        <w:r>
          <w:rPr>
            <w:rFonts w:ascii="仿宋" w:eastAsia="仿宋" w:hAnsi="仿宋" w:cs="仿宋" w:hint="eastAsia"/>
            <w:lang w:eastAsia="zh-CN"/>
          </w:rPr>
          <w:t>(三)、自然灾害防范措施</w:t>
        </w:r>
        <w:r>
          <w:tab/>
        </w:r>
        <w:r>
          <w:fldChar w:fldCharType="begin"/>
        </w:r>
        <w:r>
          <w:instrText xml:space="preserve"> PAGEREF _Toc25482 \h </w:instrText>
        </w:r>
        <w:r>
          <w:fldChar w:fldCharType="separate"/>
        </w:r>
        <w:r>
          <w:t>48</w:t>
        </w:r>
        <w:r>
          <w:fldChar w:fldCharType="end"/>
        </w:r>
      </w:hyperlink>
    </w:p>
    <w:p>
      <w:pPr>
        <w:pStyle w:val="TOC2"/>
        <w:tabs>
          <w:tab w:val="right" w:leader="dot" w:pos="8306"/>
        </w:tabs>
      </w:pPr>
      <w:hyperlink w:anchor="_Toc28454" w:history="1">
        <w:r>
          <w:rPr>
            <w:rFonts w:ascii="仿宋" w:eastAsia="仿宋" w:hAnsi="仿宋" w:cs="仿宋" w:hint="eastAsia"/>
            <w:lang w:eastAsia="zh-CN"/>
          </w:rPr>
          <w:t>(四)、安全色及安全标志使用要求</w:t>
        </w:r>
        <w:r>
          <w:tab/>
        </w:r>
        <w:r>
          <w:fldChar w:fldCharType="begin"/>
        </w:r>
        <w:r>
          <w:instrText xml:space="preserve"> PAGEREF _Toc28454 \h </w:instrText>
        </w:r>
        <w:r>
          <w:fldChar w:fldCharType="separate"/>
        </w:r>
        <w:r>
          <w:t>49</w:t>
        </w:r>
        <w:r>
          <w:fldChar w:fldCharType="end"/>
        </w:r>
      </w:hyperlink>
    </w:p>
    <w:p>
      <w:pPr>
        <w:pStyle w:val="TOC2"/>
        <w:tabs>
          <w:tab w:val="right" w:leader="dot" w:pos="8306"/>
        </w:tabs>
      </w:pPr>
      <w:hyperlink w:anchor="_Toc7782" w:history="1">
        <w:r>
          <w:rPr>
            <w:rFonts w:ascii="仿宋" w:eastAsia="仿宋" w:hAnsi="仿宋" w:cs="仿宋" w:hint="eastAsia"/>
            <w:lang w:eastAsia="zh-CN"/>
          </w:rPr>
          <w:t>(五)、防尘防毒措施</w:t>
        </w:r>
        <w:r>
          <w:tab/>
        </w:r>
        <w:r>
          <w:fldChar w:fldCharType="begin"/>
        </w:r>
        <w:r>
          <w:instrText xml:space="preserve"> PAGEREF _Toc7782 \h </w:instrText>
        </w:r>
        <w:r>
          <w:fldChar w:fldCharType="separate"/>
        </w:r>
        <w:r>
          <w:t>50</w:t>
        </w:r>
        <w:r>
          <w:fldChar w:fldCharType="end"/>
        </w:r>
      </w:hyperlink>
    </w:p>
    <w:p>
      <w:pPr>
        <w:pStyle w:val="TOC2"/>
        <w:tabs>
          <w:tab w:val="right" w:leader="dot" w:pos="8306"/>
        </w:tabs>
      </w:pPr>
      <w:hyperlink w:anchor="_Toc7193" w:history="1">
        <w:r>
          <w:rPr>
            <w:rFonts w:ascii="仿宋" w:eastAsia="仿宋" w:hAnsi="仿宋" w:cs="仿宋" w:hint="eastAsia"/>
            <w:lang w:eastAsia="zh-CN"/>
          </w:rPr>
          <w:t>(六)、防静电、触电防护及防雷措施</w:t>
        </w:r>
        <w:r>
          <w:tab/>
        </w:r>
        <w:r>
          <w:fldChar w:fldCharType="begin"/>
        </w:r>
        <w:r>
          <w:instrText xml:space="preserve"> PAGEREF _Toc7193 \h </w:instrText>
        </w:r>
        <w:r>
          <w:fldChar w:fldCharType="separate"/>
        </w:r>
        <w:r>
          <w:t>51</w:t>
        </w:r>
        <w:r>
          <w:fldChar w:fldCharType="end"/>
        </w:r>
      </w:hyperlink>
    </w:p>
    <w:p>
      <w:pPr>
        <w:pStyle w:val="TOC2"/>
        <w:tabs>
          <w:tab w:val="right" w:leader="dot" w:pos="8306"/>
        </w:tabs>
      </w:pPr>
      <w:hyperlink w:anchor="_Toc15259" w:history="1">
        <w:r>
          <w:rPr>
            <w:rFonts w:ascii="仿宋" w:eastAsia="仿宋" w:hAnsi="仿宋" w:cs="仿宋" w:hint="eastAsia"/>
            <w:lang w:eastAsia="zh-CN"/>
          </w:rPr>
          <w:t>(七)、机械设备安全保障措施</w:t>
        </w:r>
        <w:r>
          <w:tab/>
        </w:r>
        <w:r>
          <w:fldChar w:fldCharType="begin"/>
        </w:r>
        <w:r>
          <w:instrText xml:space="preserve"> PAGEREF _Toc15259 \h </w:instrText>
        </w:r>
        <w:r>
          <w:fldChar w:fldCharType="separate"/>
        </w:r>
        <w:r>
          <w:t>52</w:t>
        </w:r>
        <w:r>
          <w:fldChar w:fldCharType="end"/>
        </w:r>
      </w:hyperlink>
    </w:p>
    <w:p>
      <w:pPr>
        <w:pStyle w:val="TOC1"/>
        <w:tabs>
          <w:tab w:val="right" w:leader="dot" w:pos="8306"/>
        </w:tabs>
      </w:pPr>
      <w:hyperlink w:anchor="_Toc8821" w:history="1">
        <w:r>
          <w:rPr>
            <w:rFonts w:ascii="仿宋" w:eastAsia="仿宋" w:hAnsi="仿宋" w:cs="仿宋" w:hint="eastAsia"/>
            <w:lang w:eastAsia="zh-CN"/>
          </w:rPr>
          <w:t>十二、果酱项目人力资源培养与发展</w:t>
        </w:r>
        <w:r>
          <w:tab/>
        </w:r>
        <w:r>
          <w:fldChar w:fldCharType="begin"/>
        </w:r>
        <w:r>
          <w:instrText xml:space="preserve"> PAGEREF _Toc8821 \h </w:instrText>
        </w:r>
        <w:r>
          <w:fldChar w:fldCharType="separate"/>
        </w:r>
        <w:r>
          <w:t>53</w:t>
        </w:r>
        <w:r>
          <w:fldChar w:fldCharType="end"/>
        </w:r>
      </w:hyperlink>
    </w:p>
    <w:p>
      <w:pPr>
        <w:pStyle w:val="TOC2"/>
        <w:tabs>
          <w:tab w:val="right" w:leader="dot" w:pos="8306"/>
        </w:tabs>
      </w:pPr>
      <w:hyperlink w:anchor="_Toc12339" w:history="1">
        <w:r>
          <w:rPr>
            <w:rFonts w:ascii="仿宋" w:eastAsia="仿宋" w:hAnsi="仿宋" w:cs="仿宋" w:hint="eastAsia"/>
            <w:lang w:eastAsia="zh-CN"/>
          </w:rPr>
          <w:t>(一)、人才需求与规划</w:t>
        </w:r>
        <w:r>
          <w:tab/>
        </w:r>
        <w:r>
          <w:fldChar w:fldCharType="begin"/>
        </w:r>
        <w:r>
          <w:instrText xml:space="preserve"> PAGEREF _Toc12339 \h </w:instrText>
        </w:r>
        <w:r>
          <w:fldChar w:fldCharType="separate"/>
        </w:r>
        <w:r>
          <w:t>53</w:t>
        </w:r>
        <w:r>
          <w:fldChar w:fldCharType="end"/>
        </w:r>
      </w:hyperlink>
    </w:p>
    <w:p>
      <w:pPr>
        <w:pStyle w:val="TOC2"/>
        <w:tabs>
          <w:tab w:val="right" w:leader="dot" w:pos="8306"/>
        </w:tabs>
      </w:pPr>
      <w:hyperlink w:anchor="_Toc18633" w:history="1">
        <w:r>
          <w:rPr>
            <w:rFonts w:ascii="仿宋" w:eastAsia="仿宋" w:hAnsi="仿宋" w:cs="仿宋" w:hint="eastAsia"/>
            <w:lang w:eastAsia="zh-CN"/>
          </w:rPr>
          <w:t>(二)、培训与发展计划</w:t>
        </w:r>
        <w:r>
          <w:tab/>
        </w:r>
        <w:r>
          <w:fldChar w:fldCharType="begin"/>
        </w:r>
        <w:r>
          <w:instrText xml:space="preserve"> PAGEREF _Toc18633 \h </w:instrText>
        </w:r>
        <w:r>
          <w:fldChar w:fldCharType="separate"/>
        </w:r>
        <w:r>
          <w:t>54</w:t>
        </w:r>
        <w:r>
          <w:fldChar w:fldCharType="end"/>
        </w:r>
      </w:hyperlink>
    </w:p>
    <w:p>
      <w:pPr>
        <w:pStyle w:val="TOC1"/>
        <w:tabs>
          <w:tab w:val="right" w:leader="dot" w:pos="8306"/>
        </w:tabs>
      </w:pPr>
      <w:hyperlink w:anchor="_Toc24454" w:history="1">
        <w:r>
          <w:rPr>
            <w:rFonts w:ascii="仿宋" w:eastAsia="仿宋" w:hAnsi="仿宋" w:cs="仿宋" w:hint="eastAsia"/>
            <w:lang w:eastAsia="zh-CN"/>
          </w:rPr>
          <w:t>十三、质量管理体系</w:t>
        </w:r>
        <w:r>
          <w:tab/>
        </w:r>
        <w:r>
          <w:fldChar w:fldCharType="begin"/>
        </w:r>
        <w:r>
          <w:instrText xml:space="preserve"> PAGEREF _Toc24454 \h </w:instrText>
        </w:r>
        <w:r>
          <w:fldChar w:fldCharType="separate"/>
        </w:r>
        <w:r>
          <w:t>54</w:t>
        </w:r>
        <w:r>
          <w:fldChar w:fldCharType="end"/>
        </w:r>
      </w:hyperlink>
    </w:p>
    <w:p>
      <w:pPr>
        <w:pStyle w:val="TOC2"/>
        <w:tabs>
          <w:tab w:val="right" w:leader="dot" w:pos="8306"/>
        </w:tabs>
      </w:pPr>
      <w:hyperlink w:anchor="_Toc18437" w:history="1">
        <w:r>
          <w:rPr>
            <w:rFonts w:ascii="仿宋" w:eastAsia="仿宋" w:hAnsi="仿宋" w:cs="仿宋" w:hint="eastAsia"/>
            <w:lang w:eastAsia="zh-CN"/>
          </w:rPr>
          <w:t>(一)、质量目标与方针</w:t>
        </w:r>
        <w:r>
          <w:tab/>
        </w:r>
        <w:r>
          <w:fldChar w:fldCharType="begin"/>
        </w:r>
        <w:r>
          <w:instrText xml:space="preserve"> PAGEREF _Toc18437 \h </w:instrText>
        </w:r>
        <w:r>
          <w:fldChar w:fldCharType="separate"/>
        </w:r>
        <w:r>
          <w:t>54</w:t>
        </w:r>
        <w:r>
          <w:fldChar w:fldCharType="end"/>
        </w:r>
      </w:hyperlink>
    </w:p>
    <w:p>
      <w:pPr>
        <w:pStyle w:val="TOC2"/>
        <w:tabs>
          <w:tab w:val="right" w:leader="dot" w:pos="8306"/>
        </w:tabs>
      </w:pPr>
      <w:hyperlink w:anchor="_Toc24020" w:history="1">
        <w:r>
          <w:rPr>
            <w:rFonts w:ascii="仿宋" w:eastAsia="仿宋" w:hAnsi="仿宋" w:cs="仿宋" w:hint="eastAsia"/>
            <w:lang w:eastAsia="zh-CN"/>
          </w:rPr>
          <w:t>(二)、质量管理责任</w:t>
        </w:r>
        <w:r>
          <w:tab/>
        </w:r>
        <w:r>
          <w:fldChar w:fldCharType="begin"/>
        </w:r>
        <w:r>
          <w:instrText xml:space="preserve"> PAGEREF _Toc24020 \h </w:instrText>
        </w:r>
        <w:r>
          <w:fldChar w:fldCharType="separate"/>
        </w:r>
        <w:r>
          <w:t>55</w:t>
        </w:r>
        <w:r>
          <w:fldChar w:fldCharType="end"/>
        </w:r>
      </w:hyperlink>
    </w:p>
    <w:p>
      <w:pPr>
        <w:pStyle w:val="TOC2"/>
        <w:tabs>
          <w:tab w:val="right" w:leader="dot" w:pos="8306"/>
        </w:tabs>
      </w:pPr>
      <w:hyperlink w:anchor="_Toc28211" w:history="1">
        <w:r>
          <w:rPr>
            <w:rFonts w:ascii="仿宋" w:eastAsia="仿宋" w:hAnsi="仿宋" w:cs="仿宋" w:hint="eastAsia"/>
            <w:lang w:eastAsia="zh-CN"/>
          </w:rPr>
          <w:t>(三)、质量管理体系文件</w:t>
        </w:r>
        <w:r>
          <w:tab/>
        </w:r>
        <w:r>
          <w:fldChar w:fldCharType="begin"/>
        </w:r>
        <w:r>
          <w:instrText xml:space="preserve"> PAGEREF _Toc28211 \h </w:instrText>
        </w:r>
        <w:r>
          <w:fldChar w:fldCharType="separate"/>
        </w:r>
        <w:r>
          <w:t>57</w:t>
        </w:r>
        <w:r>
          <w:fldChar w:fldCharType="end"/>
        </w:r>
      </w:hyperlink>
    </w:p>
    <w:p>
      <w:pPr>
        <w:pStyle w:val="TOC2"/>
        <w:tabs>
          <w:tab w:val="right" w:leader="dot" w:pos="8306"/>
        </w:tabs>
      </w:pPr>
      <w:hyperlink w:anchor="_Toc18594" w:history="1">
        <w:r>
          <w:rPr>
            <w:rFonts w:ascii="仿宋" w:eastAsia="仿宋" w:hAnsi="仿宋" w:cs="仿宋" w:hint="eastAsia"/>
            <w:lang w:eastAsia="zh-CN"/>
          </w:rPr>
          <w:t>(四)、质量培训与教育</w:t>
        </w:r>
        <w:r>
          <w:tab/>
        </w:r>
        <w:r>
          <w:fldChar w:fldCharType="begin"/>
        </w:r>
        <w:r>
          <w:instrText xml:space="preserve"> PAGEREF _Toc18594 \h </w:instrText>
        </w:r>
        <w:r>
          <w:fldChar w:fldCharType="separate"/>
        </w:r>
        <w:r>
          <w:t>59</w:t>
        </w:r>
        <w:r>
          <w:fldChar w:fldCharType="end"/>
        </w:r>
      </w:hyperlink>
    </w:p>
    <w:p>
      <w:pPr>
        <w:pStyle w:val="TOC2"/>
        <w:tabs>
          <w:tab w:val="right" w:leader="dot" w:pos="8306"/>
        </w:tabs>
      </w:pPr>
      <w:hyperlink w:anchor="_Toc21469" w:history="1">
        <w:r>
          <w:rPr>
            <w:rFonts w:ascii="仿宋" w:eastAsia="仿宋" w:hAnsi="仿宋" w:cs="仿宋" w:hint="eastAsia"/>
            <w:lang w:eastAsia="zh-CN"/>
          </w:rPr>
          <w:t>(五)、质量审核与评价</w:t>
        </w:r>
        <w:r>
          <w:tab/>
        </w:r>
        <w:r>
          <w:fldChar w:fldCharType="begin"/>
        </w:r>
        <w:r>
          <w:instrText xml:space="preserve"> PAGEREF _Toc21469 \h </w:instrText>
        </w:r>
        <w:r>
          <w:fldChar w:fldCharType="separate"/>
        </w:r>
        <w:r>
          <w:t>60</w:t>
        </w:r>
        <w:r>
          <w:fldChar w:fldCharType="end"/>
        </w:r>
      </w:hyperlink>
    </w:p>
    <w:p>
      <w:pPr>
        <w:pStyle w:val="TOC2"/>
        <w:tabs>
          <w:tab w:val="right" w:leader="dot" w:pos="8306"/>
        </w:tabs>
      </w:pPr>
      <w:hyperlink w:anchor="_Toc27399" w:history="1">
        <w:r>
          <w:rPr>
            <w:rFonts w:ascii="仿宋" w:eastAsia="仿宋" w:hAnsi="仿宋" w:cs="仿宋" w:hint="eastAsia"/>
            <w:lang w:eastAsia="zh-CN"/>
          </w:rPr>
          <w:t>(六)、不符合与纠正措施</w:t>
        </w:r>
        <w:r>
          <w:tab/>
        </w:r>
        <w:r>
          <w:fldChar w:fldCharType="begin"/>
        </w:r>
        <w:r>
          <w:instrText xml:space="preserve"> PAGEREF _Toc27399 \h </w:instrText>
        </w:r>
        <w:r>
          <w:fldChar w:fldCharType="separate"/>
        </w:r>
        <w:r>
          <w:t>61</w:t>
        </w:r>
        <w:r>
          <w:fldChar w:fldCharType="end"/>
        </w:r>
      </w:hyperlink>
    </w:p>
    <w:p>
      <w:pPr>
        <w:pStyle w:val="TOC1"/>
        <w:tabs>
          <w:tab w:val="right" w:leader="dot" w:pos="8306"/>
        </w:tabs>
      </w:pPr>
      <w:hyperlink w:anchor="_Toc8620" w:history="1">
        <w:r>
          <w:rPr>
            <w:rFonts w:ascii="仿宋" w:eastAsia="仿宋" w:hAnsi="仿宋" w:cs="仿宋" w:hint="eastAsia"/>
            <w:lang w:eastAsia="zh-CN"/>
          </w:rPr>
          <w:t>十四、果酱项目变更管理</w:t>
        </w:r>
        <w:r>
          <w:tab/>
        </w:r>
        <w:r>
          <w:fldChar w:fldCharType="begin"/>
        </w:r>
        <w:r>
          <w:instrText xml:space="preserve"> PAGEREF _Toc8620 \h </w:instrText>
        </w:r>
        <w:r>
          <w:fldChar w:fldCharType="separate"/>
        </w:r>
        <w:r>
          <w:t>62</w:t>
        </w:r>
        <w:r>
          <w:fldChar w:fldCharType="end"/>
        </w:r>
      </w:hyperlink>
    </w:p>
    <w:p>
      <w:pPr>
        <w:pStyle w:val="TOC2"/>
        <w:tabs>
          <w:tab w:val="right" w:leader="dot" w:pos="8306"/>
        </w:tabs>
      </w:pPr>
      <w:hyperlink w:anchor="_Toc21830" w:history="1">
        <w:r>
          <w:rPr>
            <w:rFonts w:ascii="仿宋" w:eastAsia="仿宋" w:hAnsi="仿宋" w:cs="仿宋" w:hint="eastAsia"/>
            <w:lang w:eastAsia="zh-CN"/>
          </w:rPr>
          <w:t>(一)、变更申请与评估</w:t>
        </w:r>
        <w:r>
          <w:tab/>
        </w:r>
        <w:r>
          <w:fldChar w:fldCharType="begin"/>
        </w:r>
        <w:r>
          <w:instrText xml:space="preserve"> PAGEREF _Toc21830 \h </w:instrText>
        </w:r>
        <w:r>
          <w:fldChar w:fldCharType="separate"/>
        </w:r>
        <w:r>
          <w:t>62</w:t>
        </w:r>
        <w:r>
          <w:fldChar w:fldCharType="end"/>
        </w:r>
      </w:hyperlink>
    </w:p>
    <w:p>
      <w:pPr>
        <w:pStyle w:val="TOC2"/>
        <w:tabs>
          <w:tab w:val="right" w:leader="dot" w:pos="8306"/>
        </w:tabs>
      </w:pPr>
      <w:hyperlink w:anchor="_Toc4106" w:history="1">
        <w:r>
          <w:rPr>
            <w:rFonts w:ascii="仿宋" w:eastAsia="仿宋" w:hAnsi="仿宋" w:cs="仿宋" w:hint="eastAsia"/>
            <w:lang w:eastAsia="zh-CN"/>
          </w:rPr>
          <w:t>(二)、变更实施与控制</w:t>
        </w:r>
        <w:r>
          <w:tab/>
        </w:r>
        <w:r>
          <w:fldChar w:fldCharType="begin"/>
        </w:r>
        <w:r>
          <w:instrText xml:space="preserve"> PAGEREF _Toc4106 \h </w:instrText>
        </w:r>
        <w:r>
          <w:fldChar w:fldCharType="separate"/>
        </w:r>
        <w:r>
          <w:t>62</w:t>
        </w:r>
        <w:r>
          <w:fldChar w:fldCharType="end"/>
        </w:r>
      </w:hyperlink>
    </w:p>
    <w:p>
      <w:pPr>
        <w:pStyle w:val="TOC1"/>
        <w:tabs>
          <w:tab w:val="right" w:leader="dot" w:pos="8306"/>
        </w:tabs>
      </w:pPr>
      <w:hyperlink w:anchor="_Toc2674" w:history="1">
        <w:r>
          <w:rPr>
            <w:rFonts w:ascii="仿宋" w:eastAsia="仿宋" w:hAnsi="仿宋" w:cs="仿宋" w:hint="eastAsia"/>
            <w:lang w:eastAsia="zh-CN"/>
          </w:rPr>
          <w:t>十五、果酱项目实施保障措施</w:t>
        </w:r>
        <w:r>
          <w:tab/>
        </w:r>
        <w:r>
          <w:fldChar w:fldCharType="begin"/>
        </w:r>
        <w:r>
          <w:instrText xml:space="preserve"> PAGEREF _Toc2674 \h </w:instrText>
        </w:r>
        <w:r>
          <w:fldChar w:fldCharType="separate"/>
        </w:r>
        <w:r>
          <w:t>63</w:t>
        </w:r>
        <w:r>
          <w:fldChar w:fldCharType="end"/>
        </w:r>
      </w:hyperlink>
    </w:p>
    <w:p>
      <w:pPr>
        <w:pStyle w:val="TOC2"/>
        <w:tabs>
          <w:tab w:val="right" w:leader="dot" w:pos="8306"/>
        </w:tabs>
      </w:pPr>
      <w:hyperlink w:anchor="_Toc22735" w:history="1">
        <w:r>
          <w:rPr>
            <w:rFonts w:ascii="仿宋" w:eastAsia="仿宋" w:hAnsi="仿宋" w:cs="仿宋" w:hint="eastAsia"/>
            <w:lang w:eastAsia="zh-CN"/>
          </w:rPr>
          <w:t>(一)、果酱项目实施保障机制</w:t>
        </w:r>
        <w:r>
          <w:tab/>
        </w:r>
        <w:r>
          <w:fldChar w:fldCharType="begin"/>
        </w:r>
        <w:r>
          <w:instrText xml:space="preserve"> PAGEREF _Toc22735 \h </w:instrText>
        </w:r>
        <w:r>
          <w:fldChar w:fldCharType="separate"/>
        </w:r>
        <w:r>
          <w:t>63</w:t>
        </w:r>
        <w:r>
          <w:fldChar w:fldCharType="end"/>
        </w:r>
      </w:hyperlink>
    </w:p>
    <w:p>
      <w:pPr>
        <w:pStyle w:val="TOC2"/>
        <w:tabs>
          <w:tab w:val="right" w:leader="dot" w:pos="8306"/>
        </w:tabs>
      </w:pPr>
      <w:hyperlink w:anchor="_Toc15337" w:history="1">
        <w:r>
          <w:rPr>
            <w:rFonts w:ascii="仿宋" w:eastAsia="仿宋" w:hAnsi="仿宋" w:cs="仿宋" w:hint="eastAsia"/>
            <w:lang w:eastAsia="zh-CN"/>
          </w:rPr>
          <w:t>(二)、果酱项目法律合规要求</w:t>
        </w:r>
        <w:r>
          <w:tab/>
        </w:r>
        <w:r>
          <w:fldChar w:fldCharType="begin"/>
        </w:r>
        <w:r>
          <w:instrText xml:space="preserve"> PAGEREF _Toc15337 \h </w:instrText>
        </w:r>
        <w:r>
          <w:fldChar w:fldCharType="separate"/>
        </w:r>
        <w:r>
          <w:t>66</w:t>
        </w:r>
        <w:r>
          <w:fldChar w:fldCharType="end"/>
        </w:r>
      </w:hyperlink>
    </w:p>
    <w:p>
      <w:pPr>
        <w:pStyle w:val="TOC2"/>
        <w:tabs>
          <w:tab w:val="right" w:leader="dot" w:pos="8306"/>
        </w:tabs>
      </w:pPr>
      <w:hyperlink w:anchor="_Toc21303" w:history="1">
        <w:r>
          <w:rPr>
            <w:rFonts w:ascii="仿宋" w:eastAsia="仿宋" w:hAnsi="仿宋" w:cs="仿宋" w:hint="eastAsia"/>
            <w:lang w:eastAsia="zh-CN"/>
          </w:rPr>
          <w:t>(三)、果酱项目合同管理与法律事务</w:t>
        </w:r>
        <w:r>
          <w:tab/>
        </w:r>
        <w:r>
          <w:fldChar w:fldCharType="begin"/>
        </w:r>
        <w:r>
          <w:instrText xml:space="preserve"> PAGEREF _Toc21303 \h </w:instrText>
        </w:r>
        <w:r>
          <w:fldChar w:fldCharType="separate"/>
        </w:r>
        <w:r>
          <w:t>70</w:t>
        </w:r>
        <w:r>
          <w:fldChar w:fldCharType="end"/>
        </w:r>
      </w:hyperlink>
    </w:p>
    <w:p>
      <w:pPr>
        <w:pStyle w:val="TOC2"/>
        <w:tabs>
          <w:tab w:val="right" w:leader="dot" w:pos="8306"/>
        </w:tabs>
      </w:pPr>
      <w:hyperlink w:anchor="_Toc2536" w:history="1">
        <w:r>
          <w:rPr>
            <w:rFonts w:ascii="仿宋" w:eastAsia="仿宋" w:hAnsi="仿宋" w:cs="仿宋" w:hint="eastAsia"/>
            <w:lang w:eastAsia="zh-CN"/>
          </w:rPr>
          <w:t>(四)、果酱项目知识产权保护策略</w:t>
        </w:r>
        <w:r>
          <w:tab/>
        </w:r>
        <w:r>
          <w:fldChar w:fldCharType="begin"/>
        </w:r>
        <w:r>
          <w:instrText xml:space="preserve"> PAGEREF _Toc2536 \h </w:instrText>
        </w:r>
        <w:r>
          <w:fldChar w:fldCharType="separate"/>
        </w:r>
        <w:r>
          <w:t>76</w:t>
        </w:r>
        <w:r>
          <w:fldChar w:fldCharType="end"/>
        </w:r>
      </w:hyperlink>
    </w:p>
    <w:p>
      <w:pPr>
        <w:pStyle w:val="TOC1"/>
        <w:tabs>
          <w:tab w:val="right" w:leader="dot" w:pos="8306"/>
        </w:tabs>
      </w:pPr>
      <w:hyperlink w:anchor="_Toc29882" w:history="1">
        <w:r>
          <w:rPr>
            <w:rFonts w:ascii="仿宋" w:eastAsia="仿宋" w:hAnsi="仿宋" w:cs="仿宋" w:hint="eastAsia"/>
            <w:lang w:eastAsia="zh-CN"/>
          </w:rPr>
          <w:t>十六、风险识别与分类</w:t>
        </w:r>
        <w:r>
          <w:tab/>
        </w:r>
        <w:r>
          <w:fldChar w:fldCharType="begin"/>
        </w:r>
        <w:r>
          <w:instrText xml:space="preserve"> PAGEREF _Toc29882 \h </w:instrText>
        </w:r>
        <w:r>
          <w:fldChar w:fldCharType="separate"/>
        </w:r>
        <w:r>
          <w:t>79</w:t>
        </w:r>
        <w:r>
          <w:fldChar w:fldCharType="end"/>
        </w:r>
      </w:hyperlink>
    </w:p>
    <w:p>
      <w:pPr>
        <w:pStyle w:val="TOC2"/>
        <w:tabs>
          <w:tab w:val="right" w:leader="dot" w:pos="8306"/>
        </w:tabs>
      </w:pPr>
      <w:hyperlink w:anchor="_Toc14728" w:history="1">
        <w:r>
          <w:rPr>
            <w:rFonts w:ascii="仿宋" w:eastAsia="仿宋" w:hAnsi="仿宋" w:cs="仿宋" w:hint="eastAsia"/>
            <w:lang w:eastAsia="zh-CN"/>
          </w:rPr>
          <w:t>(一)、风险识别</w:t>
        </w:r>
        <w:r>
          <w:tab/>
        </w:r>
        <w:r>
          <w:fldChar w:fldCharType="begin"/>
        </w:r>
        <w:r>
          <w:instrText xml:space="preserve"> PAGEREF _Toc14728 \h </w:instrText>
        </w:r>
        <w:r>
          <w:fldChar w:fldCharType="separate"/>
        </w:r>
        <w:r>
          <w:t>79</w:t>
        </w:r>
        <w:r>
          <w:fldChar w:fldCharType="end"/>
        </w:r>
      </w:hyperlink>
    </w:p>
    <w:p>
      <w:pPr>
        <w:pStyle w:val="TOC2"/>
        <w:tabs>
          <w:tab w:val="right" w:leader="dot" w:pos="8306"/>
        </w:tabs>
      </w:pPr>
      <w:hyperlink w:anchor="_Toc1406" w:history="1">
        <w:r>
          <w:rPr>
            <w:rFonts w:ascii="仿宋" w:eastAsia="仿宋" w:hAnsi="仿宋" w:cs="仿宋" w:hint="eastAsia"/>
            <w:lang w:eastAsia="zh-CN"/>
          </w:rPr>
          <w:t>(二)、风险分类</w:t>
        </w:r>
        <w:r>
          <w:tab/>
        </w:r>
        <w:r>
          <w:fldChar w:fldCharType="begin"/>
        </w:r>
        <w:r>
          <w:instrText xml:space="preserve"> PAGEREF _Toc1406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4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837"/>
      <w:r>
        <w:rPr>
          <w:rFonts w:ascii="仿宋" w:eastAsia="仿宋" w:hAnsi="仿宋" w:cs="仿宋" w:hint="eastAsia"/>
          <w:sz w:val="28"/>
          <w:lang w:eastAsia="zh-CN"/>
        </w:rPr>
        <w:t>一、果酱项目可持续发展</w:t>
      </w:r>
      <w:bookmarkEnd w:id="2"/>
    </w:p>
    <w:p>
      <w:pPr>
        <w:pStyle w:val="Heading2"/>
        <w:rPr>
          <w:rFonts w:ascii="仿宋" w:eastAsia="仿宋" w:hAnsi="仿宋" w:cs="仿宋" w:hint="eastAsia"/>
          <w:lang w:eastAsia="zh-CN"/>
        </w:rPr>
      </w:pPr>
      <w:bookmarkStart w:id="3" w:name="_Toc2220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果酱项目中，果酱项目团队着眼于未来，明确了可持续发展的战略方向。制定的具体可持续发展目标包括降低资源使用、采用环保技术、最大化社会效益等。这一步骤不仅有助于果酱项目在环保和社会责任方面达到最高标准，也为未来提供了明确的指引，确保果酱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可持续实践的融入果酱项目管理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果酱项目管理周期。从果酱项目规划开始，果酱项目团队就考虑了环境和社会的因素。在执行阶段，果酱项目团队积极推动绿色技术的应用，优化资源利用。此外，关注员工的社会责任，通过培训和沟通活动提高员工对可持续发展的认知，使他们能够在日常工作中践行可持续实践。这些举措不仅为果酱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55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扎根于果酱项目的可持续发展理念，我们深信环保与社会责任是果酱项目成功的关键支柱。在果酱项目的每一步，我们都致力于通过创新和实践，履行对环境和社会的坚定责任。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果酱项目团队通过引入先进的环保技术、建立高效的废物处理系统以及推动能源节约措施，积极履行环保责任。定期的环保监测和评估确保果酱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果酱项目不仅致力于自身可持续发展，还注重对社会的回馈。通过支持社区果酱项目、参与慈善事业、提供培训机会等方式，果酱项目积极履行社会责任。与当地社区建立积极互动，关注员工的工作与生活平衡，以及员工的身心健康，是果酱项目在社会责任层面的关键举措。这样的实践不仅增强了果酱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226"/>
      <w:r>
        <w:rPr>
          <w:rFonts w:ascii="仿宋" w:eastAsia="仿宋" w:hAnsi="仿宋" w:cs="仿宋" w:hint="eastAsia"/>
          <w:sz w:val="28"/>
          <w:lang w:eastAsia="zh-CN"/>
        </w:rPr>
        <w:t>二、果酱项目建设单位说明</w:t>
      </w:r>
      <w:bookmarkEnd w:id="5"/>
    </w:p>
    <w:p>
      <w:pPr>
        <w:pStyle w:val="Heading2"/>
        <w:rPr>
          <w:rFonts w:ascii="仿宋" w:eastAsia="仿宋" w:hAnsi="仿宋" w:cs="仿宋" w:hint="eastAsia"/>
          <w:lang w:eastAsia="zh-CN"/>
        </w:rPr>
      </w:pPr>
      <w:bookmarkStart w:id="6" w:name="_Toc5325"/>
      <w:r>
        <w:rPr>
          <w:rFonts w:ascii="仿宋" w:eastAsia="仿宋" w:hAnsi="仿宋" w:cs="仿宋" w:hint="eastAsia"/>
          <w:lang w:eastAsia="zh-CN"/>
        </w:rPr>
        <w:t>(一)、果酱项目承办单位基本情况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368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果酱项目承办单位的XXXX，我们着眼于实现可持续的经济效益。通过技术创新和解决方案的提供，公司预计在果酱项目执行期间将获得可观的收入增长。这一收入来源主要包括果酱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同时，我们注重成本控制和效率提升，以确保果酱项目的可持续盈利。透过精细的管理和资源优化，公司期望实现果酱项目利润最大化。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果酱项目实施进行全面的投资评估，包括果酱项目启动阶段的资金投入和后续运营成本。通过对果酱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为确保公司在果酱项目实施过程中具备足够的资金流动性，公司将进行详尽的现金流分析。这包括资金需求的合理预测、果酱项目周期内的资金峰谷分析以及灵活的财务管理策略，以应对各种潜在的经济变动。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8071"/>
      <w:r>
        <w:rPr>
          <w:rFonts w:ascii="仿宋" w:eastAsia="仿宋" w:hAnsi="仿宋" w:cs="仿宋" w:hint="eastAsia"/>
          <w:sz w:val="28"/>
          <w:lang w:eastAsia="zh-CN"/>
        </w:rPr>
        <w:t>三、果酱项目文档管理</w:t>
      </w:r>
      <w:bookmarkEnd w:id="8"/>
    </w:p>
    <w:p>
      <w:pPr>
        <w:pStyle w:val="Heading2"/>
        <w:rPr>
          <w:rFonts w:ascii="仿宋" w:eastAsia="仿宋" w:hAnsi="仿宋" w:cs="仿宋" w:hint="eastAsia"/>
          <w:lang w:eastAsia="zh-CN"/>
        </w:rPr>
      </w:pPr>
      <w:bookmarkStart w:id="9" w:name="_Toc5739"/>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果酱项目高度重视文档的质量和准确性，以支持果酱项目的各项活动和决策。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果酱项目文档的编制始于果酱项目计划的初期，我们制定了详细的文档编制计划，明确了每个文档的内容、格式和编写责任人。在果酱项目启动阶段，我们首先编制了果酱项目章程，明确定义了果酱项目的目标、范围、风险等关键要素。随后，果酱项目团队根据计划陆续编制了需求文档、设计文档、测试文档等各类文档，确保果酱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果酱项目管理中的重要环节，旨在确保果酱项目文档符合质量标准和果酱项目需求。在果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除了内部审查，我们还进行了外部审查，邀请果酱项目相关利益方和专业领域的专家对文档进行独立审查。这有助于获取更全面、客观的反馈，确保果酱项目文档不仅符合内部标准，也满足外部需求。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果酱项目在文档编制与审查方面建立了严格的管理机制，通过规范的流程和多维度的审查，确保果酱项目文档的质量、准确性和可靠性，为果酱项目的顺利推进提供了有力支持。</w:t>
      </w:r>
    </w:p>
    <w:p>
      <w:pPr>
        <w:pStyle w:val="Heading2"/>
        <w:ind w:firstLine="560" w:firstLineChars="200"/>
        <w:rPr>
          <w:rFonts w:ascii="仿宋" w:eastAsia="仿宋" w:hAnsi="仿宋" w:cs="仿宋" w:hint="eastAsia"/>
          <w:sz w:val="28"/>
          <w:lang w:eastAsia="zh-CN"/>
        </w:rPr>
      </w:pPr>
      <w:bookmarkStart w:id="10" w:name="_Toc174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在果酱项目中，我们致力于优化文档发布与分发过程，以确保信息的高效传递和团队间协作的顺畅进行。以下是我们采取的关键优化策略：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我们通过多渠道发布文档，包括电子邮件、果酱项目管理平台、内部网站等，以满足不同团队成员的偏好和需求。多渠道发布确保了信息的全面覆盖。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我们采用了精细的权限控制，确保只有授权人员可以访问敏感信息。这种安全措施保护了果酱项目文档的机密性，防止了未经授权的信息泄露。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440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文档存档与归档是果酱项目生命周期中一个至关重要的环节，直接关系到果酱项目信息的长期保存和历史记录的完整性。在果酱项目中，我们实施了一系列有效的文档存档与归档管理策略：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2070"/>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30499"/>
      <w:r>
        <w:rPr>
          <w:rFonts w:ascii="仿宋" w:eastAsia="仿宋" w:hAnsi="仿宋" w:cs="仿宋" w:hint="eastAsia"/>
          <w:lang w:eastAsia="zh-CN"/>
        </w:rPr>
        <w:t>(一)、果酱行业分析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果酱行业一直以来都是市场的关注焦点。行业内的发展趋势、竞争态势以及潜在机会都对果酱项目的推进产生深远的影响。通过深入研究行业的整体概貌，我们将更好地理解行业的核心特征，为果酱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果酱行业，技术一直是推动创新和发展的关键因素。我们将对当前技术趋势进行详尽分析，包括但不限于人工智能、大数据应用、先进制造技术等。这有助于果酱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果酱项目成功的基础。我们将对主要竞争对手进行深入研究，包括其市场份额、产品特点、市场定位等。通过全面了解竞争对手的优势和劣势，果酱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2191"/>
      <w:r>
        <w:rPr>
          <w:rFonts w:ascii="仿宋" w:eastAsia="仿宋" w:hAnsi="仿宋" w:cs="仿宋" w:hint="eastAsia"/>
          <w:sz w:val="28"/>
          <w:lang w:eastAsia="zh-CN"/>
        </w:rPr>
        <w:t>(二)、果酱市场分析预测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通过对市场规模的深入调研，我们将预测果酱市场未来的增长趋势。这包括市场的整体规模、各细分领域的发展趋势等。果酱项目可以根据市场的扩张速度和潜在机会，制定更符合市场需求的发展策略。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了解消费者的需求是市场分析的核心。我们将通过调查研究，深入挖掘目标消费者的需求特点、购买习惯以及对产品和服务的期望。这有助于果酱项目更好地定位目标市场，提供更符合消费者期待的解决方案。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果酱项目实施过程中需要充分考虑的因素。我们将对市场风险进行全面评估，包括但不限于政策法规风险、市场竞争风险、技术变革风险等。通过对潜在风险的深入分析，果酱项目可以制定相应的风险缓解策略，降低不确定性对果酱项目的影响。</w:t>
      </w:r>
    </w:p>
    <w:p>
      <w:pPr>
        <w:pStyle w:val="Heading1"/>
        <w:ind w:firstLine="560" w:firstLineChars="200"/>
        <w:rPr>
          <w:rFonts w:ascii="仿宋" w:eastAsia="仿宋" w:hAnsi="仿宋" w:cs="仿宋" w:hint="eastAsia"/>
          <w:sz w:val="28"/>
          <w:lang w:eastAsia="zh-CN"/>
        </w:rPr>
      </w:pPr>
      <w:bookmarkStart w:id="15" w:name="_Toc20818"/>
      <w:r>
        <w:rPr>
          <w:rFonts w:ascii="仿宋" w:eastAsia="仿宋" w:hAnsi="仿宋" w:cs="仿宋" w:hint="eastAsia"/>
          <w:sz w:val="28"/>
          <w:lang w:eastAsia="zh-CN"/>
        </w:rPr>
        <w:t>五、果酱项目选址可行性分析</w:t>
      </w:r>
      <w:bookmarkEnd w:id="15"/>
    </w:p>
    <w:p>
      <w:pPr>
        <w:pStyle w:val="Heading2"/>
        <w:rPr>
          <w:rFonts w:ascii="仿宋" w:eastAsia="仿宋" w:hAnsi="仿宋" w:cs="仿宋" w:hint="eastAsia"/>
          <w:lang w:eastAsia="zh-CN"/>
        </w:rPr>
      </w:pPr>
      <w:bookmarkStart w:id="16" w:name="_Toc29681"/>
      <w:r>
        <w:rPr>
          <w:rFonts w:ascii="仿宋" w:eastAsia="仿宋" w:hAnsi="仿宋" w:cs="仿宋" w:hint="eastAsia"/>
          <w:lang w:eastAsia="zh-CN"/>
        </w:rPr>
        <w:t>(一)、果酱项目选址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该果酱项目选址位于XX省XX市XX区XXX街道</w:t>
      </w:r>
    </w:p>
    <w:p>
      <w:pPr>
        <w:pStyle w:val="Heading2"/>
        <w:ind w:firstLine="560" w:firstLineChars="200"/>
        <w:rPr>
          <w:rFonts w:ascii="仿宋" w:eastAsia="仿宋" w:hAnsi="仿宋" w:cs="仿宋" w:hint="eastAsia"/>
          <w:sz w:val="28"/>
          <w:lang w:eastAsia="zh-CN"/>
        </w:rPr>
      </w:pPr>
      <w:bookmarkStart w:id="17" w:name="_Toc31072"/>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果酱项目的征地面积将根据果酱项目的实际规模和需求进行精确规划。具体面积XXX平方米，旨在确保果酱项目不仅能够满足当前的发展需求，还能够预留空间以适应未来的扩展。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净用地面积是在征地面积基础上去除不可利用面积后的实际可开发用地。具体面积XXX平方米，考虑到环保、交通、安全等多方面因素，以确保果酱项目在整体利用效率上达到最优。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果酱项目计划建设的建筑总规模具体面积XXX平方米。这一规模的确定综合考虑了果酱项目的性质、规模，以及城市规划的相关要求，确保建筑布局与周边环境协调一致。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绿地率是果酱项目用地中被规划为绿地的比例。具体面积XXX平方米，旨在通过合理规划绿地，改善果酱项目周边环境，提升居民生活质量，并符合城市整体绿化规划。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容积率是用地上可以建设的建筑总体积与用地面积之比。具体面积XXX，通过合理的容积率规划，确保果酱项目建筑规模与周边环境和谐共生。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确保果酱项目选址与当地城市规划相一致，具体面积XXX平方米。通过与城市规划部门深入沟通，确保果酱项目不仅符合城市的整体发展方向，还能够融入城市的发展布局，为城市的长远发展贡献力量。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充分了解并确保果酱项目选址符合当地产业政策，具体面积XXX平方米。这包括果酱项目对当地经济的促进作用，以及对相关产业的带动效应，确保果酱项目与地方政府的产业政策保持一致，促进共赢合作。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用地总体要求必须符合环保和可持续发展的原则，具体面积XXX平方米。通过采用绿色建筑设计、节能减排等措施，确保果酱项目在建设和运营过程中对环境的影响最小化，达到可持续发展的要求。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确保果酱项目选址具备必要的公共设施配套，具体面积XXX平方米。这包括交通便利性、教育、医疗等基础设施，以提高居民生活品质，使得果酱项目选址更具吸引力。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考虑用地总体要求对当地社会稳定性的影响，具体面积XXX平方米。通过深入了解当地社区反馈，确保果酱项目的选址和建设过程对当地社会和谐稳定产生积极作用。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果酱项目选址不仅符合法规和规划，还在实际操作中具有可行性。这一全面规划将为果酱项目的成功实施提供坚实的基础，确保果酱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1468"/>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果酱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果酱项目的设备规划和空间设计中，我们将采取灵活设备布局的措施。设备布局将根据实际需求进行灵活设计，避免不必要的浪费。通过合理规划设备摆放位置，我们将提高设备的利用率，减少设备间距，以确保果酱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果酱项目内部引入共享设施的概念，例如共享会议室、办公区等。通过这种方式，我们可以减少对资源的重复建设，提高资源共享效率，从而减小果酱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1262"/>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果酱项目的总图布置中，我们将不同功能区域进行明确的规划，以最大程度满足果酱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13578"/>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我们首先关注市场因素，包括潜在客户分布、竞争对手位置、市场需求等。通过深入的市场调研，我们能够更准确地评估选址对于市场开拓和产品销售的影响，确保果酱项目能够在有利的市场环境中蓬勃发展。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果酱项目对环境的影响是综合评价的重要因素之一。我们将详细考虑选址周边的自然环境、生态保护区、水源地等情况，确保果酱项目的建设和运营对环境影响最小化，并符合当地的环保法规标准。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对选址的评价还需充分考虑当地政府的产业政策和法规。我们将详细了解果酱项目所在地的相关政策，确保果酱项目的规划和运营与当地法规相符，降低不必要的法律风险。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考虑到社会稳定性对企业运营的重要性，我们将评估选址地区的社会安全情况、劳工关系、社区反馈等方面，以确保果酱项目的建设和运营不会受到社会稳定性的负面影响。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最后，我们将综合考虑用地成本，包括土地购置费用、土地开发成本等。通过对用地成本的详细评估，我们能够做出更为精确的经济效益分析，为果酱项目的投资决策提供有力支持。</w:t>
      </w:r>
    </w:p>
    <w:p>
      <w:pPr>
        <w:pStyle w:val="Heading1"/>
        <w:ind w:firstLine="560" w:firstLineChars="200"/>
        <w:rPr>
          <w:rFonts w:ascii="仿宋" w:eastAsia="仿宋" w:hAnsi="仿宋" w:cs="仿宋" w:hint="eastAsia"/>
          <w:sz w:val="28"/>
          <w:lang w:eastAsia="zh-CN"/>
        </w:rPr>
      </w:pPr>
      <w:bookmarkStart w:id="21" w:name="_Toc19707"/>
      <w:r>
        <w:rPr>
          <w:rFonts w:ascii="仿宋" w:eastAsia="仿宋" w:hAnsi="仿宋" w:cs="仿宋" w:hint="eastAsia"/>
          <w:sz w:val="28"/>
          <w:lang w:eastAsia="zh-CN"/>
        </w:rPr>
        <w:t>六、果酱项目概论</w:t>
      </w:r>
      <w:bookmarkEnd w:id="21"/>
    </w:p>
    <w:p>
      <w:pPr>
        <w:pStyle w:val="Heading2"/>
        <w:rPr>
          <w:rFonts w:ascii="仿宋" w:eastAsia="仿宋" w:hAnsi="仿宋" w:cs="仿宋" w:hint="eastAsia"/>
          <w:lang w:eastAsia="zh-CN"/>
        </w:rPr>
      </w:pPr>
      <w:bookmarkStart w:id="22" w:name="_Toc30101"/>
      <w:r>
        <w:rPr>
          <w:rFonts w:ascii="仿宋" w:eastAsia="仿宋" w:hAnsi="仿宋" w:cs="仿宋" w:hint="eastAsia"/>
          <w:lang w:eastAsia="zh-CN"/>
        </w:rPr>
        <w:t>(一)、果酱项目概况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https://d.book118.com/238004070007006027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果酱项目规划设计纲要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果酱项目规划设计纲要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果酱项目规划设计纲要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果酱项目规划设计纲要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果酱项目规划设计纲要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果酱项目规划设计纲要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果酱项目规划设计纲要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果酱项目规划设计纲要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果酱项目规划设计纲要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果酱项目规划设计纲要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果酱项目规划设计纲要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果酱项目规划设计纲要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果酱项目规划设计纲要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果酱项目规划设计纲要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果酱项目规划设计纲要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果酱项目规划设计纲要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果酱项目规划设计纲要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A00B08"/>
    <w:rsid w:val="3DA00B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800407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2024-01-15T08:02:00Z</dcterms:created>
  <dcterms:modified xsi:type="dcterms:W3CDTF">2024-01-15T08:02:52Z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C00D283E5B824893998CE2BED485D047_11</vt:lpwstr>
  </property>
  <property fmtid="{D5CDD505-2E9C-101B-9397-08002B2CF9AE}" pid="3" name="KSOProductBuildVer">
    <vt:lpwstr>2052-12.1.0.16120</vt:lpwstr>
  </property>
</Properties>
</file>