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49" w:line="184" w:lineRule="auto"/>
        <w:ind w:left="362"/>
        <w:outlineLvl w:val="0"/>
        <w:rPr>
          <w:rFonts w:ascii="SimSun" w:eastAsia="SimSun" w:hAnsi="SimSun" w:cs="SimSun"/>
          <w:sz w:val="14"/>
          <w:szCs w:val="14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812777</wp:posOffset>
            </wp:positionH>
            <wp:positionV relativeFrom="page">
              <wp:posOffset>2482880</wp:posOffset>
            </wp:positionV>
            <wp:extent cx="5664201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420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825472</wp:posOffset>
            </wp:positionH>
            <wp:positionV relativeFrom="page">
              <wp:posOffset>8521676</wp:posOffset>
            </wp:positionV>
            <wp:extent cx="5651506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6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4362443</wp:posOffset>
            </wp:positionH>
            <wp:positionV relativeFrom="page">
              <wp:posOffset>323903</wp:posOffset>
            </wp:positionV>
            <wp:extent cx="1955772" cy="85718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5772" cy="857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831819</wp:posOffset>
            </wp:positionH>
            <wp:positionV relativeFrom="page">
              <wp:posOffset>1498572</wp:posOffset>
            </wp:positionV>
            <wp:extent cx="1822476" cy="179702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2476" cy="179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3"/>
          <w:sz w:val="14"/>
          <w:szCs w:val="14"/>
        </w:rPr>
        <w:t>ICS</w:t>
      </w:r>
      <w:r>
        <w:rPr>
          <w:rFonts w:ascii="SimSun" w:eastAsia="SimSun" w:hAnsi="SimSun" w:cs="SimSun"/>
          <w:spacing w:val="-3"/>
          <w:sz w:val="14"/>
          <w:szCs w:val="14"/>
        </w:rPr>
        <w:t xml:space="preserve">      </w:t>
      </w:r>
      <w:r>
        <w:rPr>
          <w:rFonts w:ascii="SimSun" w:eastAsia="SimSun" w:hAnsi="SimSun" w:cs="SimSun"/>
          <w:b/>
          <w:bCs/>
          <w:spacing w:val="-3"/>
          <w:sz w:val="14"/>
          <w:szCs w:val="14"/>
        </w:rPr>
        <w:t>25.120.50</w:t>
      </w:r>
    </w:p>
    <w:p>
      <w:pPr>
        <w:pStyle w:val="BodyText"/>
        <w:spacing w:line="241" w:lineRule="auto"/>
      </w:pPr>
    </w:p>
    <w:p>
      <w:pPr>
        <w:spacing w:before="40" w:line="188" w:lineRule="auto"/>
        <w:ind w:left="339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14"/>
          <w:szCs w:val="14"/>
        </w:rPr>
        <w:t>CCS</w:t>
      </w:r>
      <w:r>
        <w:rPr>
          <w:rFonts w:ascii="Times New Roman" w:eastAsia="Times New Roman" w:hAnsi="Times New Roman" w:cs="Times New Roman"/>
          <w:b/>
          <w:bCs/>
          <w:spacing w:val="2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2"/>
          <w:sz w:val="14"/>
          <w:szCs w:val="14"/>
        </w:rPr>
        <w:t>J</w:t>
      </w:r>
      <w:r>
        <w:rPr>
          <w:rFonts w:ascii="Times New Roman" w:eastAsia="Times New Roman" w:hAnsi="Times New Roman" w:cs="Times New Roman"/>
          <w:b/>
          <w:bCs/>
          <w:spacing w:val="3"/>
          <w:sz w:val="14"/>
          <w:szCs w:val="14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2"/>
          <w:sz w:val="14"/>
          <w:szCs w:val="14"/>
        </w:rPr>
        <w:t>62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217" w:line="224" w:lineRule="auto"/>
        <w:ind w:left="6839"/>
        <w:rPr>
          <w:rFonts w:ascii="SimHei" w:eastAsia="SimHei" w:hAnsi="SimHei" w:cs="SimHei"/>
          <w:sz w:val="67"/>
          <w:szCs w:val="6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27.35pt;height:42.75pt;margin-top:9.9pt;margin-left:152.48pt;position:absolute;z-index:251660288" filled="f" stroked="f">
            <o:lock v:ext="edit" aspectratio="f"/>
            <v:textbox inset="0,0,0,0">
              <w:txbxContent>
                <w:p>
                  <w:pPr>
                    <w:spacing w:before="21" w:line="224" w:lineRule="auto"/>
                    <w:ind w:left="20"/>
                    <w:rPr>
                      <w:rFonts w:ascii="SimHei" w:eastAsia="SimHei" w:hAnsi="SimHei" w:cs="SimHei"/>
                      <w:sz w:val="67"/>
                      <w:szCs w:val="67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9"/>
                      <w:sz w:val="67"/>
                      <w:szCs w:val="67"/>
                    </w:rPr>
                    <w:t>体</w:t>
                  </w:r>
                  <w:r>
                    <w:rPr>
                      <w:rFonts w:ascii="SimHei" w:eastAsia="SimHei" w:hAnsi="SimHei" w:cs="SimHei"/>
                      <w:spacing w:val="66"/>
                      <w:sz w:val="67"/>
                      <w:szCs w:val="67"/>
                    </w:rPr>
                    <w:t xml:space="preserve">  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9"/>
                      <w:sz w:val="67"/>
                      <w:szCs w:val="67"/>
                    </w:rPr>
                    <w:t>标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8"/>
          <w:sz w:val="67"/>
          <w:szCs w:val="67"/>
        </w:rPr>
        <w:t>准</w:t>
      </w:r>
    </w:p>
    <w:p>
      <w:pPr>
        <w:spacing w:before="13" w:line="224" w:lineRule="auto"/>
        <w:ind w:left="6620"/>
        <w:rPr>
          <w:rFonts w:ascii="SimSun" w:eastAsia="SimSun" w:hAnsi="SimSun" w:cs="SimSun"/>
          <w:sz w:val="26"/>
          <w:szCs w:val="26"/>
        </w:rPr>
      </w:pPr>
      <w:r>
        <w:rPr>
          <w:rFonts w:ascii="SimSun" w:eastAsia="SimSun" w:hAnsi="SimSun" w:cs="SimSun"/>
          <w:spacing w:val="-3"/>
          <w:sz w:val="26"/>
          <w:szCs w:val="26"/>
        </w:rPr>
        <w:t>T/ZZB 3530—2023</w:t>
      </w: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50" w:line="221" w:lineRule="auto"/>
        <w:ind w:left="197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7"/>
          <w:sz w:val="46"/>
          <w:szCs w:val="46"/>
        </w:rPr>
        <w:t>高速精密热模锻压力机</w:t>
      </w:r>
    </w:p>
    <w:p>
      <w:pPr>
        <w:pStyle w:val="BodyText"/>
        <w:spacing w:line="299" w:lineRule="auto"/>
      </w:pPr>
    </w:p>
    <w:p>
      <w:pPr>
        <w:pStyle w:val="BodyText"/>
        <w:spacing w:line="299" w:lineRule="auto"/>
      </w:pPr>
    </w:p>
    <w:p>
      <w:pPr>
        <w:pStyle w:val="BodyText"/>
        <w:spacing w:before="75" w:line="354" w:lineRule="exact"/>
        <w:ind w:left="1650"/>
        <w:rPr>
          <w:sz w:val="26"/>
          <w:szCs w:val="26"/>
        </w:rPr>
      </w:pPr>
      <w:r>
        <w:rPr>
          <w:spacing w:val="-2"/>
          <w:position w:val="4"/>
          <w:sz w:val="26"/>
          <w:szCs w:val="26"/>
        </w:rPr>
        <w:t>High  speed</w:t>
      </w:r>
      <w:r>
        <w:rPr>
          <w:spacing w:val="23"/>
          <w:position w:val="4"/>
          <w:sz w:val="26"/>
          <w:szCs w:val="26"/>
        </w:rPr>
        <w:t xml:space="preserve">  </w:t>
      </w:r>
      <w:r>
        <w:rPr>
          <w:spacing w:val="-2"/>
          <w:position w:val="4"/>
          <w:sz w:val="26"/>
          <w:szCs w:val="26"/>
        </w:rPr>
        <w:t>precision</w:t>
      </w:r>
      <w:r>
        <w:rPr>
          <w:spacing w:val="16"/>
          <w:position w:val="4"/>
          <w:sz w:val="26"/>
          <w:szCs w:val="26"/>
        </w:rPr>
        <w:t xml:space="preserve">  </w:t>
      </w:r>
      <w:r>
        <w:rPr>
          <w:spacing w:val="-2"/>
          <w:position w:val="4"/>
          <w:sz w:val="26"/>
          <w:szCs w:val="26"/>
        </w:rPr>
        <w:t>hot</w:t>
      </w:r>
      <w:r>
        <w:rPr>
          <w:spacing w:val="13"/>
          <w:position w:val="4"/>
          <w:sz w:val="26"/>
          <w:szCs w:val="26"/>
        </w:rPr>
        <w:t xml:space="preserve">  </w:t>
      </w:r>
      <w:r>
        <w:rPr>
          <w:spacing w:val="-2"/>
          <w:position w:val="4"/>
          <w:sz w:val="26"/>
          <w:szCs w:val="26"/>
        </w:rPr>
        <w:t>die</w:t>
      </w:r>
      <w:r>
        <w:rPr>
          <w:spacing w:val="9"/>
          <w:position w:val="4"/>
          <w:sz w:val="26"/>
          <w:szCs w:val="26"/>
        </w:rPr>
        <w:t xml:space="preserve">  </w:t>
      </w:r>
      <w:r>
        <w:rPr>
          <w:spacing w:val="-2"/>
          <w:position w:val="4"/>
          <w:sz w:val="26"/>
          <w:szCs w:val="26"/>
        </w:rPr>
        <w:t>forging</w:t>
      </w:r>
      <w:r>
        <w:rPr>
          <w:spacing w:val="17"/>
          <w:position w:val="4"/>
          <w:sz w:val="26"/>
          <w:szCs w:val="26"/>
        </w:rPr>
        <w:t xml:space="preserve">  </w:t>
      </w:r>
      <w:r>
        <w:rPr>
          <w:spacing w:val="-2"/>
          <w:position w:val="4"/>
          <w:sz w:val="26"/>
          <w:szCs w:val="26"/>
        </w:rPr>
        <w:t>presses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  <w:sectPr>
          <w:pgSz w:w="11900" w:h="16840"/>
          <w:pgMar w:top="510" w:right="1700" w:bottom="0" w:left="1279" w:header="0" w:footer="0" w:gutter="0"/>
          <w:cols w:num="1" w:space="708" w:equalWidth="0">
            <w:col w:w="8921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type w:val="nextPage"/>
          <w:pgSz w:w="11900" w:h="16840"/>
          <w:pgMar w:top="510" w:right="1700" w:bottom="0" w:left="1279" w:header="0" w:footer="0" w:gutter="0"/>
          <w:pgNumType w:start="2"/>
          <w:cols w:num="1" w:space="708" w:equalWidth="0">
            <w:col w:w="8921" w:space="0"/>
          </w:cols>
          <w:titlePg w:val="0"/>
        </w:sectPr>
      </w:pPr>
    </w:p>
    <w:p>
      <w:pPr>
        <w:spacing w:before="91" w:line="161" w:lineRule="auto"/>
        <w:ind w:left="4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4"/>
          <w:sz w:val="26"/>
          <w:szCs w:val="26"/>
        </w:rPr>
        <w:t>2023-12-01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2" w:line="188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6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53" w:line="187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20"/>
          <w:sz w:val="26"/>
          <w:szCs w:val="26"/>
        </w:rPr>
        <w:t>2023-12-10实施</w:t>
      </w:r>
    </w:p>
    <w:p>
      <w:pPr>
        <w:spacing w:line="187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510" w:right="1700" w:bottom="0" w:left="1279" w:header="0" w:footer="0" w:gutter="0"/>
          <w:pgNumType w:start="3"/>
          <w:cols w:num="3" w:space="708" w:equalWidth="0">
            <w:col w:w="1554" w:space="100"/>
            <w:col w:w="5070" w:space="100"/>
            <w:col w:w="2097" w:space="0"/>
          </w:cols>
        </w:sectPr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84" w:line="187" w:lineRule="auto"/>
        <w:ind w:left="3153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5"/>
          <w:sz w:val="26"/>
          <w:szCs w:val="26"/>
        </w:rPr>
        <w:t>浙江省质量协会</w:t>
      </w:r>
      <w:r>
        <w:rPr>
          <w:rFonts w:ascii="SimHei" w:eastAsia="SimHei" w:hAnsi="SimHei" w:cs="SimHei"/>
          <w:spacing w:val="43"/>
          <w:sz w:val="26"/>
          <w:szCs w:val="26"/>
        </w:rPr>
        <w:t xml:space="preserve">   </w:t>
      </w:r>
      <w:r>
        <w:rPr>
          <w:rFonts w:ascii="SimHei" w:eastAsia="SimHei" w:hAnsi="SimHei" w:cs="SimHei"/>
          <w:b/>
          <w:bCs/>
          <w:spacing w:val="-5"/>
          <w:sz w:val="26"/>
          <w:szCs w:val="26"/>
        </w:rPr>
        <w:t>发</w:t>
      </w:r>
      <w:r>
        <w:rPr>
          <w:rFonts w:ascii="SimHei" w:eastAsia="SimHei" w:hAnsi="SimHei" w:cs="SimHei"/>
          <w:spacing w:val="-5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6"/>
          <w:szCs w:val="26"/>
        </w:rPr>
        <w:t>布</w:t>
      </w:r>
    </w:p>
    <w:p>
      <w:pPr>
        <w:spacing w:line="187" w:lineRule="auto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z w:val="26"/>
          <w:szCs w:val="26"/>
        </w:rPr>
        <w:br/>
      </w:r>
      <w:r>
        <w:rPr>
          <w:rFonts w:ascii="SimHei" w:eastAsia="SimHei" w:hAnsi="SimHei" w:cs="SimHei"/>
          <w:sz w:val="26"/>
          <w:szCs w:val="26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https://d.book118.com/238004113044006033</w:t>
        </w:r>
      </w:hyperlink>
    </w:p>
    <w:p>
      <w:pPr>
        <w:spacing w:line="187" w:lineRule="auto"/>
        <w:rPr>
          <w:rFonts w:ascii="SimHei" w:eastAsia="SimHei" w:hAnsi="SimHei" w:cs="SimHei"/>
          <w:sz w:val="26"/>
          <w:szCs w:val="26"/>
        </w:rPr>
      </w:pPr>
    </w:p>
    <w:sectPr>
      <w:type w:val="continuous"/>
      <w:pgSz w:w="11900" w:h="16840"/>
      <w:pgMar w:top="510" w:right="1700" w:bottom="0" w:left="1279" w:header="0" w:footer="0" w:gutter="0"/>
      <w:pgNumType w:start="4"/>
      <w:cols w:num="1" w:space="708" w:equalWidth="0">
        <w:col w:w="89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5"/>
      <w:szCs w:val="15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yperlink" Target="https://d.book118.com/23800411304400603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2024-02-02T16:22:50Z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2024-02-02T16:22:52Z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65bca656cf550f001fd596e7wl</vt:lpwstr>
  </property>
</Properties>
</file>