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延边朝鲜族自治州和龙市2023-2024学年九年级上学期期末物理综合检测卷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（2020年秋•宝丰县期末）下列有关电压和电流的说法正确的是（　　）</w:t>
      </w:r>
    </w:p>
    <w:p w:rsidR="00A81065" w:rsidP="00744A41">
      <w:pPr>
        <w:tabs>
          <w:tab w:val="left" w:pos="2520"/>
          <w:tab w:val="left" w:pos="4410"/>
          <w:tab w:val="left" w:pos="6300"/>
        </w:tabs>
        <w:spacing w:line="360" w:lineRule="auto"/>
        <w:ind w:left="357" w:leftChars="170"/>
        <w:textAlignment w:val="center"/>
        <w:rPr>
          <w:rFonts w:hint="eastAsia"/>
        </w:rPr>
      </w:pPr>
      <w:r>
        <w:t>A .有电源的电路中一定有电流</w:t>
      </w:r>
    </w:p>
    <w:p w:rsidR="00A81065" w:rsidP="00744A41">
      <w:pPr>
        <w:tabs>
          <w:tab w:val="left" w:pos="2520"/>
          <w:tab w:val="left" w:pos="4410"/>
          <w:tab w:val="left" w:pos="6300"/>
        </w:tabs>
        <w:spacing w:line="360" w:lineRule="auto"/>
        <w:ind w:left="357" w:leftChars="170"/>
        <w:textAlignment w:val="center"/>
        <w:rPr>
          <w:rFonts w:hint="eastAsia"/>
        </w:rPr>
      </w:pPr>
      <w:r>
        <w:t>B .电流和电压总是同时存在</w:t>
      </w:r>
    </w:p>
    <w:p w:rsidR="00A81065" w:rsidP="00744A41">
      <w:pPr>
        <w:tabs>
          <w:tab w:val="left" w:pos="2520"/>
          <w:tab w:val="left" w:pos="4410"/>
          <w:tab w:val="left" w:pos="6300"/>
        </w:tabs>
        <w:spacing w:line="360" w:lineRule="auto"/>
        <w:ind w:left="357" w:leftChars="170"/>
        <w:textAlignment w:val="center"/>
        <w:rPr>
          <w:rFonts w:hint="eastAsia"/>
        </w:rPr>
      </w:pPr>
      <w:r>
        <w:t>C .有电压就一定有电流</w:t>
      </w:r>
    </w:p>
    <w:p w:rsidR="00A81065" w:rsidP="00744A41">
      <w:pPr>
        <w:tabs>
          <w:tab w:val="left" w:pos="2520"/>
          <w:tab w:val="left" w:pos="4410"/>
          <w:tab w:val="left" w:pos="6300"/>
        </w:tabs>
        <w:spacing w:line="360" w:lineRule="auto"/>
        <w:ind w:left="357" w:leftChars="170"/>
        <w:textAlignment w:val="center"/>
        <w:rPr>
          <w:rFonts w:hint="eastAsia"/>
        </w:rPr>
      </w:pPr>
      <w:r>
        <w:t>D .电阻中有电流，它的两端一定有电压</w:t>
      </w:r>
    </w:p>
    <w:p w:rsidR="00A81065" w:rsidP="00744A41">
      <w:pPr>
        <w:pStyle w:val="BalloonText"/>
        <w:spacing w:line="360" w:lineRule="auto"/>
        <w:ind w:firstLineChars="0"/>
        <w:textAlignment w:val="center"/>
      </w:pPr>
      <w:r>
        <w:t>2.  （2022年山东省青岛市中考物理模拟试卷（三））下面说法错误的是（　　）</w:t>
      </w:r>
    </w:p>
    <w:p w:rsidR="00A81065" w:rsidP="00744A41">
      <w:pPr>
        <w:tabs>
          <w:tab w:val="left" w:pos="2520"/>
          <w:tab w:val="left" w:pos="4410"/>
          <w:tab w:val="left" w:pos="6300"/>
        </w:tabs>
        <w:spacing w:line="360" w:lineRule="auto"/>
        <w:ind w:left="357" w:leftChars="170"/>
        <w:textAlignment w:val="center"/>
        <w:rPr>
          <w:rFonts w:hint="eastAsia"/>
        </w:rPr>
      </w:pPr>
      <w:r>
        <w:t>A .闭合开关后将滑动变阻器移动到阻值最大处之后就可以进行灯泡电功率的测量</w:t>
      </w:r>
    </w:p>
    <w:p w:rsidR="00A81065" w:rsidP="00744A41">
      <w:pPr>
        <w:tabs>
          <w:tab w:val="left" w:pos="2520"/>
          <w:tab w:val="left" w:pos="4410"/>
          <w:tab w:val="left" w:pos="6300"/>
        </w:tabs>
        <w:spacing w:line="360" w:lineRule="auto"/>
        <w:ind w:left="357" w:leftChars="170"/>
        <w:textAlignment w:val="center"/>
        <w:rPr>
          <w:rFonts w:hint="eastAsia"/>
        </w:rPr>
      </w:pPr>
      <w:r>
        <w:t>B .伏安法测量小灯泡的电阻的测量原理是R=</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pt;height:26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C .利用ρ=</w:t>
      </w:r>
      <w:r>
        <w:pict>
          <v:shape id="_x0000_i1026" type="#_x0000_t75" style="width:8pt;height:26pt">
            <v:imagedata r:id="rId6" o:title="2"/>
          </v:shape>
        </w:pict>
      </w:r>
      <w:r>
        <w:t>可以测量小石块的密度</w:t>
      </w:r>
    </w:p>
    <w:p w:rsidR="00A81065" w:rsidP="00744A41">
      <w:pPr>
        <w:tabs>
          <w:tab w:val="left" w:pos="2520"/>
          <w:tab w:val="left" w:pos="4410"/>
          <w:tab w:val="left" w:pos="6300"/>
        </w:tabs>
        <w:spacing w:line="360" w:lineRule="auto"/>
        <w:ind w:left="357" w:leftChars="170"/>
        <w:textAlignment w:val="center"/>
        <w:rPr>
          <w:rFonts w:hint="eastAsia"/>
        </w:rPr>
      </w:pPr>
      <w:r>
        <w:t>D .利用二力平衡的可以测量出滑动摩擦力的大小</w:t>
      </w:r>
    </w:p>
    <w:p w:rsidR="00A81065" w:rsidP="00744A41">
      <w:pPr>
        <w:pStyle w:val="BalloonText"/>
        <w:spacing w:line="360" w:lineRule="auto"/>
        <w:ind w:firstLineChars="0"/>
        <w:textAlignment w:val="center"/>
      </w:pPr>
      <w:r>
        <w:t>3.  （湖南省湘潭市湘潭县分水乡中学九年级（上）第三次月考物理试卷）以下用电器，工作时能量转化的主要形式与其他三个不同的是（　　）</w:t>
      </w:r>
    </w:p>
    <w:p w:rsidR="00A81065" w:rsidP="00744A41">
      <w:pPr>
        <w:tabs>
          <w:tab w:val="left" w:pos="2520"/>
          <w:tab w:val="left" w:pos="4410"/>
          <w:tab w:val="left" w:pos="6300"/>
        </w:tabs>
        <w:spacing w:line="360" w:lineRule="auto"/>
        <w:ind w:left="357" w:leftChars="170"/>
        <w:textAlignment w:val="center"/>
        <w:rPr>
          <w:rFonts w:hint="eastAsia"/>
        </w:rPr>
      </w:pPr>
      <w:r>
        <w:t>A .电烙铁</w:t>
      </w:r>
    </w:p>
    <w:p w:rsidR="00A81065" w:rsidP="00744A41">
      <w:pPr>
        <w:tabs>
          <w:tab w:val="left" w:pos="2520"/>
          <w:tab w:val="left" w:pos="4410"/>
          <w:tab w:val="left" w:pos="6300"/>
        </w:tabs>
        <w:spacing w:line="360" w:lineRule="auto"/>
        <w:ind w:left="357" w:leftChars="170"/>
        <w:textAlignment w:val="center"/>
        <w:rPr>
          <w:rFonts w:hint="eastAsia"/>
        </w:rPr>
      </w:pPr>
      <w:r>
        <w:t>B .电炉</w:t>
      </w:r>
    </w:p>
    <w:p w:rsidR="00A81065" w:rsidP="00744A41">
      <w:pPr>
        <w:tabs>
          <w:tab w:val="left" w:pos="2520"/>
          <w:tab w:val="left" w:pos="4410"/>
          <w:tab w:val="left" w:pos="6300"/>
        </w:tabs>
        <w:spacing w:line="360" w:lineRule="auto"/>
        <w:ind w:left="357" w:leftChars="170"/>
        <w:textAlignment w:val="center"/>
        <w:rPr>
          <w:rFonts w:hint="eastAsia"/>
        </w:rPr>
      </w:pPr>
      <w:r>
        <w:t>C .电风扇</w:t>
      </w:r>
    </w:p>
    <w:p w:rsidR="00A81065" w:rsidP="00744A41">
      <w:pPr>
        <w:tabs>
          <w:tab w:val="left" w:pos="2520"/>
          <w:tab w:val="left" w:pos="4410"/>
          <w:tab w:val="left" w:pos="6300"/>
        </w:tabs>
        <w:spacing w:line="360" w:lineRule="auto"/>
        <w:ind w:left="357" w:leftChars="170"/>
        <w:textAlignment w:val="center"/>
        <w:rPr>
          <w:rFonts w:hint="eastAsia"/>
        </w:rPr>
        <w:sectPr w:rsidSect="007A55E5">
          <w:headerReference w:type="even" r:id="rId7"/>
          <w:headerReference w:type="default" r:id="rId8"/>
          <w:footerReference w:type="even" r:id="rId9"/>
          <w:footerReference w:type="default" r:id="rId10"/>
          <w:pgSz w:w="11906" w:h="16838" w:code="9"/>
          <w:pgMar w:top="1440" w:right="1797" w:bottom="1440" w:left="1797" w:header="851" w:footer="992" w:gutter="0"/>
          <w:pgNumType w:start="1"/>
          <w:cols w:space="425"/>
          <w:docGrid w:type="lines" w:linePitch="312"/>
        </w:sectPr>
      </w:pPr>
      <w:r>
        <w:t>D .电熨斗</w:t>
      </w:r>
    </w:p>
    <w:p w:rsidR="00A81065" w:rsidP="00744A41">
      <w:pPr>
        <w:pStyle w:val="BalloonText"/>
        <w:spacing w:line="360" w:lineRule="auto"/>
        <w:ind w:firstLineChars="0"/>
        <w:textAlignment w:val="center"/>
      </w:pPr>
      <w:r>
        <w:t>4.  （2021•达州）如图所示，电源电压恒定，</w:t>
      </w:r>
      <w:r>
        <w:pict>
          <v:shape id="_x0000_i1027"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R​&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​是</w:t>
      </w:r>
      <w:r>
        <w:pict>
          <v:shape id="_x0000_i1028" type="#_x0000_t75" style="width:23.5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020Ω​&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​的滑动变阻器，</w:t>
      </w:r>
      <w:r>
        <w:pict>
          <v:shape id="_x0000_i1029" type="#_x0000_t75" style="width:4.6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w:t>
      </w:r>
      <w:r>
        <w:pict>
          <v:shape id="_x0000_i1030"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​是其两个端点。当</w:t>
      </w:r>
      <w:r>
        <w:pict>
          <v:shape id="_x0000_i1031"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​闭合，</w:t>
      </w:r>
      <w:r>
        <w:pict>
          <v:shape id="_x0000_i1032"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w:t>
      </w:r>
      <w:r>
        <w:pict>
          <v:shape id="_x0000_i1033"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3&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​断开，滑片</w:t>
      </w:r>
      <w:r>
        <w:pict>
          <v:shape id="_x0000_i1034" type="#_x0000_t75" style="width:5.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P​&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​位于</w:t>
      </w:r>
      <w:r>
        <w:pict>
          <v:shape id="_x0000_i1035" type="#_x0000_t75" style="width:5.2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4" o:title=""/>
          </v:shape>
        </w:pict>
      </w:r>
      <w:r>
        <w:t>​端时，电压表示数为</w:t>
      </w:r>
      <w:r>
        <w:pict>
          <v:shape id="_x0000_i1036" type="#_x0000_t75" style="width:20.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8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9" o:title=""/>
          </v:shape>
        </w:pict>
      </w:r>
      <w:r>
        <w:t>​；当</w:t>
      </w:r>
      <w:r>
        <w:pict>
          <v:shape id="_x0000_i1037"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​闭合，</w:t>
      </w:r>
      <w:r>
        <w:pict>
          <v:shape id="_x0000_i1038"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r>
        <w:pict>
          <v:shape id="_x0000_i1039"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3&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​断开，</w:t>
      </w:r>
      <w:r>
        <w:pict>
          <v:shape id="_x0000_i1040" type="#_x0000_t75" style="width:5.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P​&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​在</w:t>
      </w:r>
      <w:r>
        <w:pict>
          <v:shape id="_x0000_i1041" type="#_x0000_t75" style="width:4.6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​端时，电压表示数为</w:t>
      </w:r>
      <w:r>
        <w:pict>
          <v:shape id="_x0000_i1042" type="#_x0000_t75" style="width:12.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0" o:title=""/>
          </v:shape>
        </w:pict>
      </w:r>
      <w:r>
        <w:t>​，</w:t>
      </w:r>
      <w:r>
        <w:pict>
          <v:shape id="_x0000_i1043" type="#_x0000_t75" style="width:10.9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1" o:title=""/>
          </v:shape>
        </w:pict>
      </w:r>
      <w:r>
        <w:t>​和</w:t>
      </w:r>
      <w:r>
        <w:pict>
          <v:shape id="_x0000_i1044" type="#_x0000_t75" style="width:10.9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3&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2" o:title=""/>
          </v:shape>
        </w:pict>
      </w:r>
      <w:r>
        <w:t>​的功率之和为</w:t>
      </w:r>
      <w:r>
        <w:pict>
          <v:shape id="_x0000_i1045" type="#_x0000_t75" style="width:23.0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6W​&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3" o:title=""/>
          </v:shape>
        </w:pict>
      </w:r>
      <w:r>
        <w:t>​。下列选项错误的是</w:t>
      </w:r>
      <w:r>
        <w:pict>
          <v:shape id="_x0000_i104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4" o:title=""/>
          </v:shape>
        </w:pict>
      </w:r>
      <w:r>
        <w:t>​　　</w:t>
      </w:r>
      <w:r>
        <w:pict>
          <v:shape id="_x0000_i1047"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5" o:title=""/>
          </v:shape>
        </w:pict>
      </w:r>
      <w:r>
        <w:t>​</w:t>
      </w:r>
    </w:p>
    <w:p w:rsidR="00A81065" w:rsidP="00744A41">
      <w:pPr>
        <w:spacing w:line="360" w:lineRule="auto"/>
        <w:ind w:left="357" w:leftChars="170"/>
        <w:textAlignment w:val="center"/>
        <w:rPr>
          <w:rFonts w:hint="eastAsia"/>
        </w:rPr>
      </w:pPr>
      <w:r>
        <w:pict>
          <v:shape id="_x0000_i1048" type="#_x0000_t75" style="width:1in;height:75pt">
            <v:imagedata r:id="rId26" o:title="2"/>
          </v:shape>
        </w:pict>
      </w:r>
    </w:p>
    <w:p w:rsidR="00A81065" w:rsidP="00744A41">
      <w:pPr>
        <w:tabs>
          <w:tab w:val="left" w:pos="2520"/>
          <w:tab w:val="left" w:pos="4410"/>
          <w:tab w:val="left" w:pos="6300"/>
        </w:tabs>
        <w:spacing w:line="360" w:lineRule="auto"/>
        <w:ind w:left="357" w:leftChars="170"/>
        <w:textAlignment w:val="center"/>
        <w:rPr>
          <w:rFonts w:hint="eastAsia"/>
        </w:rPr>
      </w:pPr>
      <w:r>
        <w:t>A .闭合</w:t>
      </w:r>
      <w:r>
        <w:pict>
          <v:shape id="_x0000_i1049"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5" o:title=""/>
          </v:shape>
        </w:pict>
      </w:r>
      <w:r>
        <w:t>​、</w:t>
      </w:r>
      <w:r>
        <w:pict>
          <v:shape id="_x0000_i1050"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6" o:title=""/>
          </v:shape>
        </w:pict>
      </w:r>
      <w:r>
        <w:t>​、</w:t>
      </w:r>
      <w:r>
        <w:pict>
          <v:shape id="_x0000_i1051" type="#_x0000_t75" style="width:9.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S&lt;/m:t&gt;&lt;/m:r&gt;&lt;/m:e&gt;&lt;m:sub&gt;&lt;m:r&gt;&lt;m:t&gt;3&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7" o:title=""/>
          </v:shape>
        </w:pict>
      </w:r>
      <w:r>
        <w:t>​，</w:t>
      </w:r>
      <w:r>
        <w:pict>
          <v:shape id="_x0000_i1052" type="#_x0000_t75" style="width:5.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P​&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8" o:title=""/>
          </v:shape>
        </w:pict>
      </w:r>
      <w:r>
        <w:t>​在</w:t>
      </w:r>
      <w:r>
        <w:pict>
          <v:shape id="_x0000_i1053" type="#_x0000_t75" style="width:4.6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​端时，电压表示数为</w:t>
      </w:r>
      <w:r>
        <w:pict>
          <v:shape id="_x0000_i1054" type="#_x0000_t75" style="width:12.8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9V​&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7"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55" type="#_x0000_t75" style="width:10.9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8" o:title=""/>
          </v:shape>
        </w:pict>
      </w:r>
      <w:r>
        <w:t>​的阻值为</w:t>
      </w:r>
      <w:r>
        <w:pict>
          <v:shape id="_x0000_i1056" type="#_x0000_t75" style="width:13.0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5Ω​&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9"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57" type="#_x0000_t75" style="width:10.9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1" o:title=""/>
          </v:shape>
        </w:pict>
      </w:r>
      <w:r>
        <w:t>​和</w:t>
      </w:r>
      <w:r>
        <w:pict>
          <v:shape id="_x0000_i1058" type="#_x0000_t75" style="width:10.9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R&lt;/m:t&gt;&lt;/m:r&gt;&lt;/m:e&gt;&lt;m:sub&gt;&lt;m:r&gt;&lt;m:t&gt;3&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22" o:title=""/>
          </v:shape>
        </w:pict>
      </w:r>
      <w:r>
        <w:t>​的阻值之和为</w:t>
      </w:r>
      <w:r>
        <w:pict>
          <v:shape id="_x0000_i1059" type="#_x0000_t75" style="width:18.3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40Ω​&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0"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.整个电路消耗的最小电功率为</w:t>
      </w:r>
      <w:r>
        <w:pict>
          <v:shape id="_x0000_i1060" type="#_x0000_t75" style="width:23.0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1.8W​&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31" o:title=""/>
          </v:shape>
        </w:pict>
      </w:r>
      <w:r>
        <w:t>​</w:t>
      </w:r>
    </w:p>
    <w:p w:rsidR="00A81065" w:rsidP="00744A41">
      <w:pPr>
        <w:pStyle w:val="BalloonText"/>
        <w:spacing w:line="360" w:lineRule="auto"/>
        <w:ind w:firstLineChars="0"/>
        <w:textAlignment w:val="center"/>
      </w:pPr>
      <w:r>
        <w:t>5.  （陕西省西安学校九年级（上）第一次月考物理试卷）下列说法中正确的是（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.铁的电阻比铜的电阻大</w:t>
      </w:r>
    </w:p>
    <w:p w:rsidR="00A81065" w:rsidP="00744A41">
      <w:pPr>
        <w:tabs>
          <w:tab w:val="left" w:pos="2520"/>
          <w:tab w:val="left" w:pos="4410"/>
          <w:tab w:val="left" w:pos="6300"/>
        </w:tabs>
        <w:spacing w:line="360" w:lineRule="auto"/>
        <w:ind w:left="357" w:leftChars="170"/>
        <w:textAlignment w:val="center"/>
        <w:rPr>
          <w:rFonts w:hint="eastAsia"/>
        </w:rPr>
      </w:pPr>
      <w:r>
        <w:t>B .导体中电流为零时，电阻也为零</w:t>
      </w:r>
    </w:p>
    <w:p w:rsidR="00A81065" w:rsidP="00744A41">
      <w:pPr>
        <w:tabs>
          <w:tab w:val="left" w:pos="2520"/>
          <w:tab w:val="left" w:pos="4410"/>
          <w:tab w:val="left" w:pos="6300"/>
        </w:tabs>
        <w:spacing w:line="360" w:lineRule="auto"/>
        <w:ind w:left="357" w:leftChars="170"/>
        <w:textAlignment w:val="center"/>
        <w:rPr>
          <w:rFonts w:hint="eastAsia"/>
        </w:rPr>
      </w:pPr>
      <w:r>
        <w:t>C .电压表能直接接在电源正负极上</w:t>
      </w:r>
    </w:p>
    <w:p w:rsidR="00A81065" w:rsidP="00744A41">
      <w:pPr>
        <w:tabs>
          <w:tab w:val="left" w:pos="2520"/>
          <w:tab w:val="left" w:pos="4410"/>
          <w:tab w:val="left" w:pos="6300"/>
        </w:tabs>
        <w:spacing w:line="360" w:lineRule="auto"/>
        <w:ind w:left="357" w:leftChars="170"/>
        <w:textAlignment w:val="center"/>
        <w:rPr>
          <w:rFonts w:hint="eastAsia"/>
        </w:rPr>
      </w:pPr>
      <w:r>
        <w:t>D .电路的两端有电压就一定有电流</w:t>
      </w:r>
    </w:p>
    <w:p w:rsidR="00A81065" w:rsidP="00744A41">
      <w:pPr>
        <w:pStyle w:val="BalloonText"/>
        <w:spacing w:line="360" w:lineRule="auto"/>
        <w:ind w:firstLineChars="0"/>
        <w:textAlignment w:val="center"/>
      </w:pPr>
      <w:r>
        <w:t>6.  （齐齐哈尔模拟）关于如图所示的热学现象，叙述正确的是（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61" type="#_x0000_t75" style="width:1in;height:63pt">
            <v:imagedata r:id="rId32" o:title="2"/>
          </v:shape>
        </w:pict>
      </w:r>
    </w:p>
    <w:p w:rsidR="00A81065" w:rsidP="00744A41">
      <w:pPr>
        <w:spacing w:line="360" w:lineRule="auto"/>
        <w:ind w:left="357" w:leftChars="170"/>
        <w:textAlignment w:val="center"/>
        <w:rPr>
          <w:rFonts w:hint="eastAsia"/>
        </w:rPr>
      </w:pPr>
      <w:r>
        <w:t>人工造雪是水由液态变成固态，属于液化现象，需要放出热量</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62" type="#_x0000_t75" style="width:75pt;height:66pt">
            <v:imagedata r:id="rId33" o:title="2"/>
          </v:shape>
        </w:pict>
      </w:r>
    </w:p>
    <w:p w:rsidR="00A81065" w:rsidP="00744A41">
      <w:pPr>
        <w:spacing w:line="360" w:lineRule="auto"/>
        <w:ind w:left="357" w:leftChars="170"/>
        <w:textAlignment w:val="center"/>
        <w:rPr>
          <w:rFonts w:hint="eastAsia"/>
        </w:rPr>
      </w:pPr>
      <w:r>
        <w:t>在积雪上洒融雪剂，积雪的凝固点升高，使雪熔化，保障交通安全</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63" type="#_x0000_t75" style="width:1in;height:65pt">
            <v:imagedata r:id="rId34" o:title="2"/>
          </v:shape>
        </w:pic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https://d.book118.com/238011100023006031</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36"/>
      <w:headerReference w:type="default" r:id="rId37"/>
      <w:footerReference w:type="even" r:id="rId38"/>
      <w:footerReference w:type="default" r:id="rId39"/>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png" /><Relationship Id="rId21" Type="http://schemas.openxmlformats.org/officeDocument/2006/relationships/image" Target="media/image13.png" /><Relationship Id="rId22" Type="http://schemas.openxmlformats.org/officeDocument/2006/relationships/image" Target="media/image14.png" /><Relationship Id="rId23" Type="http://schemas.openxmlformats.org/officeDocument/2006/relationships/image" Target="media/image15.png" /><Relationship Id="rId24" Type="http://schemas.openxmlformats.org/officeDocument/2006/relationships/image" Target="media/image16.png" /><Relationship Id="rId25" Type="http://schemas.openxmlformats.org/officeDocument/2006/relationships/image" Target="media/image17.png" /><Relationship Id="rId26" Type="http://schemas.openxmlformats.org/officeDocument/2006/relationships/image" Target="media/image18.png" /><Relationship Id="rId27" Type="http://schemas.openxmlformats.org/officeDocument/2006/relationships/image" Target="media/image19.png" /><Relationship Id="rId28" Type="http://schemas.openxmlformats.org/officeDocument/2006/relationships/image" Target="media/image20.png" /><Relationship Id="rId29" Type="http://schemas.openxmlformats.org/officeDocument/2006/relationships/image" Target="media/image21.png" /><Relationship Id="rId3" Type="http://schemas.openxmlformats.org/officeDocument/2006/relationships/fontTable" Target="fontTable.xml" /><Relationship Id="rId30" Type="http://schemas.openxmlformats.org/officeDocument/2006/relationships/image" Target="media/image22.png" /><Relationship Id="rId31" Type="http://schemas.openxmlformats.org/officeDocument/2006/relationships/image" Target="media/image23.png" /><Relationship Id="rId32" Type="http://schemas.openxmlformats.org/officeDocument/2006/relationships/image" Target="media/image24.png" /><Relationship Id="rId33" Type="http://schemas.openxmlformats.org/officeDocument/2006/relationships/image" Target="media/image25.png" /><Relationship Id="rId34" Type="http://schemas.openxmlformats.org/officeDocument/2006/relationships/image" Target="media/image26.png" /><Relationship Id="rId35" Type="http://schemas.openxmlformats.org/officeDocument/2006/relationships/hyperlink" Target="https://d.book118.com/238011100023006031" TargetMode="External" /><Relationship Id="rId36" Type="http://schemas.openxmlformats.org/officeDocument/2006/relationships/header" Target="header3.xml" /><Relationship Id="rId37" Type="http://schemas.openxmlformats.org/officeDocument/2006/relationships/header" Target="header4.xml" /><Relationship Id="rId38" Type="http://schemas.openxmlformats.org/officeDocument/2006/relationships/footer" Target="footer3.xml" /><Relationship Id="rId39" Type="http://schemas.openxmlformats.org/officeDocument/2006/relationships/footer" Target="footer4.xml" /><Relationship Id="rId4" Type="http://schemas.openxmlformats.org/officeDocument/2006/relationships/customXml" Target="../customXml/item1.xml" /><Relationship Id="rId40" Type="http://schemas.openxmlformats.org/officeDocument/2006/relationships/theme" Target="theme/theme1.xml" /><Relationship Id="rId41" Type="http://schemas.openxmlformats.org/officeDocument/2006/relationships/numbering" Target="numbering.xml" /><Relationship Id="rId42" Type="http://schemas.openxmlformats.org/officeDocument/2006/relationships/styles" Target="styles.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