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5" w:history="1">
        <w:r>
          <w:rPr>
            <w:rFonts w:ascii="仿宋" w:eastAsia="仿宋" w:hAnsi="仿宋" w:cs="仿宋" w:hint="eastAsia"/>
            <w:lang w:eastAsia="zh-CN"/>
          </w:rPr>
          <w:t>概论</w:t>
        </w:r>
        <w:r>
          <w:tab/>
        </w:r>
        <w:r>
          <w:fldChar w:fldCharType="begin"/>
        </w:r>
        <w:r>
          <w:instrText xml:space="preserve"> PAGEREF _Toc1685 \h </w:instrText>
        </w:r>
        <w:r>
          <w:fldChar w:fldCharType="separate"/>
        </w:r>
        <w:r>
          <w:t>3</w:t>
        </w:r>
        <w:r>
          <w:fldChar w:fldCharType="end"/>
        </w:r>
      </w:hyperlink>
    </w:p>
    <w:p>
      <w:pPr>
        <w:pStyle w:val="TOC1"/>
        <w:tabs>
          <w:tab w:val="right" w:leader="dot" w:pos="8306"/>
        </w:tabs>
      </w:pPr>
      <w:hyperlink w:anchor="_Toc17974" w:history="1">
        <w:r>
          <w:rPr>
            <w:rFonts w:ascii="仿宋" w:eastAsia="仿宋" w:hAnsi="仿宋" w:cs="仿宋" w:hint="eastAsia"/>
            <w:lang w:eastAsia="zh-CN"/>
          </w:rPr>
          <w:t>一、氢氧化铈项目可持续发展</w:t>
        </w:r>
        <w:r>
          <w:tab/>
        </w:r>
        <w:r>
          <w:fldChar w:fldCharType="begin"/>
        </w:r>
        <w:r>
          <w:instrText xml:space="preserve"> PAGEREF _Toc17974 \h </w:instrText>
        </w:r>
        <w:r>
          <w:fldChar w:fldCharType="separate"/>
        </w:r>
        <w:r>
          <w:t>3</w:t>
        </w:r>
        <w:r>
          <w:fldChar w:fldCharType="end"/>
        </w:r>
      </w:hyperlink>
    </w:p>
    <w:p>
      <w:pPr>
        <w:pStyle w:val="TOC2"/>
        <w:tabs>
          <w:tab w:val="right" w:leader="dot" w:pos="8306"/>
        </w:tabs>
      </w:pPr>
      <w:hyperlink w:anchor="_Toc17699" w:history="1">
        <w:r>
          <w:rPr>
            <w:rFonts w:ascii="仿宋" w:eastAsia="仿宋" w:hAnsi="仿宋" w:cs="仿宋" w:hint="eastAsia"/>
            <w:lang w:eastAsia="zh-CN"/>
          </w:rPr>
          <w:t>(一)、可持续战略与实践</w:t>
        </w:r>
        <w:r>
          <w:tab/>
        </w:r>
        <w:r>
          <w:fldChar w:fldCharType="begin"/>
        </w:r>
        <w:r>
          <w:instrText xml:space="preserve"> PAGEREF _Toc17699 \h </w:instrText>
        </w:r>
        <w:r>
          <w:fldChar w:fldCharType="separate"/>
        </w:r>
        <w:r>
          <w:t>3</w:t>
        </w:r>
        <w:r>
          <w:fldChar w:fldCharType="end"/>
        </w:r>
      </w:hyperlink>
    </w:p>
    <w:p>
      <w:pPr>
        <w:pStyle w:val="TOC2"/>
        <w:tabs>
          <w:tab w:val="right" w:leader="dot" w:pos="8306"/>
        </w:tabs>
      </w:pPr>
      <w:hyperlink w:anchor="_Toc24219" w:history="1">
        <w:r>
          <w:rPr>
            <w:rFonts w:ascii="仿宋" w:eastAsia="仿宋" w:hAnsi="仿宋" w:cs="仿宋" w:hint="eastAsia"/>
            <w:lang w:eastAsia="zh-CN"/>
          </w:rPr>
          <w:t>(二)、环保与社会责任</w:t>
        </w:r>
        <w:r>
          <w:tab/>
        </w:r>
        <w:r>
          <w:fldChar w:fldCharType="begin"/>
        </w:r>
        <w:r>
          <w:instrText xml:space="preserve"> PAGEREF _Toc24219 \h </w:instrText>
        </w:r>
        <w:r>
          <w:fldChar w:fldCharType="separate"/>
        </w:r>
        <w:r>
          <w:t>4</w:t>
        </w:r>
        <w:r>
          <w:fldChar w:fldCharType="end"/>
        </w:r>
      </w:hyperlink>
    </w:p>
    <w:p>
      <w:pPr>
        <w:pStyle w:val="TOC1"/>
        <w:tabs>
          <w:tab w:val="right" w:leader="dot" w:pos="8306"/>
        </w:tabs>
      </w:pPr>
      <w:hyperlink w:anchor="_Toc8293" w:history="1">
        <w:r>
          <w:rPr>
            <w:rFonts w:ascii="仿宋" w:eastAsia="仿宋" w:hAnsi="仿宋" w:cs="仿宋" w:hint="eastAsia"/>
            <w:lang w:eastAsia="zh-CN"/>
          </w:rPr>
          <w:t>二、氢氧化铈项目土建工程</w:t>
        </w:r>
        <w:r>
          <w:tab/>
        </w:r>
        <w:r>
          <w:fldChar w:fldCharType="begin"/>
        </w:r>
        <w:r>
          <w:instrText xml:space="preserve"> PAGEREF _Toc8293 \h </w:instrText>
        </w:r>
        <w:r>
          <w:fldChar w:fldCharType="separate"/>
        </w:r>
        <w:r>
          <w:t>5</w:t>
        </w:r>
        <w:r>
          <w:fldChar w:fldCharType="end"/>
        </w:r>
      </w:hyperlink>
    </w:p>
    <w:p>
      <w:pPr>
        <w:pStyle w:val="TOC2"/>
        <w:tabs>
          <w:tab w:val="right" w:leader="dot" w:pos="8306"/>
        </w:tabs>
      </w:pPr>
      <w:hyperlink w:anchor="_Toc32163" w:history="1">
        <w:r>
          <w:rPr>
            <w:rFonts w:ascii="仿宋" w:eastAsia="仿宋" w:hAnsi="仿宋" w:cs="仿宋" w:hint="eastAsia"/>
            <w:lang w:eastAsia="zh-CN"/>
          </w:rPr>
          <w:t>(一)、建筑工程设计原则</w:t>
        </w:r>
        <w:r>
          <w:tab/>
        </w:r>
        <w:r>
          <w:fldChar w:fldCharType="begin"/>
        </w:r>
        <w:r>
          <w:instrText xml:space="preserve"> PAGEREF _Toc32163 \h </w:instrText>
        </w:r>
        <w:r>
          <w:fldChar w:fldCharType="separate"/>
        </w:r>
        <w:r>
          <w:t>5</w:t>
        </w:r>
        <w:r>
          <w:fldChar w:fldCharType="end"/>
        </w:r>
      </w:hyperlink>
    </w:p>
    <w:p>
      <w:pPr>
        <w:pStyle w:val="TOC2"/>
        <w:tabs>
          <w:tab w:val="right" w:leader="dot" w:pos="8306"/>
        </w:tabs>
      </w:pPr>
      <w:hyperlink w:anchor="_Toc22151" w:history="1">
        <w:r>
          <w:rPr>
            <w:rFonts w:ascii="仿宋" w:eastAsia="仿宋" w:hAnsi="仿宋" w:cs="仿宋" w:hint="eastAsia"/>
            <w:lang w:eastAsia="zh-CN"/>
          </w:rPr>
          <w:t>(二)、土建工程设计年限及安全等级</w:t>
        </w:r>
        <w:r>
          <w:tab/>
        </w:r>
        <w:r>
          <w:fldChar w:fldCharType="begin"/>
        </w:r>
        <w:r>
          <w:instrText xml:space="preserve"> PAGEREF _Toc22151 \h </w:instrText>
        </w:r>
        <w:r>
          <w:fldChar w:fldCharType="separate"/>
        </w:r>
        <w:r>
          <w:t>6</w:t>
        </w:r>
        <w:r>
          <w:fldChar w:fldCharType="end"/>
        </w:r>
      </w:hyperlink>
    </w:p>
    <w:p>
      <w:pPr>
        <w:pStyle w:val="TOC2"/>
        <w:tabs>
          <w:tab w:val="right" w:leader="dot" w:pos="8306"/>
        </w:tabs>
      </w:pPr>
      <w:hyperlink w:anchor="_Toc12464" w:history="1">
        <w:r>
          <w:rPr>
            <w:rFonts w:ascii="仿宋" w:eastAsia="仿宋" w:hAnsi="仿宋" w:cs="仿宋" w:hint="eastAsia"/>
            <w:lang w:eastAsia="zh-CN"/>
          </w:rPr>
          <w:t>(三)、建筑工程设计总体要求</w:t>
        </w:r>
        <w:r>
          <w:tab/>
        </w:r>
        <w:r>
          <w:fldChar w:fldCharType="begin"/>
        </w:r>
        <w:r>
          <w:instrText xml:space="preserve"> PAGEREF _Toc12464 \h </w:instrText>
        </w:r>
        <w:r>
          <w:fldChar w:fldCharType="separate"/>
        </w:r>
        <w:r>
          <w:t>7</w:t>
        </w:r>
        <w:r>
          <w:fldChar w:fldCharType="end"/>
        </w:r>
      </w:hyperlink>
    </w:p>
    <w:p>
      <w:pPr>
        <w:pStyle w:val="TOC2"/>
        <w:tabs>
          <w:tab w:val="right" w:leader="dot" w:pos="8306"/>
        </w:tabs>
      </w:pPr>
      <w:hyperlink w:anchor="_Toc4003" w:history="1">
        <w:r>
          <w:rPr>
            <w:rFonts w:ascii="仿宋" w:eastAsia="仿宋" w:hAnsi="仿宋" w:cs="仿宋" w:hint="eastAsia"/>
            <w:lang w:eastAsia="zh-CN"/>
          </w:rPr>
          <w:t>(四)、土建工程建设指标</w:t>
        </w:r>
        <w:r>
          <w:tab/>
        </w:r>
        <w:r>
          <w:fldChar w:fldCharType="begin"/>
        </w:r>
        <w:r>
          <w:instrText xml:space="preserve"> PAGEREF _Toc4003 \h </w:instrText>
        </w:r>
        <w:r>
          <w:fldChar w:fldCharType="separate"/>
        </w:r>
        <w:r>
          <w:t>8</w:t>
        </w:r>
        <w:r>
          <w:fldChar w:fldCharType="end"/>
        </w:r>
      </w:hyperlink>
    </w:p>
    <w:p>
      <w:pPr>
        <w:pStyle w:val="TOC1"/>
        <w:tabs>
          <w:tab w:val="right" w:leader="dot" w:pos="8306"/>
        </w:tabs>
      </w:pPr>
      <w:hyperlink w:anchor="_Toc5812" w:history="1">
        <w:r>
          <w:rPr>
            <w:rFonts w:ascii="仿宋" w:eastAsia="仿宋" w:hAnsi="仿宋" w:cs="仿宋" w:hint="eastAsia"/>
            <w:lang w:eastAsia="zh-CN"/>
          </w:rPr>
          <w:t>三、工艺说明</w:t>
        </w:r>
        <w:r>
          <w:tab/>
        </w:r>
        <w:r>
          <w:fldChar w:fldCharType="begin"/>
        </w:r>
        <w:r>
          <w:instrText xml:space="preserve"> PAGEREF _Toc5812 \h </w:instrText>
        </w:r>
        <w:r>
          <w:fldChar w:fldCharType="separate"/>
        </w:r>
        <w:r>
          <w:t>8</w:t>
        </w:r>
        <w:r>
          <w:fldChar w:fldCharType="end"/>
        </w:r>
      </w:hyperlink>
    </w:p>
    <w:p>
      <w:pPr>
        <w:pStyle w:val="TOC2"/>
        <w:tabs>
          <w:tab w:val="right" w:leader="dot" w:pos="8306"/>
        </w:tabs>
      </w:pPr>
      <w:hyperlink w:anchor="_Toc4408" w:history="1">
        <w:r>
          <w:rPr>
            <w:rFonts w:ascii="仿宋" w:eastAsia="仿宋" w:hAnsi="仿宋" w:cs="仿宋" w:hint="eastAsia"/>
            <w:lang w:eastAsia="zh-CN"/>
          </w:rPr>
          <w:t>(一)、技术管理特点</w:t>
        </w:r>
        <w:r>
          <w:tab/>
        </w:r>
        <w:r>
          <w:fldChar w:fldCharType="begin"/>
        </w:r>
        <w:r>
          <w:instrText xml:space="preserve"> PAGEREF _Toc4408 \h </w:instrText>
        </w:r>
        <w:r>
          <w:fldChar w:fldCharType="separate"/>
        </w:r>
        <w:r>
          <w:t>8</w:t>
        </w:r>
        <w:r>
          <w:fldChar w:fldCharType="end"/>
        </w:r>
      </w:hyperlink>
    </w:p>
    <w:p>
      <w:pPr>
        <w:pStyle w:val="TOC2"/>
        <w:tabs>
          <w:tab w:val="right" w:leader="dot" w:pos="8306"/>
        </w:tabs>
      </w:pPr>
      <w:hyperlink w:anchor="_Toc16438" w:history="1">
        <w:r>
          <w:rPr>
            <w:rFonts w:ascii="仿宋" w:eastAsia="仿宋" w:hAnsi="仿宋" w:cs="仿宋" w:hint="eastAsia"/>
            <w:lang w:eastAsia="zh-CN"/>
          </w:rPr>
          <w:t>(二)、氢氧化铈项目工艺技术设计方案</w:t>
        </w:r>
        <w:r>
          <w:tab/>
        </w:r>
        <w:r>
          <w:fldChar w:fldCharType="begin"/>
        </w:r>
        <w:r>
          <w:instrText xml:space="preserve"> PAGEREF _Toc16438 \h </w:instrText>
        </w:r>
        <w:r>
          <w:fldChar w:fldCharType="separate"/>
        </w:r>
        <w:r>
          <w:t>9</w:t>
        </w:r>
        <w:r>
          <w:fldChar w:fldCharType="end"/>
        </w:r>
      </w:hyperlink>
    </w:p>
    <w:p>
      <w:pPr>
        <w:pStyle w:val="TOC2"/>
        <w:tabs>
          <w:tab w:val="right" w:leader="dot" w:pos="8306"/>
        </w:tabs>
      </w:pPr>
      <w:hyperlink w:anchor="_Toc11921" w:history="1">
        <w:r>
          <w:rPr>
            <w:rFonts w:ascii="仿宋" w:eastAsia="仿宋" w:hAnsi="仿宋" w:cs="仿宋" w:hint="eastAsia"/>
            <w:lang w:eastAsia="zh-CN"/>
          </w:rPr>
          <w:t>(三)、设备选型方案</w:t>
        </w:r>
        <w:r>
          <w:tab/>
        </w:r>
        <w:r>
          <w:fldChar w:fldCharType="begin"/>
        </w:r>
        <w:r>
          <w:instrText xml:space="preserve"> PAGEREF _Toc11921 \h </w:instrText>
        </w:r>
        <w:r>
          <w:fldChar w:fldCharType="separate"/>
        </w:r>
        <w:r>
          <w:t>10</w:t>
        </w:r>
        <w:r>
          <w:fldChar w:fldCharType="end"/>
        </w:r>
      </w:hyperlink>
    </w:p>
    <w:p>
      <w:pPr>
        <w:pStyle w:val="TOC1"/>
        <w:tabs>
          <w:tab w:val="right" w:leader="dot" w:pos="8306"/>
        </w:tabs>
      </w:pPr>
      <w:hyperlink w:anchor="_Toc11439" w:history="1">
        <w:r>
          <w:rPr>
            <w:rFonts w:ascii="仿宋" w:eastAsia="仿宋" w:hAnsi="仿宋" w:cs="仿宋" w:hint="eastAsia"/>
            <w:lang w:eastAsia="zh-CN"/>
          </w:rPr>
          <w:t>四、氢氧化铈项目绩效评估</w:t>
        </w:r>
        <w:r>
          <w:tab/>
        </w:r>
        <w:r>
          <w:fldChar w:fldCharType="begin"/>
        </w:r>
        <w:r>
          <w:instrText xml:space="preserve"> PAGEREF _Toc11439 \h </w:instrText>
        </w:r>
        <w:r>
          <w:fldChar w:fldCharType="separate"/>
        </w:r>
        <w:r>
          <w:t>12</w:t>
        </w:r>
        <w:r>
          <w:fldChar w:fldCharType="end"/>
        </w:r>
      </w:hyperlink>
    </w:p>
    <w:p>
      <w:pPr>
        <w:pStyle w:val="TOC2"/>
        <w:tabs>
          <w:tab w:val="right" w:leader="dot" w:pos="8306"/>
        </w:tabs>
      </w:pPr>
      <w:hyperlink w:anchor="_Toc25906" w:history="1">
        <w:r>
          <w:rPr>
            <w:rFonts w:ascii="仿宋" w:eastAsia="仿宋" w:hAnsi="仿宋" w:cs="仿宋" w:hint="eastAsia"/>
            <w:lang w:eastAsia="zh-CN"/>
          </w:rPr>
          <w:t>(一)、绩效评估指标</w:t>
        </w:r>
        <w:r>
          <w:tab/>
        </w:r>
        <w:r>
          <w:fldChar w:fldCharType="begin"/>
        </w:r>
        <w:r>
          <w:instrText xml:space="preserve"> PAGEREF _Toc25906 \h </w:instrText>
        </w:r>
        <w:r>
          <w:fldChar w:fldCharType="separate"/>
        </w:r>
        <w:r>
          <w:t>12</w:t>
        </w:r>
        <w:r>
          <w:fldChar w:fldCharType="end"/>
        </w:r>
      </w:hyperlink>
    </w:p>
    <w:p>
      <w:pPr>
        <w:pStyle w:val="TOC2"/>
        <w:tabs>
          <w:tab w:val="right" w:leader="dot" w:pos="8306"/>
        </w:tabs>
      </w:pPr>
      <w:hyperlink w:anchor="_Toc14275" w:history="1">
        <w:r>
          <w:rPr>
            <w:rFonts w:ascii="仿宋" w:eastAsia="仿宋" w:hAnsi="仿宋" w:cs="仿宋" w:hint="eastAsia"/>
            <w:lang w:eastAsia="zh-CN"/>
          </w:rPr>
          <w:t>(二)、绩效评估方法</w:t>
        </w:r>
        <w:r>
          <w:tab/>
        </w:r>
        <w:r>
          <w:fldChar w:fldCharType="begin"/>
        </w:r>
        <w:r>
          <w:instrText xml:space="preserve"> PAGEREF _Toc14275 \h </w:instrText>
        </w:r>
        <w:r>
          <w:fldChar w:fldCharType="separate"/>
        </w:r>
        <w:r>
          <w:t>13</w:t>
        </w:r>
        <w:r>
          <w:fldChar w:fldCharType="end"/>
        </w:r>
      </w:hyperlink>
    </w:p>
    <w:p>
      <w:pPr>
        <w:pStyle w:val="TOC2"/>
        <w:tabs>
          <w:tab w:val="right" w:leader="dot" w:pos="8306"/>
        </w:tabs>
      </w:pPr>
      <w:hyperlink w:anchor="_Toc19897" w:history="1">
        <w:r>
          <w:rPr>
            <w:rFonts w:ascii="仿宋" w:eastAsia="仿宋" w:hAnsi="仿宋" w:cs="仿宋" w:hint="eastAsia"/>
            <w:lang w:eastAsia="zh-CN"/>
          </w:rPr>
          <w:t>(三)、绩效评估周期</w:t>
        </w:r>
        <w:r>
          <w:tab/>
        </w:r>
        <w:r>
          <w:fldChar w:fldCharType="begin"/>
        </w:r>
        <w:r>
          <w:instrText xml:space="preserve"> PAGEREF _Toc19897 \h </w:instrText>
        </w:r>
        <w:r>
          <w:fldChar w:fldCharType="separate"/>
        </w:r>
        <w:r>
          <w:t>14</w:t>
        </w:r>
        <w:r>
          <w:fldChar w:fldCharType="end"/>
        </w:r>
      </w:hyperlink>
    </w:p>
    <w:p>
      <w:pPr>
        <w:pStyle w:val="TOC1"/>
        <w:tabs>
          <w:tab w:val="right" w:leader="dot" w:pos="8306"/>
        </w:tabs>
      </w:pPr>
      <w:hyperlink w:anchor="_Toc7436" w:history="1">
        <w:r>
          <w:rPr>
            <w:rFonts w:ascii="仿宋" w:eastAsia="仿宋" w:hAnsi="仿宋" w:cs="仿宋" w:hint="eastAsia"/>
            <w:lang w:eastAsia="zh-CN"/>
          </w:rPr>
          <w:t>五、产品规划分析</w:t>
        </w:r>
        <w:r>
          <w:tab/>
        </w:r>
        <w:r>
          <w:fldChar w:fldCharType="begin"/>
        </w:r>
        <w:r>
          <w:instrText xml:space="preserve"> PAGEREF _Toc7436 \h </w:instrText>
        </w:r>
        <w:r>
          <w:fldChar w:fldCharType="separate"/>
        </w:r>
        <w:r>
          <w:t>15</w:t>
        </w:r>
        <w:r>
          <w:fldChar w:fldCharType="end"/>
        </w:r>
      </w:hyperlink>
    </w:p>
    <w:p>
      <w:pPr>
        <w:pStyle w:val="TOC2"/>
        <w:tabs>
          <w:tab w:val="right" w:leader="dot" w:pos="8306"/>
        </w:tabs>
      </w:pPr>
      <w:hyperlink w:anchor="_Toc3298" w:history="1">
        <w:r>
          <w:rPr>
            <w:rFonts w:ascii="仿宋" w:eastAsia="仿宋" w:hAnsi="仿宋" w:cs="仿宋" w:hint="eastAsia"/>
            <w:lang w:eastAsia="zh-CN"/>
          </w:rPr>
          <w:t>(一)、产品规划</w:t>
        </w:r>
        <w:r>
          <w:tab/>
        </w:r>
        <w:r>
          <w:fldChar w:fldCharType="begin"/>
        </w:r>
        <w:r>
          <w:instrText xml:space="preserve"> PAGEREF _Toc3298 \h </w:instrText>
        </w:r>
        <w:r>
          <w:fldChar w:fldCharType="separate"/>
        </w:r>
        <w:r>
          <w:t>15</w:t>
        </w:r>
        <w:r>
          <w:fldChar w:fldCharType="end"/>
        </w:r>
      </w:hyperlink>
    </w:p>
    <w:p>
      <w:pPr>
        <w:pStyle w:val="TOC2"/>
        <w:tabs>
          <w:tab w:val="right" w:leader="dot" w:pos="8306"/>
        </w:tabs>
      </w:pPr>
      <w:hyperlink w:anchor="_Toc12194" w:history="1">
        <w:r>
          <w:rPr>
            <w:rFonts w:ascii="仿宋" w:eastAsia="仿宋" w:hAnsi="仿宋" w:cs="仿宋" w:hint="eastAsia"/>
            <w:lang w:eastAsia="zh-CN"/>
          </w:rPr>
          <w:t>(二)、建设规模</w:t>
        </w:r>
        <w:r>
          <w:tab/>
        </w:r>
        <w:r>
          <w:fldChar w:fldCharType="begin"/>
        </w:r>
        <w:r>
          <w:instrText xml:space="preserve"> PAGEREF _Toc12194 \h </w:instrText>
        </w:r>
        <w:r>
          <w:fldChar w:fldCharType="separate"/>
        </w:r>
        <w:r>
          <w:t>15</w:t>
        </w:r>
        <w:r>
          <w:fldChar w:fldCharType="end"/>
        </w:r>
      </w:hyperlink>
    </w:p>
    <w:p>
      <w:pPr>
        <w:pStyle w:val="TOC1"/>
        <w:tabs>
          <w:tab w:val="right" w:leader="dot" w:pos="8306"/>
        </w:tabs>
      </w:pPr>
      <w:hyperlink w:anchor="_Toc3468" w:history="1">
        <w:r>
          <w:rPr>
            <w:rFonts w:ascii="仿宋" w:eastAsia="仿宋" w:hAnsi="仿宋" w:cs="仿宋" w:hint="eastAsia"/>
            <w:lang w:eastAsia="zh-CN"/>
          </w:rPr>
          <w:t>六、氢氧化铈项目文档管理</w:t>
        </w:r>
        <w:r>
          <w:tab/>
        </w:r>
        <w:r>
          <w:fldChar w:fldCharType="begin"/>
        </w:r>
        <w:r>
          <w:instrText xml:space="preserve"> PAGEREF _Toc3468 \h </w:instrText>
        </w:r>
        <w:r>
          <w:fldChar w:fldCharType="separate"/>
        </w:r>
        <w:r>
          <w:t>17</w:t>
        </w:r>
        <w:r>
          <w:fldChar w:fldCharType="end"/>
        </w:r>
      </w:hyperlink>
    </w:p>
    <w:p>
      <w:pPr>
        <w:pStyle w:val="TOC2"/>
        <w:tabs>
          <w:tab w:val="right" w:leader="dot" w:pos="8306"/>
        </w:tabs>
      </w:pPr>
      <w:hyperlink w:anchor="_Toc2692" w:history="1">
        <w:r>
          <w:rPr>
            <w:rFonts w:ascii="仿宋" w:eastAsia="仿宋" w:hAnsi="仿宋" w:cs="仿宋" w:hint="eastAsia"/>
            <w:lang w:eastAsia="zh-CN"/>
          </w:rPr>
          <w:t>(一)、文档编制与审查</w:t>
        </w:r>
        <w:r>
          <w:tab/>
        </w:r>
        <w:r>
          <w:fldChar w:fldCharType="begin"/>
        </w:r>
        <w:r>
          <w:instrText xml:space="preserve"> PAGEREF _Toc2692 \h </w:instrText>
        </w:r>
        <w:r>
          <w:fldChar w:fldCharType="separate"/>
        </w:r>
        <w:r>
          <w:t>17</w:t>
        </w:r>
        <w:r>
          <w:fldChar w:fldCharType="end"/>
        </w:r>
      </w:hyperlink>
    </w:p>
    <w:p>
      <w:pPr>
        <w:pStyle w:val="TOC2"/>
        <w:tabs>
          <w:tab w:val="right" w:leader="dot" w:pos="8306"/>
        </w:tabs>
      </w:pPr>
      <w:hyperlink w:anchor="_Toc21481" w:history="1">
        <w:r>
          <w:rPr>
            <w:rFonts w:ascii="仿宋" w:eastAsia="仿宋" w:hAnsi="仿宋" w:cs="仿宋" w:hint="eastAsia"/>
            <w:lang w:eastAsia="zh-CN"/>
          </w:rPr>
          <w:t>(二)、文档发布与分发</w:t>
        </w:r>
        <w:r>
          <w:tab/>
        </w:r>
        <w:r>
          <w:fldChar w:fldCharType="begin"/>
        </w:r>
        <w:r>
          <w:instrText xml:space="preserve"> PAGEREF _Toc21481 \h </w:instrText>
        </w:r>
        <w:r>
          <w:fldChar w:fldCharType="separate"/>
        </w:r>
        <w:r>
          <w:t>18</w:t>
        </w:r>
        <w:r>
          <w:fldChar w:fldCharType="end"/>
        </w:r>
      </w:hyperlink>
    </w:p>
    <w:p>
      <w:pPr>
        <w:pStyle w:val="TOC2"/>
        <w:tabs>
          <w:tab w:val="right" w:leader="dot" w:pos="8306"/>
        </w:tabs>
      </w:pPr>
      <w:hyperlink w:anchor="_Toc27011" w:history="1">
        <w:r>
          <w:rPr>
            <w:rFonts w:ascii="仿宋" w:eastAsia="仿宋" w:hAnsi="仿宋" w:cs="仿宋" w:hint="eastAsia"/>
            <w:lang w:eastAsia="zh-CN"/>
          </w:rPr>
          <w:t>(三)、文档存档与归档</w:t>
        </w:r>
        <w:r>
          <w:tab/>
        </w:r>
        <w:r>
          <w:fldChar w:fldCharType="begin"/>
        </w:r>
        <w:r>
          <w:instrText xml:space="preserve"> PAGEREF _Toc27011 \h </w:instrText>
        </w:r>
        <w:r>
          <w:fldChar w:fldCharType="separate"/>
        </w:r>
        <w:r>
          <w:t>19</w:t>
        </w:r>
        <w:r>
          <w:fldChar w:fldCharType="end"/>
        </w:r>
      </w:hyperlink>
    </w:p>
    <w:p>
      <w:pPr>
        <w:pStyle w:val="TOC1"/>
        <w:tabs>
          <w:tab w:val="right" w:leader="dot" w:pos="8306"/>
        </w:tabs>
      </w:pPr>
      <w:hyperlink w:anchor="_Toc31561" w:history="1">
        <w:r>
          <w:rPr>
            <w:rFonts w:ascii="仿宋" w:eastAsia="仿宋" w:hAnsi="仿宋" w:cs="仿宋" w:hint="eastAsia"/>
            <w:lang w:eastAsia="zh-CN"/>
          </w:rPr>
          <w:t>七、氢氧化铈项目人力资源培养与发展</w:t>
        </w:r>
        <w:r>
          <w:tab/>
        </w:r>
        <w:r>
          <w:fldChar w:fldCharType="begin"/>
        </w:r>
        <w:r>
          <w:instrText xml:space="preserve"> PAGEREF _Toc31561 \h </w:instrText>
        </w:r>
        <w:r>
          <w:fldChar w:fldCharType="separate"/>
        </w:r>
        <w:r>
          <w:t>20</w:t>
        </w:r>
        <w:r>
          <w:fldChar w:fldCharType="end"/>
        </w:r>
      </w:hyperlink>
    </w:p>
    <w:p>
      <w:pPr>
        <w:pStyle w:val="TOC2"/>
        <w:tabs>
          <w:tab w:val="right" w:leader="dot" w:pos="8306"/>
        </w:tabs>
      </w:pPr>
      <w:hyperlink w:anchor="_Toc5738" w:history="1">
        <w:r>
          <w:rPr>
            <w:rFonts w:ascii="仿宋" w:eastAsia="仿宋" w:hAnsi="仿宋" w:cs="仿宋" w:hint="eastAsia"/>
            <w:lang w:eastAsia="zh-CN"/>
          </w:rPr>
          <w:t>(一)、人才需求与规划</w:t>
        </w:r>
        <w:r>
          <w:tab/>
        </w:r>
        <w:r>
          <w:fldChar w:fldCharType="begin"/>
        </w:r>
        <w:r>
          <w:instrText xml:space="preserve"> PAGEREF _Toc5738 \h </w:instrText>
        </w:r>
        <w:r>
          <w:fldChar w:fldCharType="separate"/>
        </w:r>
        <w:r>
          <w:t>20</w:t>
        </w:r>
        <w:r>
          <w:fldChar w:fldCharType="end"/>
        </w:r>
      </w:hyperlink>
    </w:p>
    <w:p>
      <w:pPr>
        <w:pStyle w:val="TOC2"/>
        <w:tabs>
          <w:tab w:val="right" w:leader="dot" w:pos="8306"/>
        </w:tabs>
      </w:pPr>
      <w:hyperlink w:anchor="_Toc15133" w:history="1">
        <w:r>
          <w:rPr>
            <w:rFonts w:ascii="仿宋" w:eastAsia="仿宋" w:hAnsi="仿宋" w:cs="仿宋" w:hint="eastAsia"/>
            <w:lang w:eastAsia="zh-CN"/>
          </w:rPr>
          <w:t>(二)、培训与发展计划</w:t>
        </w:r>
        <w:r>
          <w:tab/>
        </w:r>
        <w:r>
          <w:fldChar w:fldCharType="begin"/>
        </w:r>
        <w:r>
          <w:instrText xml:space="preserve"> PAGEREF _Toc15133 \h </w:instrText>
        </w:r>
        <w:r>
          <w:fldChar w:fldCharType="separate"/>
        </w:r>
        <w:r>
          <w:t>20</w:t>
        </w:r>
        <w:r>
          <w:fldChar w:fldCharType="end"/>
        </w:r>
      </w:hyperlink>
    </w:p>
    <w:p>
      <w:pPr>
        <w:pStyle w:val="TOC1"/>
        <w:tabs>
          <w:tab w:val="right" w:leader="dot" w:pos="8306"/>
        </w:tabs>
      </w:pPr>
      <w:hyperlink w:anchor="_Toc29809" w:history="1">
        <w:r>
          <w:rPr>
            <w:rFonts w:ascii="仿宋" w:eastAsia="仿宋" w:hAnsi="仿宋" w:cs="仿宋" w:hint="eastAsia"/>
            <w:lang w:eastAsia="zh-CN"/>
          </w:rPr>
          <w:t>八、氢氧化铈项目投资规划</w:t>
        </w:r>
        <w:r>
          <w:tab/>
        </w:r>
        <w:r>
          <w:fldChar w:fldCharType="begin"/>
        </w:r>
        <w:r>
          <w:instrText xml:space="preserve"> PAGEREF _Toc29809 \h </w:instrText>
        </w:r>
        <w:r>
          <w:fldChar w:fldCharType="separate"/>
        </w:r>
        <w:r>
          <w:t>21</w:t>
        </w:r>
        <w:r>
          <w:fldChar w:fldCharType="end"/>
        </w:r>
      </w:hyperlink>
    </w:p>
    <w:p>
      <w:pPr>
        <w:pStyle w:val="TOC2"/>
        <w:tabs>
          <w:tab w:val="right" w:leader="dot" w:pos="8306"/>
        </w:tabs>
      </w:pPr>
      <w:hyperlink w:anchor="_Toc29984" w:history="1">
        <w:r>
          <w:rPr>
            <w:rFonts w:ascii="仿宋" w:eastAsia="仿宋" w:hAnsi="仿宋" w:cs="仿宋" w:hint="eastAsia"/>
            <w:lang w:eastAsia="zh-CN"/>
          </w:rPr>
          <w:t>(一)、氢氧化铈项目总投资估算</w:t>
        </w:r>
        <w:r>
          <w:tab/>
        </w:r>
        <w:r>
          <w:fldChar w:fldCharType="begin"/>
        </w:r>
        <w:r>
          <w:instrText xml:space="preserve"> PAGEREF _Toc29984 \h </w:instrText>
        </w:r>
        <w:r>
          <w:fldChar w:fldCharType="separate"/>
        </w:r>
        <w:r>
          <w:t>21</w:t>
        </w:r>
        <w:r>
          <w:fldChar w:fldCharType="end"/>
        </w:r>
      </w:hyperlink>
    </w:p>
    <w:p>
      <w:pPr>
        <w:pStyle w:val="TOC2"/>
        <w:tabs>
          <w:tab w:val="right" w:leader="dot" w:pos="8306"/>
        </w:tabs>
      </w:pPr>
      <w:hyperlink w:anchor="_Toc17470" w:history="1">
        <w:r>
          <w:rPr>
            <w:rFonts w:ascii="仿宋" w:eastAsia="仿宋" w:hAnsi="仿宋" w:cs="仿宋" w:hint="eastAsia"/>
            <w:lang w:eastAsia="zh-CN"/>
          </w:rPr>
          <w:t>(二)、资金筹措</w:t>
        </w:r>
        <w:r>
          <w:tab/>
        </w:r>
        <w:r>
          <w:fldChar w:fldCharType="begin"/>
        </w:r>
        <w:r>
          <w:instrText xml:space="preserve"> PAGEREF _Toc17470 \h </w:instrText>
        </w:r>
        <w:r>
          <w:fldChar w:fldCharType="separate"/>
        </w:r>
        <w:r>
          <w:t>22</w:t>
        </w:r>
        <w:r>
          <w:fldChar w:fldCharType="end"/>
        </w:r>
      </w:hyperlink>
    </w:p>
    <w:p>
      <w:pPr>
        <w:pStyle w:val="TOC1"/>
        <w:tabs>
          <w:tab w:val="right" w:leader="dot" w:pos="8306"/>
        </w:tabs>
      </w:pPr>
      <w:hyperlink w:anchor="_Toc7632" w:history="1">
        <w:r>
          <w:rPr>
            <w:rFonts w:ascii="仿宋" w:eastAsia="仿宋" w:hAnsi="仿宋" w:cs="仿宋" w:hint="eastAsia"/>
            <w:lang w:eastAsia="zh-CN"/>
          </w:rPr>
          <w:t>九、氢氧化铈项目计划安排</w:t>
        </w:r>
        <w:r>
          <w:tab/>
        </w:r>
        <w:r>
          <w:fldChar w:fldCharType="begin"/>
        </w:r>
        <w:r>
          <w:instrText xml:space="preserve"> PAGEREF _Toc7632 \h </w:instrText>
        </w:r>
        <w:r>
          <w:fldChar w:fldCharType="separate"/>
        </w:r>
        <w:r>
          <w:t>23</w:t>
        </w:r>
        <w:r>
          <w:fldChar w:fldCharType="end"/>
        </w:r>
      </w:hyperlink>
    </w:p>
    <w:p>
      <w:pPr>
        <w:pStyle w:val="TOC2"/>
        <w:tabs>
          <w:tab w:val="right" w:leader="dot" w:pos="8306"/>
        </w:tabs>
      </w:pPr>
      <w:hyperlink w:anchor="_Toc19717" w:history="1">
        <w:r>
          <w:rPr>
            <w:rFonts w:ascii="仿宋" w:eastAsia="仿宋" w:hAnsi="仿宋" w:cs="仿宋" w:hint="eastAsia"/>
            <w:lang w:eastAsia="zh-CN"/>
          </w:rPr>
          <w:t>(一)、建设周期</w:t>
        </w:r>
        <w:r>
          <w:tab/>
        </w:r>
        <w:r>
          <w:fldChar w:fldCharType="begin"/>
        </w:r>
        <w:r>
          <w:instrText xml:space="preserve"> PAGEREF _Toc19717 \h </w:instrText>
        </w:r>
        <w:r>
          <w:fldChar w:fldCharType="separate"/>
        </w:r>
        <w:r>
          <w:t>23</w:t>
        </w:r>
        <w:r>
          <w:fldChar w:fldCharType="end"/>
        </w:r>
      </w:hyperlink>
    </w:p>
    <w:p>
      <w:pPr>
        <w:pStyle w:val="TOC2"/>
        <w:tabs>
          <w:tab w:val="right" w:leader="dot" w:pos="8306"/>
        </w:tabs>
      </w:pPr>
      <w:hyperlink w:anchor="_Toc6552" w:history="1">
        <w:r>
          <w:rPr>
            <w:rFonts w:ascii="仿宋" w:eastAsia="仿宋" w:hAnsi="仿宋" w:cs="仿宋" w:hint="eastAsia"/>
            <w:lang w:eastAsia="zh-CN"/>
          </w:rPr>
          <w:t>(二)、建设进度</w:t>
        </w:r>
        <w:r>
          <w:tab/>
        </w:r>
        <w:r>
          <w:fldChar w:fldCharType="begin"/>
        </w:r>
        <w:r>
          <w:instrText xml:space="preserve"> PAGEREF _Toc6552 \h </w:instrText>
        </w:r>
        <w:r>
          <w:fldChar w:fldCharType="separate"/>
        </w:r>
        <w:r>
          <w:t>24</w:t>
        </w:r>
        <w:r>
          <w:fldChar w:fldCharType="end"/>
        </w:r>
      </w:hyperlink>
    </w:p>
    <w:p>
      <w:pPr>
        <w:pStyle w:val="TOC2"/>
        <w:tabs>
          <w:tab w:val="right" w:leader="dot" w:pos="8306"/>
        </w:tabs>
      </w:pPr>
      <w:hyperlink w:anchor="_Toc15232" w:history="1">
        <w:r>
          <w:rPr>
            <w:rFonts w:ascii="仿宋" w:eastAsia="仿宋" w:hAnsi="仿宋" w:cs="仿宋" w:hint="eastAsia"/>
            <w:lang w:eastAsia="zh-CN"/>
          </w:rPr>
          <w:t>(三)、进度安排注意事项</w:t>
        </w:r>
        <w:r>
          <w:tab/>
        </w:r>
        <w:r>
          <w:fldChar w:fldCharType="begin"/>
        </w:r>
        <w:r>
          <w:instrText xml:space="preserve"> PAGEREF _Toc15232 \h </w:instrText>
        </w:r>
        <w:r>
          <w:fldChar w:fldCharType="separate"/>
        </w:r>
        <w:r>
          <w:t>25</w:t>
        </w:r>
        <w:r>
          <w:fldChar w:fldCharType="end"/>
        </w:r>
      </w:hyperlink>
    </w:p>
    <w:p>
      <w:pPr>
        <w:pStyle w:val="TOC2"/>
        <w:tabs>
          <w:tab w:val="right" w:leader="dot" w:pos="8306"/>
        </w:tabs>
      </w:pPr>
      <w:hyperlink w:anchor="_Toc15446" w:history="1">
        <w:r>
          <w:rPr>
            <w:rFonts w:ascii="仿宋" w:eastAsia="仿宋" w:hAnsi="仿宋" w:cs="仿宋" w:hint="eastAsia"/>
            <w:lang w:eastAsia="zh-CN"/>
          </w:rPr>
          <w:t>(四)、人力资源配置</w:t>
        </w:r>
        <w:r>
          <w:tab/>
        </w:r>
        <w:r>
          <w:fldChar w:fldCharType="begin"/>
        </w:r>
        <w:r>
          <w:instrText xml:space="preserve"> PAGEREF _Toc15446 \h </w:instrText>
        </w:r>
        <w:r>
          <w:fldChar w:fldCharType="separate"/>
        </w:r>
        <w:r>
          <w:t>26</w:t>
        </w:r>
        <w:r>
          <w:fldChar w:fldCharType="end"/>
        </w:r>
      </w:hyperlink>
    </w:p>
    <w:p>
      <w:pPr>
        <w:pStyle w:val="TOC1"/>
        <w:tabs>
          <w:tab w:val="right" w:leader="dot" w:pos="8306"/>
        </w:tabs>
      </w:pPr>
      <w:hyperlink w:anchor="_Toc19929" w:history="1">
        <w:r>
          <w:rPr>
            <w:rFonts w:ascii="仿宋" w:eastAsia="仿宋" w:hAnsi="仿宋" w:cs="仿宋" w:hint="eastAsia"/>
            <w:lang w:eastAsia="zh-CN"/>
          </w:rPr>
          <w:t>十、氢氧化铈项目技术管理</w:t>
        </w:r>
        <w:r>
          <w:tab/>
        </w:r>
        <w:r>
          <w:fldChar w:fldCharType="begin"/>
        </w:r>
        <w:r>
          <w:instrText xml:space="preserve"> PAGEREF _Toc19929 \h </w:instrText>
        </w:r>
        <w:r>
          <w:fldChar w:fldCharType="separate"/>
        </w:r>
        <w:r>
          <w:t>27</w:t>
        </w:r>
        <w:r>
          <w:fldChar w:fldCharType="end"/>
        </w:r>
      </w:hyperlink>
    </w:p>
    <w:p>
      <w:pPr>
        <w:pStyle w:val="TOC2"/>
        <w:tabs>
          <w:tab w:val="right" w:leader="dot" w:pos="8306"/>
        </w:tabs>
      </w:pPr>
      <w:hyperlink w:anchor="_Toc17966" w:history="1">
        <w:r>
          <w:rPr>
            <w:rFonts w:ascii="仿宋" w:eastAsia="仿宋" w:hAnsi="仿宋" w:cs="仿宋" w:hint="eastAsia"/>
            <w:lang w:eastAsia="zh-CN"/>
          </w:rPr>
          <w:t>(一)、技术方案选用方向</w:t>
        </w:r>
        <w:r>
          <w:tab/>
        </w:r>
        <w:r>
          <w:fldChar w:fldCharType="begin"/>
        </w:r>
        <w:r>
          <w:instrText xml:space="preserve"> PAGEREF _Toc17966 \h </w:instrText>
        </w:r>
        <w:r>
          <w:fldChar w:fldCharType="separate"/>
        </w:r>
        <w:r>
          <w:t>27</w:t>
        </w:r>
        <w:r>
          <w:fldChar w:fldCharType="end"/>
        </w:r>
      </w:hyperlink>
    </w:p>
    <w:p>
      <w:pPr>
        <w:pStyle w:val="TOC2"/>
        <w:tabs>
          <w:tab w:val="right" w:leader="dot" w:pos="8306"/>
        </w:tabs>
      </w:pPr>
      <w:hyperlink w:anchor="_Toc23490" w:history="1">
        <w:r>
          <w:rPr>
            <w:rFonts w:ascii="仿宋" w:eastAsia="仿宋" w:hAnsi="仿宋" w:cs="仿宋" w:hint="eastAsia"/>
            <w:lang w:eastAsia="zh-CN"/>
          </w:rPr>
          <w:t>(二)、工艺技术方案选用原则</w:t>
        </w:r>
        <w:r>
          <w:tab/>
        </w:r>
        <w:r>
          <w:fldChar w:fldCharType="begin"/>
        </w:r>
        <w:r>
          <w:instrText xml:space="preserve"> PAGEREF _Toc23490 \h </w:instrText>
        </w:r>
        <w:r>
          <w:fldChar w:fldCharType="separate"/>
        </w:r>
        <w:r>
          <w:t>29</w:t>
        </w:r>
        <w:r>
          <w:fldChar w:fldCharType="end"/>
        </w:r>
      </w:hyperlink>
    </w:p>
    <w:p>
      <w:pPr>
        <w:pStyle w:val="TOC2"/>
        <w:tabs>
          <w:tab w:val="right" w:leader="dot" w:pos="8306"/>
        </w:tabs>
      </w:pPr>
      <w:hyperlink w:anchor="_Toc20417" w:history="1">
        <w:r>
          <w:rPr>
            <w:rFonts w:ascii="仿宋" w:eastAsia="仿宋" w:hAnsi="仿宋" w:cs="仿宋" w:hint="eastAsia"/>
            <w:lang w:eastAsia="zh-CN"/>
          </w:rPr>
          <w:t>(三)、工艺技术方案要求</w:t>
        </w:r>
        <w:r>
          <w:tab/>
        </w:r>
        <w:r>
          <w:fldChar w:fldCharType="begin"/>
        </w:r>
        <w:r>
          <w:instrText xml:space="preserve"> PAGEREF _Toc20417 \h </w:instrText>
        </w:r>
        <w:r>
          <w:fldChar w:fldCharType="separate"/>
        </w:r>
        <w:r>
          <w:t>31</w:t>
        </w:r>
        <w:r>
          <w:fldChar w:fldCharType="end"/>
        </w:r>
      </w:hyperlink>
    </w:p>
    <w:p>
      <w:pPr>
        <w:pStyle w:val="TOC1"/>
        <w:tabs>
          <w:tab w:val="right" w:leader="dot" w:pos="8306"/>
        </w:tabs>
      </w:pPr>
      <w:hyperlink w:anchor="_Toc1088" w:history="1">
        <w:r>
          <w:rPr>
            <w:rFonts w:ascii="仿宋" w:eastAsia="仿宋" w:hAnsi="仿宋" w:cs="仿宋" w:hint="eastAsia"/>
            <w:lang w:eastAsia="zh-CN"/>
          </w:rPr>
          <w:t>十一、生产安全保护</w:t>
        </w:r>
        <w:r>
          <w:tab/>
        </w:r>
        <w:r>
          <w:fldChar w:fldCharType="begin"/>
        </w:r>
        <w:r>
          <w:instrText xml:space="preserve"> PAGEREF _Toc1088 \h </w:instrText>
        </w:r>
        <w:r>
          <w:fldChar w:fldCharType="separate"/>
        </w:r>
        <w:r>
          <w:t>33</w:t>
        </w:r>
        <w:r>
          <w:fldChar w:fldCharType="end"/>
        </w:r>
      </w:hyperlink>
    </w:p>
    <w:p>
      <w:pPr>
        <w:pStyle w:val="TOC2"/>
        <w:tabs>
          <w:tab w:val="right" w:leader="dot" w:pos="8306"/>
        </w:tabs>
      </w:pPr>
      <w:hyperlink w:anchor="_Toc26942" w:history="1">
        <w:r>
          <w:rPr>
            <w:rFonts w:ascii="仿宋" w:eastAsia="仿宋" w:hAnsi="仿宋" w:cs="仿宋" w:hint="eastAsia"/>
            <w:lang w:eastAsia="zh-CN"/>
          </w:rPr>
          <w:t>(一)、消防安全</w:t>
        </w:r>
        <w:r>
          <w:tab/>
        </w:r>
        <w:r>
          <w:fldChar w:fldCharType="begin"/>
        </w:r>
        <w:r>
          <w:instrText xml:space="preserve"> PAGEREF _Toc26942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73" w:history="1">
        <w:r>
          <w:rPr>
            <w:rFonts w:ascii="仿宋" w:eastAsia="仿宋" w:hAnsi="仿宋" w:cs="仿宋" w:hint="eastAsia"/>
            <w:lang w:eastAsia="zh-CN"/>
          </w:rPr>
          <w:t>(二)、防火防爆总图布置措施</w:t>
        </w:r>
        <w:r>
          <w:tab/>
        </w:r>
        <w:r>
          <w:fldChar w:fldCharType="begin"/>
        </w:r>
        <w:r>
          <w:instrText xml:space="preserve"> PAGEREF _Toc22273 \h </w:instrText>
        </w:r>
        <w:r>
          <w:fldChar w:fldCharType="separate"/>
        </w:r>
        <w:r>
          <w:t>35</w:t>
        </w:r>
        <w:r>
          <w:fldChar w:fldCharType="end"/>
        </w:r>
      </w:hyperlink>
    </w:p>
    <w:p>
      <w:pPr>
        <w:pStyle w:val="TOC2"/>
        <w:tabs>
          <w:tab w:val="right" w:leader="dot" w:pos="8306"/>
        </w:tabs>
      </w:pPr>
      <w:hyperlink w:anchor="_Toc2799" w:history="1">
        <w:r>
          <w:rPr>
            <w:rFonts w:ascii="仿宋" w:eastAsia="仿宋" w:hAnsi="仿宋" w:cs="仿宋" w:hint="eastAsia"/>
            <w:lang w:eastAsia="zh-CN"/>
          </w:rPr>
          <w:t>(三)、自然灾害防范措施</w:t>
        </w:r>
        <w:r>
          <w:tab/>
        </w:r>
        <w:r>
          <w:fldChar w:fldCharType="begin"/>
        </w:r>
        <w:r>
          <w:instrText xml:space="preserve"> PAGEREF _Toc2799 \h </w:instrText>
        </w:r>
        <w:r>
          <w:fldChar w:fldCharType="separate"/>
        </w:r>
        <w:r>
          <w:t>36</w:t>
        </w:r>
        <w:r>
          <w:fldChar w:fldCharType="end"/>
        </w:r>
      </w:hyperlink>
    </w:p>
    <w:p>
      <w:pPr>
        <w:pStyle w:val="TOC2"/>
        <w:tabs>
          <w:tab w:val="right" w:leader="dot" w:pos="8306"/>
        </w:tabs>
      </w:pPr>
      <w:hyperlink w:anchor="_Toc15668" w:history="1">
        <w:r>
          <w:rPr>
            <w:rFonts w:ascii="仿宋" w:eastAsia="仿宋" w:hAnsi="仿宋" w:cs="仿宋" w:hint="eastAsia"/>
            <w:lang w:eastAsia="zh-CN"/>
          </w:rPr>
          <w:t>(四)、安全色及安全标志使用要求</w:t>
        </w:r>
        <w:r>
          <w:tab/>
        </w:r>
        <w:r>
          <w:fldChar w:fldCharType="begin"/>
        </w:r>
        <w:r>
          <w:instrText xml:space="preserve"> PAGEREF _Toc15668 \h </w:instrText>
        </w:r>
        <w:r>
          <w:fldChar w:fldCharType="separate"/>
        </w:r>
        <w:r>
          <w:t>37</w:t>
        </w:r>
        <w:r>
          <w:fldChar w:fldCharType="end"/>
        </w:r>
      </w:hyperlink>
    </w:p>
    <w:p>
      <w:pPr>
        <w:pStyle w:val="TOC2"/>
        <w:tabs>
          <w:tab w:val="right" w:leader="dot" w:pos="8306"/>
        </w:tabs>
      </w:pPr>
      <w:hyperlink w:anchor="_Toc11047" w:history="1">
        <w:r>
          <w:rPr>
            <w:rFonts w:ascii="仿宋" w:eastAsia="仿宋" w:hAnsi="仿宋" w:cs="仿宋" w:hint="eastAsia"/>
            <w:lang w:eastAsia="zh-CN"/>
          </w:rPr>
          <w:t>(五)、防尘防毒措施</w:t>
        </w:r>
        <w:r>
          <w:tab/>
        </w:r>
        <w:r>
          <w:fldChar w:fldCharType="begin"/>
        </w:r>
        <w:r>
          <w:instrText xml:space="preserve"> PAGEREF _Toc11047 \h </w:instrText>
        </w:r>
        <w:r>
          <w:fldChar w:fldCharType="separate"/>
        </w:r>
        <w:r>
          <w:t>38</w:t>
        </w:r>
        <w:r>
          <w:fldChar w:fldCharType="end"/>
        </w:r>
      </w:hyperlink>
    </w:p>
    <w:p>
      <w:pPr>
        <w:pStyle w:val="TOC2"/>
        <w:tabs>
          <w:tab w:val="right" w:leader="dot" w:pos="8306"/>
        </w:tabs>
      </w:pPr>
      <w:hyperlink w:anchor="_Toc17973" w:history="1">
        <w:r>
          <w:rPr>
            <w:rFonts w:ascii="仿宋" w:eastAsia="仿宋" w:hAnsi="仿宋" w:cs="仿宋" w:hint="eastAsia"/>
            <w:lang w:eastAsia="zh-CN"/>
          </w:rPr>
          <w:t>(六)、防静电、触电防护及防雷措施</w:t>
        </w:r>
        <w:r>
          <w:tab/>
        </w:r>
        <w:r>
          <w:fldChar w:fldCharType="begin"/>
        </w:r>
        <w:r>
          <w:instrText xml:space="preserve"> PAGEREF _Toc17973 \h </w:instrText>
        </w:r>
        <w:r>
          <w:fldChar w:fldCharType="separate"/>
        </w:r>
        <w:r>
          <w:t>38</w:t>
        </w:r>
        <w:r>
          <w:fldChar w:fldCharType="end"/>
        </w:r>
      </w:hyperlink>
    </w:p>
    <w:p>
      <w:pPr>
        <w:pStyle w:val="TOC2"/>
        <w:tabs>
          <w:tab w:val="right" w:leader="dot" w:pos="8306"/>
        </w:tabs>
      </w:pPr>
      <w:hyperlink w:anchor="_Toc11463" w:history="1">
        <w:r>
          <w:rPr>
            <w:rFonts w:ascii="仿宋" w:eastAsia="仿宋" w:hAnsi="仿宋" w:cs="仿宋" w:hint="eastAsia"/>
            <w:lang w:eastAsia="zh-CN"/>
          </w:rPr>
          <w:t>(七)、机械设备安全保障措施</w:t>
        </w:r>
        <w:r>
          <w:tab/>
        </w:r>
        <w:r>
          <w:fldChar w:fldCharType="begin"/>
        </w:r>
        <w:r>
          <w:instrText xml:space="preserve"> PAGEREF _Toc11463 \h </w:instrText>
        </w:r>
        <w:r>
          <w:fldChar w:fldCharType="separate"/>
        </w:r>
        <w:r>
          <w:t>40</w:t>
        </w:r>
        <w:r>
          <w:fldChar w:fldCharType="end"/>
        </w:r>
      </w:hyperlink>
    </w:p>
    <w:p>
      <w:pPr>
        <w:pStyle w:val="TOC1"/>
        <w:tabs>
          <w:tab w:val="right" w:leader="dot" w:pos="8306"/>
        </w:tabs>
      </w:pPr>
      <w:hyperlink w:anchor="_Toc24208" w:history="1">
        <w:r>
          <w:rPr>
            <w:rFonts w:ascii="仿宋" w:eastAsia="仿宋" w:hAnsi="仿宋" w:cs="仿宋" w:hint="eastAsia"/>
            <w:lang w:eastAsia="zh-CN"/>
          </w:rPr>
          <w:t>十二、氢氧化铈项目财务管理</w:t>
        </w:r>
        <w:r>
          <w:tab/>
        </w:r>
        <w:r>
          <w:fldChar w:fldCharType="begin"/>
        </w:r>
        <w:r>
          <w:instrText xml:space="preserve"> PAGEREF _Toc24208 \h </w:instrText>
        </w:r>
        <w:r>
          <w:fldChar w:fldCharType="separate"/>
        </w:r>
        <w:r>
          <w:t>41</w:t>
        </w:r>
        <w:r>
          <w:fldChar w:fldCharType="end"/>
        </w:r>
      </w:hyperlink>
    </w:p>
    <w:p>
      <w:pPr>
        <w:pStyle w:val="TOC2"/>
        <w:tabs>
          <w:tab w:val="right" w:leader="dot" w:pos="8306"/>
        </w:tabs>
      </w:pPr>
      <w:hyperlink w:anchor="_Toc12971" w:history="1">
        <w:r>
          <w:rPr>
            <w:rFonts w:ascii="仿宋" w:eastAsia="仿宋" w:hAnsi="仿宋" w:cs="仿宋" w:hint="eastAsia"/>
            <w:lang w:eastAsia="zh-CN"/>
          </w:rPr>
          <w:t>(一)、资金需求大</w:t>
        </w:r>
        <w:r>
          <w:tab/>
        </w:r>
        <w:r>
          <w:fldChar w:fldCharType="begin"/>
        </w:r>
        <w:r>
          <w:instrText xml:space="preserve"> PAGEREF _Toc12971 \h </w:instrText>
        </w:r>
        <w:r>
          <w:fldChar w:fldCharType="separate"/>
        </w:r>
        <w:r>
          <w:t>41</w:t>
        </w:r>
        <w:r>
          <w:fldChar w:fldCharType="end"/>
        </w:r>
      </w:hyperlink>
    </w:p>
    <w:p>
      <w:pPr>
        <w:pStyle w:val="TOC2"/>
        <w:tabs>
          <w:tab w:val="right" w:leader="dot" w:pos="8306"/>
        </w:tabs>
      </w:pPr>
      <w:hyperlink w:anchor="_Toc27687" w:history="1">
        <w:r>
          <w:rPr>
            <w:rFonts w:ascii="仿宋" w:eastAsia="仿宋" w:hAnsi="仿宋" w:cs="仿宋" w:hint="eastAsia"/>
            <w:lang w:eastAsia="zh-CN"/>
          </w:rPr>
          <w:t>(二)、研发周期长</w:t>
        </w:r>
        <w:r>
          <w:tab/>
        </w:r>
        <w:r>
          <w:fldChar w:fldCharType="begin"/>
        </w:r>
        <w:r>
          <w:instrText xml:space="preserve"> PAGEREF _Toc27687 \h </w:instrText>
        </w:r>
        <w:r>
          <w:fldChar w:fldCharType="separate"/>
        </w:r>
        <w:r>
          <w:t>42</w:t>
        </w:r>
        <w:r>
          <w:fldChar w:fldCharType="end"/>
        </w:r>
      </w:hyperlink>
    </w:p>
    <w:p>
      <w:pPr>
        <w:pStyle w:val="TOC2"/>
        <w:tabs>
          <w:tab w:val="right" w:leader="dot" w:pos="8306"/>
        </w:tabs>
      </w:pPr>
      <w:hyperlink w:anchor="_Toc1983" w:history="1">
        <w:r>
          <w:rPr>
            <w:rFonts w:ascii="仿宋" w:eastAsia="仿宋" w:hAnsi="仿宋" w:cs="仿宋" w:hint="eastAsia"/>
            <w:lang w:eastAsia="zh-CN"/>
          </w:rPr>
          <w:t>(三)、市场风险大</w:t>
        </w:r>
        <w:r>
          <w:tab/>
        </w:r>
        <w:r>
          <w:fldChar w:fldCharType="begin"/>
        </w:r>
        <w:r>
          <w:instrText xml:space="preserve"> PAGEREF _Toc1983 \h </w:instrText>
        </w:r>
        <w:r>
          <w:fldChar w:fldCharType="separate"/>
        </w:r>
        <w:r>
          <w:t>43</w:t>
        </w:r>
        <w:r>
          <w:fldChar w:fldCharType="end"/>
        </w:r>
      </w:hyperlink>
    </w:p>
    <w:p>
      <w:pPr>
        <w:pStyle w:val="TOC2"/>
        <w:tabs>
          <w:tab w:val="right" w:leader="dot" w:pos="8306"/>
        </w:tabs>
      </w:pPr>
      <w:hyperlink w:anchor="_Toc24704" w:history="1">
        <w:r>
          <w:rPr>
            <w:rFonts w:ascii="仿宋" w:eastAsia="仿宋" w:hAnsi="仿宋" w:cs="仿宋" w:hint="eastAsia"/>
            <w:lang w:eastAsia="zh-CN"/>
          </w:rPr>
          <w:t>(四)、利润率高</w:t>
        </w:r>
        <w:r>
          <w:tab/>
        </w:r>
        <w:r>
          <w:fldChar w:fldCharType="begin"/>
        </w:r>
        <w:r>
          <w:instrText xml:space="preserve"> PAGEREF _Toc24704 \h </w:instrText>
        </w:r>
        <w:r>
          <w:fldChar w:fldCharType="separate"/>
        </w:r>
        <w:r>
          <w:t>46</w:t>
        </w:r>
        <w:r>
          <w:fldChar w:fldCharType="end"/>
        </w:r>
      </w:hyperlink>
    </w:p>
    <w:p>
      <w:pPr>
        <w:pStyle w:val="TOC1"/>
        <w:tabs>
          <w:tab w:val="right" w:leader="dot" w:pos="8306"/>
        </w:tabs>
      </w:pPr>
      <w:hyperlink w:anchor="_Toc2196" w:history="1">
        <w:r>
          <w:rPr>
            <w:rFonts w:ascii="仿宋" w:eastAsia="仿宋" w:hAnsi="仿宋" w:cs="仿宋" w:hint="eastAsia"/>
            <w:lang w:eastAsia="zh-CN"/>
          </w:rPr>
          <w:t>十三、氢氧化铈项目实施保障措施</w:t>
        </w:r>
        <w:r>
          <w:tab/>
        </w:r>
        <w:r>
          <w:fldChar w:fldCharType="begin"/>
        </w:r>
        <w:r>
          <w:instrText xml:space="preserve"> PAGEREF _Toc2196 \h </w:instrText>
        </w:r>
        <w:r>
          <w:fldChar w:fldCharType="separate"/>
        </w:r>
        <w:r>
          <w:t>48</w:t>
        </w:r>
        <w:r>
          <w:fldChar w:fldCharType="end"/>
        </w:r>
      </w:hyperlink>
    </w:p>
    <w:p>
      <w:pPr>
        <w:pStyle w:val="TOC2"/>
        <w:tabs>
          <w:tab w:val="right" w:leader="dot" w:pos="8306"/>
        </w:tabs>
      </w:pPr>
      <w:hyperlink w:anchor="_Toc6787" w:history="1">
        <w:r>
          <w:rPr>
            <w:rFonts w:ascii="仿宋" w:eastAsia="仿宋" w:hAnsi="仿宋" w:cs="仿宋" w:hint="eastAsia"/>
            <w:lang w:eastAsia="zh-CN"/>
          </w:rPr>
          <w:t>(一)、氢氧化铈项目实施保障机制</w:t>
        </w:r>
        <w:r>
          <w:tab/>
        </w:r>
        <w:r>
          <w:fldChar w:fldCharType="begin"/>
        </w:r>
        <w:r>
          <w:instrText xml:space="preserve"> PAGEREF _Toc6787 \h </w:instrText>
        </w:r>
        <w:r>
          <w:fldChar w:fldCharType="separate"/>
        </w:r>
        <w:r>
          <w:t>48</w:t>
        </w:r>
        <w:r>
          <w:fldChar w:fldCharType="end"/>
        </w:r>
      </w:hyperlink>
    </w:p>
    <w:p>
      <w:pPr>
        <w:pStyle w:val="TOC2"/>
        <w:tabs>
          <w:tab w:val="right" w:leader="dot" w:pos="8306"/>
        </w:tabs>
      </w:pPr>
      <w:hyperlink w:anchor="_Toc8865" w:history="1">
        <w:r>
          <w:rPr>
            <w:rFonts w:ascii="仿宋" w:eastAsia="仿宋" w:hAnsi="仿宋" w:cs="仿宋" w:hint="eastAsia"/>
            <w:lang w:eastAsia="zh-CN"/>
          </w:rPr>
          <w:t>(二)、氢氧化铈项目法律合规要求</w:t>
        </w:r>
        <w:r>
          <w:tab/>
        </w:r>
        <w:r>
          <w:fldChar w:fldCharType="begin"/>
        </w:r>
        <w:r>
          <w:instrText xml:space="preserve"> PAGEREF _Toc8865 \h </w:instrText>
        </w:r>
        <w:r>
          <w:fldChar w:fldCharType="separate"/>
        </w:r>
        <w:r>
          <w:t>52</w:t>
        </w:r>
        <w:r>
          <w:fldChar w:fldCharType="end"/>
        </w:r>
      </w:hyperlink>
    </w:p>
    <w:p>
      <w:pPr>
        <w:pStyle w:val="TOC2"/>
        <w:tabs>
          <w:tab w:val="right" w:leader="dot" w:pos="8306"/>
        </w:tabs>
      </w:pPr>
      <w:hyperlink w:anchor="_Toc31541" w:history="1">
        <w:r>
          <w:rPr>
            <w:rFonts w:ascii="仿宋" w:eastAsia="仿宋" w:hAnsi="仿宋" w:cs="仿宋" w:hint="eastAsia"/>
            <w:lang w:eastAsia="zh-CN"/>
          </w:rPr>
          <w:t>(三)、氢氧化铈项目合同管理与法律事务</w:t>
        </w:r>
        <w:r>
          <w:tab/>
        </w:r>
        <w:r>
          <w:fldChar w:fldCharType="begin"/>
        </w:r>
        <w:r>
          <w:instrText xml:space="preserve"> PAGEREF _Toc31541 \h </w:instrText>
        </w:r>
        <w:r>
          <w:fldChar w:fldCharType="separate"/>
        </w:r>
        <w:r>
          <w:t>56</w:t>
        </w:r>
        <w:r>
          <w:fldChar w:fldCharType="end"/>
        </w:r>
      </w:hyperlink>
    </w:p>
    <w:p>
      <w:pPr>
        <w:pStyle w:val="TOC2"/>
        <w:tabs>
          <w:tab w:val="right" w:leader="dot" w:pos="8306"/>
        </w:tabs>
      </w:pPr>
      <w:hyperlink w:anchor="_Toc24221" w:history="1">
        <w:r>
          <w:rPr>
            <w:rFonts w:ascii="仿宋" w:eastAsia="仿宋" w:hAnsi="仿宋" w:cs="仿宋" w:hint="eastAsia"/>
            <w:lang w:eastAsia="zh-CN"/>
          </w:rPr>
          <w:t>(四)、氢氧化铈项目知识产权保护策略</w:t>
        </w:r>
        <w:r>
          <w:tab/>
        </w:r>
        <w:r>
          <w:fldChar w:fldCharType="begin"/>
        </w:r>
        <w:r>
          <w:instrText xml:space="preserve"> PAGEREF _Toc24221 \h </w:instrText>
        </w:r>
        <w:r>
          <w:fldChar w:fldCharType="separate"/>
        </w:r>
        <w:r>
          <w:t>62</w:t>
        </w:r>
        <w:r>
          <w:fldChar w:fldCharType="end"/>
        </w:r>
      </w:hyperlink>
    </w:p>
    <w:p>
      <w:pPr>
        <w:pStyle w:val="TOC1"/>
        <w:tabs>
          <w:tab w:val="right" w:leader="dot" w:pos="8306"/>
        </w:tabs>
      </w:pPr>
      <w:hyperlink w:anchor="_Toc27950" w:history="1">
        <w:r>
          <w:rPr>
            <w:rFonts w:ascii="仿宋" w:eastAsia="仿宋" w:hAnsi="仿宋" w:cs="仿宋" w:hint="eastAsia"/>
            <w:lang w:eastAsia="zh-CN"/>
          </w:rPr>
          <w:t>十四、供应链管理</w:t>
        </w:r>
        <w:r>
          <w:tab/>
        </w:r>
        <w:r>
          <w:fldChar w:fldCharType="begin"/>
        </w:r>
        <w:r>
          <w:instrText xml:space="preserve"> PAGEREF _Toc27950 \h </w:instrText>
        </w:r>
        <w:r>
          <w:fldChar w:fldCharType="separate"/>
        </w:r>
        <w:r>
          <w:t>65</w:t>
        </w:r>
        <w:r>
          <w:fldChar w:fldCharType="end"/>
        </w:r>
      </w:hyperlink>
    </w:p>
    <w:p>
      <w:pPr>
        <w:pStyle w:val="TOC2"/>
        <w:tabs>
          <w:tab w:val="right" w:leader="dot" w:pos="8306"/>
        </w:tabs>
      </w:pPr>
      <w:hyperlink w:anchor="_Toc22160" w:history="1">
        <w:r>
          <w:rPr>
            <w:rFonts w:ascii="仿宋" w:eastAsia="仿宋" w:hAnsi="仿宋" w:cs="仿宋" w:hint="eastAsia"/>
            <w:lang w:eastAsia="zh-CN"/>
          </w:rPr>
          <w:t>(一)、供应链战略规划</w:t>
        </w:r>
        <w:r>
          <w:tab/>
        </w:r>
        <w:r>
          <w:fldChar w:fldCharType="begin"/>
        </w:r>
        <w:r>
          <w:instrText xml:space="preserve"> PAGEREF _Toc22160 \h </w:instrText>
        </w:r>
        <w:r>
          <w:fldChar w:fldCharType="separate"/>
        </w:r>
        <w:r>
          <w:t>65</w:t>
        </w:r>
        <w:r>
          <w:fldChar w:fldCharType="end"/>
        </w:r>
      </w:hyperlink>
    </w:p>
    <w:p>
      <w:pPr>
        <w:pStyle w:val="TOC2"/>
        <w:tabs>
          <w:tab w:val="right" w:leader="dot" w:pos="8306"/>
        </w:tabs>
      </w:pPr>
      <w:hyperlink w:anchor="_Toc23773" w:history="1">
        <w:r>
          <w:rPr>
            <w:rFonts w:ascii="仿宋" w:eastAsia="仿宋" w:hAnsi="仿宋" w:cs="仿宋" w:hint="eastAsia"/>
            <w:lang w:eastAsia="zh-CN"/>
          </w:rPr>
          <w:t>(二)、供应商选择与合作</w:t>
        </w:r>
        <w:r>
          <w:tab/>
        </w:r>
        <w:r>
          <w:fldChar w:fldCharType="begin"/>
        </w:r>
        <w:r>
          <w:instrText xml:space="preserve"> PAGEREF _Toc23773 \h </w:instrText>
        </w:r>
        <w:r>
          <w:fldChar w:fldCharType="separate"/>
        </w:r>
        <w:r>
          <w:t>66</w:t>
        </w:r>
        <w:r>
          <w:fldChar w:fldCharType="end"/>
        </w:r>
      </w:hyperlink>
    </w:p>
    <w:p>
      <w:pPr>
        <w:pStyle w:val="TOC2"/>
        <w:tabs>
          <w:tab w:val="right" w:leader="dot" w:pos="8306"/>
        </w:tabs>
      </w:pPr>
      <w:hyperlink w:anchor="_Toc15759" w:history="1">
        <w:r>
          <w:rPr>
            <w:rFonts w:ascii="仿宋" w:eastAsia="仿宋" w:hAnsi="仿宋" w:cs="仿宋" w:hint="eastAsia"/>
            <w:lang w:eastAsia="zh-CN"/>
          </w:rPr>
          <w:t>(三)、物流与库存管理</w:t>
        </w:r>
        <w:r>
          <w:tab/>
        </w:r>
        <w:r>
          <w:fldChar w:fldCharType="begin"/>
        </w:r>
        <w:r>
          <w:instrText xml:space="preserve"> PAGEREF _Toc15759 \h </w:instrText>
        </w:r>
        <w:r>
          <w:fldChar w:fldCharType="separate"/>
        </w:r>
        <w:r>
          <w:t>67</w:t>
        </w:r>
        <w:r>
          <w:fldChar w:fldCharType="end"/>
        </w:r>
      </w:hyperlink>
    </w:p>
    <w:p>
      <w:pPr>
        <w:pStyle w:val="TOC1"/>
        <w:tabs>
          <w:tab w:val="right" w:leader="dot" w:pos="8306"/>
        </w:tabs>
      </w:pPr>
      <w:hyperlink w:anchor="_Toc20441" w:history="1">
        <w:r>
          <w:rPr>
            <w:rFonts w:ascii="仿宋" w:eastAsia="仿宋" w:hAnsi="仿宋" w:cs="仿宋" w:hint="eastAsia"/>
            <w:lang w:eastAsia="zh-CN"/>
          </w:rPr>
          <w:t>十五、风险识别与分类</w:t>
        </w:r>
        <w:r>
          <w:tab/>
        </w:r>
        <w:r>
          <w:fldChar w:fldCharType="begin"/>
        </w:r>
        <w:r>
          <w:instrText xml:space="preserve"> PAGEREF _Toc20441 \h </w:instrText>
        </w:r>
        <w:r>
          <w:fldChar w:fldCharType="separate"/>
        </w:r>
        <w:r>
          <w:t>69</w:t>
        </w:r>
        <w:r>
          <w:fldChar w:fldCharType="end"/>
        </w:r>
      </w:hyperlink>
    </w:p>
    <w:p>
      <w:pPr>
        <w:pStyle w:val="TOC2"/>
        <w:tabs>
          <w:tab w:val="right" w:leader="dot" w:pos="8306"/>
        </w:tabs>
      </w:pPr>
      <w:hyperlink w:anchor="_Toc3654" w:history="1">
        <w:r>
          <w:rPr>
            <w:rFonts w:ascii="仿宋" w:eastAsia="仿宋" w:hAnsi="仿宋" w:cs="仿宋" w:hint="eastAsia"/>
            <w:lang w:eastAsia="zh-CN"/>
          </w:rPr>
          <w:t>(一)、风险识别</w:t>
        </w:r>
        <w:r>
          <w:tab/>
        </w:r>
        <w:r>
          <w:fldChar w:fldCharType="begin"/>
        </w:r>
        <w:r>
          <w:instrText xml:space="preserve"> PAGEREF _Toc3654 \h </w:instrText>
        </w:r>
        <w:r>
          <w:fldChar w:fldCharType="separate"/>
        </w:r>
        <w:r>
          <w:t>69</w:t>
        </w:r>
        <w:r>
          <w:fldChar w:fldCharType="end"/>
        </w:r>
      </w:hyperlink>
    </w:p>
    <w:p>
      <w:pPr>
        <w:pStyle w:val="TOC2"/>
        <w:tabs>
          <w:tab w:val="right" w:leader="dot" w:pos="8306"/>
        </w:tabs>
      </w:pPr>
      <w:hyperlink w:anchor="_Toc31698" w:history="1">
        <w:r>
          <w:rPr>
            <w:rFonts w:ascii="仿宋" w:eastAsia="仿宋" w:hAnsi="仿宋" w:cs="仿宋" w:hint="eastAsia"/>
            <w:lang w:eastAsia="zh-CN"/>
          </w:rPr>
          <w:t>(二)、风险分类</w:t>
        </w:r>
        <w:r>
          <w:tab/>
        </w:r>
        <w:r>
          <w:fldChar w:fldCharType="begin"/>
        </w:r>
        <w:r>
          <w:instrText xml:space="preserve"> PAGEREF _Toc31698 \h </w:instrText>
        </w:r>
        <w:r>
          <w:fldChar w:fldCharType="separate"/>
        </w:r>
        <w:r>
          <w:t>70</w:t>
        </w:r>
        <w:r>
          <w:fldChar w:fldCharType="end"/>
        </w:r>
      </w:hyperlink>
    </w:p>
    <w:p>
      <w:pPr>
        <w:pStyle w:val="TOC1"/>
        <w:tabs>
          <w:tab w:val="right" w:leader="dot" w:pos="8306"/>
        </w:tabs>
      </w:pPr>
      <w:hyperlink w:anchor="_Toc24235" w:history="1">
        <w:r>
          <w:rPr>
            <w:rFonts w:ascii="仿宋" w:eastAsia="仿宋" w:hAnsi="仿宋" w:cs="仿宋" w:hint="eastAsia"/>
            <w:lang w:eastAsia="zh-CN"/>
          </w:rPr>
          <w:t>十六、氢氧化铈项目工程方案分析</w:t>
        </w:r>
        <w:r>
          <w:tab/>
        </w:r>
        <w:r>
          <w:fldChar w:fldCharType="begin"/>
        </w:r>
        <w:r>
          <w:instrText xml:space="preserve"> PAGEREF _Toc24235 \h </w:instrText>
        </w:r>
        <w:r>
          <w:fldChar w:fldCharType="separate"/>
        </w:r>
        <w:r>
          <w:t>72</w:t>
        </w:r>
        <w:r>
          <w:fldChar w:fldCharType="end"/>
        </w:r>
      </w:hyperlink>
    </w:p>
    <w:p>
      <w:pPr>
        <w:pStyle w:val="TOC2"/>
        <w:tabs>
          <w:tab w:val="right" w:leader="dot" w:pos="8306"/>
        </w:tabs>
      </w:pPr>
      <w:hyperlink w:anchor="_Toc471" w:history="1">
        <w:r>
          <w:rPr>
            <w:rFonts w:ascii="仿宋" w:eastAsia="仿宋" w:hAnsi="仿宋" w:cs="仿宋" w:hint="eastAsia"/>
            <w:lang w:eastAsia="zh-CN"/>
          </w:rPr>
          <w:t>(一)、建筑工程设计原则</w:t>
        </w:r>
        <w:r>
          <w:tab/>
        </w:r>
        <w:r>
          <w:fldChar w:fldCharType="begin"/>
        </w:r>
        <w:r>
          <w:instrText xml:space="preserve"> PAGEREF _Toc471 \h </w:instrText>
        </w:r>
        <w:r>
          <w:fldChar w:fldCharType="separate"/>
        </w:r>
        <w:r>
          <w:t>72</w:t>
        </w:r>
        <w:r>
          <w:fldChar w:fldCharType="end"/>
        </w:r>
      </w:hyperlink>
    </w:p>
    <w:p>
      <w:pPr>
        <w:pStyle w:val="TOC2"/>
        <w:tabs>
          <w:tab w:val="right" w:leader="dot" w:pos="8306"/>
        </w:tabs>
      </w:pPr>
      <w:hyperlink w:anchor="_Toc2719" w:history="1">
        <w:r>
          <w:rPr>
            <w:rFonts w:ascii="仿宋" w:eastAsia="仿宋" w:hAnsi="仿宋" w:cs="仿宋" w:hint="eastAsia"/>
            <w:lang w:eastAsia="zh-CN"/>
          </w:rPr>
          <w:t>(二)、土建工程建设指标</w:t>
        </w:r>
        <w:r>
          <w:tab/>
        </w:r>
        <w:r>
          <w:fldChar w:fldCharType="begin"/>
        </w:r>
        <w:r>
          <w:instrText xml:space="preserve"> PAGEREF _Toc2719 \h </w:instrText>
        </w:r>
        <w:r>
          <w:fldChar w:fldCharType="separate"/>
        </w:r>
        <w:r>
          <w:t>75</w:t>
        </w:r>
        <w:r>
          <w:fldChar w:fldCharType="end"/>
        </w:r>
      </w:hyperlink>
    </w:p>
    <w:p>
      <w:pPr>
        <w:pStyle w:val="TOC1"/>
        <w:tabs>
          <w:tab w:val="right" w:leader="dot" w:pos="8306"/>
        </w:tabs>
      </w:pPr>
      <w:hyperlink w:anchor="_Toc22801" w:history="1">
        <w:r>
          <w:rPr>
            <w:rFonts w:ascii="仿宋" w:eastAsia="仿宋" w:hAnsi="仿宋" w:cs="仿宋" w:hint="eastAsia"/>
            <w:lang w:eastAsia="zh-CN"/>
          </w:rPr>
          <w:t>十七、氢氧化铈项目治理与监督</w:t>
        </w:r>
        <w:r>
          <w:tab/>
        </w:r>
        <w:r>
          <w:fldChar w:fldCharType="begin"/>
        </w:r>
        <w:r>
          <w:instrText xml:space="preserve"> PAGEREF _Toc22801 \h </w:instrText>
        </w:r>
        <w:r>
          <w:fldChar w:fldCharType="separate"/>
        </w:r>
        <w:r>
          <w:t>77</w:t>
        </w:r>
        <w:r>
          <w:fldChar w:fldCharType="end"/>
        </w:r>
      </w:hyperlink>
    </w:p>
    <w:p>
      <w:pPr>
        <w:pStyle w:val="TOC2"/>
        <w:tabs>
          <w:tab w:val="right" w:leader="dot" w:pos="8306"/>
        </w:tabs>
      </w:pPr>
      <w:hyperlink w:anchor="_Toc13384" w:history="1">
        <w:r>
          <w:rPr>
            <w:rFonts w:ascii="仿宋" w:eastAsia="仿宋" w:hAnsi="仿宋" w:cs="仿宋" w:hint="eastAsia"/>
            <w:lang w:eastAsia="zh-CN"/>
          </w:rPr>
          <w:t>(一)、氢氧化铈项目治理结构</w:t>
        </w:r>
        <w:r>
          <w:tab/>
        </w:r>
        <w:r>
          <w:fldChar w:fldCharType="begin"/>
        </w:r>
        <w:r>
          <w:instrText xml:space="preserve"> PAGEREF _Toc13384 \h </w:instrText>
        </w:r>
        <w:r>
          <w:fldChar w:fldCharType="separate"/>
        </w:r>
        <w:r>
          <w:t>77</w:t>
        </w:r>
        <w:r>
          <w:fldChar w:fldCharType="end"/>
        </w:r>
      </w:hyperlink>
    </w:p>
    <w:p>
      <w:pPr>
        <w:pStyle w:val="TOC2"/>
        <w:tabs>
          <w:tab w:val="right" w:leader="dot" w:pos="8306"/>
        </w:tabs>
      </w:pPr>
      <w:hyperlink w:anchor="_Toc3115" w:history="1">
        <w:r>
          <w:rPr>
            <w:rFonts w:ascii="仿宋" w:eastAsia="仿宋" w:hAnsi="仿宋" w:cs="仿宋" w:hint="eastAsia"/>
            <w:lang w:eastAsia="zh-CN"/>
          </w:rPr>
          <w:t>(二)、监督与审计</w:t>
        </w:r>
        <w:r>
          <w:tab/>
        </w:r>
        <w:r>
          <w:fldChar w:fldCharType="begin"/>
        </w:r>
        <w:r>
          <w:instrText xml:space="preserve"> PAGEREF _Toc3115 \h </w:instrText>
        </w:r>
        <w:r>
          <w:fldChar w:fldCharType="separate"/>
        </w:r>
        <w:r>
          <w:t>78</w:t>
        </w:r>
        <w:r>
          <w:fldChar w:fldCharType="end"/>
        </w:r>
      </w:hyperlink>
    </w:p>
    <w:p>
      <w:pPr>
        <w:pStyle w:val="TOC1"/>
        <w:tabs>
          <w:tab w:val="right" w:leader="dot" w:pos="8306"/>
        </w:tabs>
      </w:pPr>
      <w:hyperlink w:anchor="_Toc20571" w:history="1">
        <w:r>
          <w:rPr>
            <w:rFonts w:ascii="仿宋" w:eastAsia="仿宋" w:hAnsi="仿宋" w:cs="仿宋" w:hint="eastAsia"/>
            <w:lang w:eastAsia="zh-CN"/>
          </w:rPr>
          <w:t>十八、氢氧化铈项目变更管理</w:t>
        </w:r>
        <w:r>
          <w:tab/>
        </w:r>
        <w:r>
          <w:fldChar w:fldCharType="begin"/>
        </w:r>
        <w:r>
          <w:instrText xml:space="preserve"> PAGEREF _Toc20571 \h </w:instrText>
        </w:r>
        <w:r>
          <w:fldChar w:fldCharType="separate"/>
        </w:r>
        <w:r>
          <w:t>79</w:t>
        </w:r>
        <w:r>
          <w:fldChar w:fldCharType="end"/>
        </w:r>
      </w:hyperlink>
    </w:p>
    <w:p>
      <w:pPr>
        <w:pStyle w:val="TOC2"/>
        <w:tabs>
          <w:tab w:val="right" w:leader="dot" w:pos="8306"/>
        </w:tabs>
      </w:pPr>
      <w:hyperlink w:anchor="_Toc18159" w:history="1">
        <w:r>
          <w:rPr>
            <w:rFonts w:ascii="仿宋" w:eastAsia="仿宋" w:hAnsi="仿宋" w:cs="仿宋" w:hint="eastAsia"/>
            <w:lang w:eastAsia="zh-CN"/>
          </w:rPr>
          <w:t>(一)、变更申请与评估</w:t>
        </w:r>
        <w:r>
          <w:tab/>
        </w:r>
        <w:r>
          <w:fldChar w:fldCharType="begin"/>
        </w:r>
        <w:r>
          <w:instrText xml:space="preserve"> PAGEREF _Toc18159 \h </w:instrText>
        </w:r>
        <w:r>
          <w:fldChar w:fldCharType="separate"/>
        </w:r>
        <w:r>
          <w:t>79</w:t>
        </w:r>
        <w:r>
          <w:fldChar w:fldCharType="end"/>
        </w:r>
      </w:hyperlink>
    </w:p>
    <w:p>
      <w:pPr>
        <w:pStyle w:val="TOC2"/>
        <w:tabs>
          <w:tab w:val="right" w:leader="dot" w:pos="8306"/>
        </w:tabs>
      </w:pPr>
      <w:hyperlink w:anchor="_Toc26045" w:history="1">
        <w:r>
          <w:rPr>
            <w:rFonts w:ascii="仿宋" w:eastAsia="仿宋" w:hAnsi="仿宋" w:cs="仿宋" w:hint="eastAsia"/>
            <w:lang w:eastAsia="zh-CN"/>
          </w:rPr>
          <w:t>(二)、变更实施与控制</w:t>
        </w:r>
        <w:r>
          <w:tab/>
        </w:r>
        <w:r>
          <w:fldChar w:fldCharType="begin"/>
        </w:r>
        <w:r>
          <w:instrText xml:space="preserve"> PAGEREF _Toc26045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974"/>
      <w:r>
        <w:rPr>
          <w:rFonts w:ascii="仿宋" w:eastAsia="仿宋" w:hAnsi="仿宋" w:cs="仿宋" w:hint="eastAsia"/>
          <w:sz w:val="28"/>
          <w:lang w:eastAsia="zh-CN"/>
        </w:rPr>
        <w:t>一、氢氧化铈项目可持续发展</w:t>
      </w:r>
      <w:bookmarkEnd w:id="2"/>
    </w:p>
    <w:p>
      <w:pPr>
        <w:pStyle w:val="Heading2"/>
        <w:rPr>
          <w:rFonts w:ascii="仿宋" w:eastAsia="仿宋" w:hAnsi="仿宋" w:cs="仿宋" w:hint="eastAsia"/>
          <w:lang w:eastAsia="zh-CN"/>
        </w:rPr>
      </w:pPr>
      <w:bookmarkStart w:id="3" w:name="_Toc1769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铈项目中，氢氧化铈项目团队着眼于未来，明确了可持续发展的战略方向。制定的具体可持续发展目标包括降低资源使用、采用环保技术、最大化社会效益等。这一步骤不仅有助于氢氧化铈项目在环保和社会责任方面达到最高标准，也为未来提供了明确的指引，确保氢氧化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可持续实践的融入氢氧化铈项目管理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氧化铈项目管理周期。从氢氧化铈项目规划开始，氢氧化铈项目团队就考虑了环境和社会的因素。在执行阶段，氢氧化铈项目团队积极推动绿色技术的应用，优化资源利用。此外，关注员工的社会责任，通过培训和沟通活动提高员工对可持续发展的认知，使他们能够在日常工作中践行可持续实践。这些举措不仅为氢氧化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21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扎根于氢氧化铈项目的可持续发展理念，我们深信环保与社会责任是氢氧化铈项目成功的关键支柱。在氢氧化铈项目的每一步，我们都致力于通过创新和实践，履行对环境和社会的坚定责任。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铈项目团队通过引入先进的环保技术、建立高效的废物处理系统以及推动能源节约措施，积极履行环保责任。定期的环保监测和评估确保氢氧化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铈项目不仅致力于自身可持续发展，还注重对社会的回馈。通过支持社区氢氧化铈项目、参与慈善事业、提供培训机会等方式，氢氧化铈项目积极履行社会责任。与当地社区建立积极互动，关注员工的工作与生活平衡，以及员工的身心健康，是氢氧化铈项目在社会责任层面的关键举措。这样的实践不仅增强了氢氧化铈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293"/>
      <w:r>
        <w:rPr>
          <w:rFonts w:ascii="仿宋" w:eastAsia="仿宋" w:hAnsi="仿宋" w:cs="仿宋" w:hint="eastAsia"/>
          <w:sz w:val="28"/>
          <w:lang w:eastAsia="zh-CN"/>
        </w:rPr>
        <w:t>二、氢氧化铈项目土建工程</w:t>
      </w:r>
      <w:bookmarkEnd w:id="5"/>
    </w:p>
    <w:p>
      <w:pPr>
        <w:pStyle w:val="Heading2"/>
        <w:rPr>
          <w:rFonts w:ascii="仿宋" w:eastAsia="仿宋" w:hAnsi="仿宋" w:cs="仿宋" w:hint="eastAsia"/>
          <w:lang w:eastAsia="zh-CN"/>
        </w:rPr>
      </w:pPr>
      <w:bookmarkStart w:id="6" w:name="_Toc3216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在氢氧化铈项目的建筑工程设计中，我们将秉承一系列重要的设计原则，以确保氢氧化铈项目建筑在功能、美观、可持续性等方面达到最佳效果。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首要原则是确保建筑的功能性得到最大化的发挥。我们将充分理解氢氧化铈项目的实际需求，合理布局各个功能区域，保证建筑在满足业务需求的同时，提供高效的工作环境。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在建筑设计中，我们将综合考虑建设和运营成本。通过精细的经济效益分析，确保设计方案在高效利用资源的同时，对氢氧化铈项目的长期盈利能力有积极的贡献。</w:t>
      </w:r>
    </w:p>
    <w:p>
      <w:pPr>
        <w:pStyle w:val="Heading2"/>
        <w:ind w:firstLine="560" w:firstLineChars="200"/>
        <w:rPr>
          <w:rFonts w:ascii="仿宋" w:eastAsia="仿宋" w:hAnsi="仿宋" w:cs="仿宋" w:hint="eastAsia"/>
          <w:sz w:val="28"/>
          <w:lang w:eastAsia="zh-CN"/>
        </w:rPr>
      </w:pPr>
      <w:bookmarkStart w:id="7" w:name="_Toc2215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铈项目的土建工程设计中，我们将精准设定设计年限，结合氢氧化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氧化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46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氧化铈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氧化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00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本期工程氢氧化铈项目预计总建筑面积XXX平方米，其中：计容建筑面积XXX平方米，计划建筑工程投资XX万元，占氢氧化铈项目总投资的XX%。</w:t>
      </w:r>
    </w:p>
    <w:p>
      <w:pPr>
        <w:pStyle w:val="Heading1"/>
        <w:ind w:firstLine="560" w:firstLineChars="200"/>
        <w:rPr>
          <w:rFonts w:ascii="仿宋" w:eastAsia="仿宋" w:hAnsi="仿宋" w:cs="仿宋" w:hint="eastAsia"/>
          <w:sz w:val="28"/>
          <w:lang w:eastAsia="zh-CN"/>
        </w:rPr>
      </w:pPr>
      <w:bookmarkStart w:id="10" w:name="_Toc581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4408"/>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铈项目的技术管理特点体现在其创新导向。通过引入最先进的技术趋势和解决方案，氢氧化铈项目致力于提升科技含量、提高质量和效率水平。这意味着我们将采用最新的工具和方法，确保氢氧化铈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氧化铈项目技术管理的显著特征。通过整合不同领域的技术资源，我们实现了跨学科的协同工作。这有助于优化技术架构，提高整体效能。此外，整合性策略还促进了不同技术团队之间的紧密沟通和高效合作，确保氢氧化铈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氢氧化铈项目所采用的技术。通过不断优化技术方案，氢氧化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氢氧化铈项目团队将在氢氧化铈项目初期识别可能的技术风险，并采取相应的预防和应对措施。通过建立健全的风险评估机制，氢氧化铈项目能够在实施过程中及时发现并解决潜在的技术问题，保障氢氧化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氢氧化铈项目中，技术将成为氢氧化铈项目成功的有力支持。这一深度剖析揭示了技术管理在氢氧化铈项目实施中的关键作用，为氢氧化铈项目的技术基础奠定了坚实的基础。</w:t>
      </w:r>
    </w:p>
    <w:p>
      <w:pPr>
        <w:pStyle w:val="Heading2"/>
        <w:ind w:firstLine="560" w:firstLineChars="200"/>
        <w:rPr>
          <w:rFonts w:ascii="仿宋" w:eastAsia="仿宋" w:hAnsi="仿宋" w:cs="仿宋" w:hint="eastAsia"/>
          <w:sz w:val="28"/>
          <w:lang w:eastAsia="zh-CN"/>
        </w:rPr>
      </w:pPr>
      <w:bookmarkStart w:id="12" w:name="_Toc16438"/>
      <w:r>
        <w:rPr>
          <w:rFonts w:ascii="仿宋" w:eastAsia="仿宋" w:hAnsi="仿宋" w:cs="仿宋" w:hint="eastAsia"/>
          <w:sz w:val="28"/>
          <w:lang w:eastAsia="zh-CN"/>
        </w:rPr>
        <w:t>(二)、氢氧化铈项目工艺技术设计方案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氢氧化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氢氧化铈项目将严格按照相关行业规范要求进行组织。通过有效控制产品质量，氢氧化铈项目将致力于为顾客提供优质的氢氧化铈项目产品和良好的服务。这体现了氢氧化铈项目对于生产活动合规性和质量标准的高度重视，为氢氧化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氢氧化铈项目注重生态效益和清洁生产原则。氢氧化铈项目建设将紧密结合地方特色经济发展，与社会经济发展规划和区域环境保护规划方案相协调一致。通过与当地区域自然生态系统的结合，氢氧化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氢氧化铈项目产品具有多样化的客户需求和个性化的特点。因此，氢氧化铈项目产品规格品种多样，且单批生产数量较小。为满足这一特点，氢氧化铈项目承办单位将建设先进的柔性制造生产线。通过广泛应用柔性制造技术，氢氧化铈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氢氧化铈项目采用的技术具有较高的技术含量和自动化水平，处于国内先进水平。这一技术选用不仅体现了对生产效率、质量和环境友好性的高标准要求，同时为氢氧化铈项目的可持续发展奠定了坚实的基础。</w:t>
      </w:r>
    </w:p>
    <w:p>
      <w:pPr>
        <w:pStyle w:val="Heading2"/>
        <w:ind w:firstLine="560" w:firstLineChars="200"/>
        <w:rPr>
          <w:rFonts w:ascii="仿宋" w:eastAsia="仿宋" w:hAnsi="仿宋" w:cs="仿宋" w:hint="eastAsia"/>
          <w:sz w:val="28"/>
          <w:lang w:eastAsia="zh-CN"/>
        </w:rPr>
      </w:pPr>
      <w:bookmarkStart w:id="13" w:name="_Toc1192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为确保氢氧化铈项目的高效生产和技术实施，我们制定了一套精心设计的设备选型方案，以满足氢氧化铈项目生产、质量和环保的要求。该方案的主要特点如下：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氢氧化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针对氢氧化铈项目产品的多样性和小批量生产的特点，我们将建设柔性制造生产线。通过在设备选型中考虑柔性制造技术，可以灵活应对不同产品规格和生产需求，实现生产线的高度灵活性和适应性。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1439"/>
      <w:r>
        <w:rPr>
          <w:rFonts w:ascii="仿宋" w:eastAsia="仿宋" w:hAnsi="仿宋" w:cs="仿宋" w:hint="eastAsia"/>
          <w:sz w:val="28"/>
          <w:lang w:eastAsia="zh-CN"/>
        </w:rPr>
        <w:t>四、氢氧化铈项目绩效评估</w:t>
      </w:r>
      <w:bookmarkEnd w:id="14"/>
    </w:p>
    <w:p>
      <w:pPr>
        <w:pStyle w:val="Heading2"/>
        <w:rPr>
          <w:rFonts w:ascii="仿宋" w:eastAsia="仿宋" w:hAnsi="仿宋" w:cs="仿宋" w:hint="eastAsia"/>
          <w:lang w:eastAsia="zh-CN"/>
        </w:rPr>
      </w:pPr>
      <w:bookmarkStart w:id="15" w:name="_Toc2590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铈项目中，我们设计了一套全面的绩效评估指标，以确保氢氧化铈项目的可控和成功交付。这些指标跨足氢氧化铈项目目标、成本、进度和质量等多个维度，为我们提供了全面洞察氢氧化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铈项目目标达成率是我们关注的首要指标。我们设定了明确的目标，并通过定期监测和评估，迅速发现并应对潜在的目标偏差。这为氢氧化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成本绩效是另一个核心关注点。通过实际成本与预算成本的对比分析，我们深入了解成本差异的原因，及时调整资源分配，保持氢氧化铈项目在经济效益方面的合理水平。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铈项目进度作为关键的绩效指标之一，得到了精心的关注。我们制定了详细的氢氧化铈项目进度计划，并设立了进度符合度指标，确保实际进度与计划进度保持一致。这使我们能够快速发现和解决潜在的进度问题，保持氢氧化铈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铈项目绩效的不可或缺的一环。我们引入了一系列的质量标准和客户满意度指标，以确保氢氧化铈项目交付的成果在质量上达到或超越预期水平。通过持续监测这些指标，我们努力提升氢氧化铈项目整体质量水平，为氢氧化铈项目的成功交付提供有力保障。通过这些科学且全面的绩效评估，我们能够更好地引导氢氧化铈项目的持续改进，确保氢氧化铈项目目标的顺利达成。</w:t>
      </w:r>
    </w:p>
    <w:p>
      <w:pPr>
        <w:pStyle w:val="Heading2"/>
        <w:ind w:firstLine="560" w:firstLineChars="200"/>
        <w:rPr>
          <w:rFonts w:ascii="仿宋" w:eastAsia="仿宋" w:hAnsi="仿宋" w:cs="仿宋" w:hint="eastAsia"/>
          <w:sz w:val="28"/>
          <w:lang w:eastAsia="zh-CN"/>
        </w:rPr>
      </w:pPr>
      <w:bookmarkStart w:id="16" w:name="_Toc1427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绩效评估是氢氧化铈项目中的关键环节，为确保氢氧化铈项目达到预期目标，我们采用了多层次、多维度的绩效评估方法。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铈项目的战略目标对齐，确保每个决策和行动都与氢氧化铈项目整体目标保持一致。团队会定期召开战略对齐会议，审视当前工作与氢氧化铈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氧化铈项目进度、质量、成本和风险等方面。这些指标通过数据收集和分析，为氢氧化铈项目管理团队提供了客观的评估依据。例如，我们通过氢氧化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绩效评估不仅仅停留在氢氧化铈项目内部，还考虑了氢氧化铈项目对外部环境的影响。我们定期进行干系人满意度调查，以了解各利益相关方对氢氧化铈项目的期望和满意度，并及时做出调整。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这种多层次、多角度的绩效评估方法，使得我们能够全面了解氢氧化铈项目的运行状态，及时做出调整，确保氢氧化铈项目在不断变化的环境中保持稳健前行。</w:t>
      </w:r>
    </w:p>
    <w:p>
      <w:pPr>
        <w:pStyle w:val="Heading2"/>
        <w:ind w:firstLine="560" w:firstLineChars="200"/>
        <w:rPr>
          <w:rFonts w:ascii="仿宋" w:eastAsia="仿宋" w:hAnsi="仿宋" w:cs="仿宋" w:hint="eastAsia"/>
          <w:sz w:val="28"/>
          <w:lang w:eastAsia="zh-CN"/>
        </w:rPr>
      </w:pPr>
      <w:bookmarkStart w:id="17" w:name="_Toc1989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为了确保氢氧化铈项目的有效管理和不断优化，我们采用了精心设计的绩效评估周期。这个周期旨在实现灵活、实时和全面的评估，以适应氢氧化铈项目执行中的各种挑战。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铈项目的不同需求，分为短期、中期和长期。短期评估关注每个迭代或工作周期，以及时发现和解决当前任务中的问题。中期评估涵盖几个迭代，深入了解整体氢氧化铈项目的趋势和性能。长期评估则着眼于整个氢氧化铈项目阶段，确保氢氧化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铈项目管理工具和协作平台，团队成员能够随时更新和分享氢氧化铈项目数据。这种实时性的反馈机制使我们能够及时察觉潜在问题，快速调整，保持氢氧化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氧化铈项目的决策制定密不可分。每个周期的氢氧化铈项目回顾会议成为集体总结经验、识别问题深层次原因并找到创新解决方案的平台。这种定期的反思与调整机制使氢氧化铈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743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29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氢氧化铈项目的主要产品是XXXX，预计年产值为XXX万元。这一产品在市场中占据着重要的地位，其广泛的应用范围使得该氢氧化铈项目的市场前景非常广阔。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氢氧化铈项目的xxx产品作为重要的原材料之一，将在多个领域发挥关键作用。其在建筑、交通、能源等方面的广泛应用将为整个产业链提供强大的支持，形成产业协同效应。氢氧化铈项目的年产值XXX万XXX万XXX万万元不仅反映了其在市场上的巨大潜力，更预示着它对国民经济的积极贡献。这种关联度高、涉及面广的产业关系，使得该氢氧化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2194"/>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铈项目总征地面积为XXXX平方米，相当于约XX.XX亩，其中净用地面积为XXXX平方米，红线范围内相当于约XX.XX亩。这一用地规模充分考虑了氢氧化铈项目的建设需求，保障了氢氧化铈项目在合适的空间内得以充分发展。氢氧化铈项目规划的总建筑面积为XXXX平方米，其中主体工程建设占XXXX平方米，计容建筑面积达XXXX平方米。预计建筑工程的投资将达到XXXX万元，为氢氧化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铈项目计划购置的设备共计XXXX台（套），设备购置费用为XXXX万元。这一设备购置计划充分考虑到氢氧化铈项目的生产需求和技术要求，确保了氢氧化铈项目在生产运营中具备先进的技术装备和高效的生产能力。设备的合理配置将为氢氧化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铈项目计划总投资为XXXX万元，预计年实现营业收入为XXXX万元。这一产能规模的设定旨在确保氢氧化铈项目能够在投资与回报之间取得平衡，实现长期可持续的发展。氢氧化铈项目的总投资充分考虑到各个方面的需求，包括用地建设、设备购置等多个环节，以确保氢氧化铈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https://d.book118.com/238017110051006025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C75A42"/>
    <w:rsid w:val="3AC75A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17110051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2024-01-09T11:04:00Z</dcterms:created>
  <dcterms:modified xsi:type="dcterms:W3CDTF">2024-01-09T11:04:39Z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5E77EE4A5EB945AAA677C55CB7DC4108_11</vt:lpwstr>
  </property>
  <property fmtid="{D5CDD505-2E9C-101B-9397-08002B2CF9AE}" pid="3" name="KSOProductBuildVer">
    <vt:lpwstr>2052-12.1.0.16120</vt:lpwstr>
  </property>
</Properties>
</file>