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合同研究组织项目规划设计纲要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55" w:history="1">
        <w:r>
          <w:rPr>
            <w:rFonts w:ascii="仿宋" w:eastAsia="仿宋" w:hAnsi="仿宋" w:cs="仿宋" w:hint="eastAsia"/>
            <w:lang w:eastAsia="zh-CN"/>
          </w:rPr>
          <w:t>概论</w:t>
        </w:r>
        <w:r>
          <w:tab/>
        </w:r>
        <w:r>
          <w:fldChar w:fldCharType="begin"/>
        </w:r>
        <w:r>
          <w:instrText xml:space="preserve"> PAGEREF _Toc31355 \h </w:instrText>
        </w:r>
        <w:r>
          <w:fldChar w:fldCharType="separate"/>
        </w:r>
        <w:r>
          <w:t>3</w:t>
        </w:r>
        <w:r>
          <w:fldChar w:fldCharType="end"/>
        </w:r>
      </w:hyperlink>
    </w:p>
    <w:p>
      <w:pPr>
        <w:pStyle w:val="TOC1"/>
        <w:tabs>
          <w:tab w:val="right" w:leader="dot" w:pos="8306"/>
        </w:tabs>
      </w:pPr>
      <w:hyperlink w:anchor="_Toc21353" w:history="1">
        <w:r>
          <w:rPr>
            <w:rFonts w:ascii="仿宋" w:eastAsia="仿宋" w:hAnsi="仿宋" w:cs="仿宋" w:hint="eastAsia"/>
            <w:lang w:eastAsia="zh-CN"/>
          </w:rPr>
          <w:t>一、合同研究组织项目土建工程</w:t>
        </w:r>
        <w:r>
          <w:tab/>
        </w:r>
        <w:r>
          <w:fldChar w:fldCharType="begin"/>
        </w:r>
        <w:r>
          <w:instrText xml:space="preserve"> PAGEREF _Toc21353 \h </w:instrText>
        </w:r>
        <w:r>
          <w:fldChar w:fldCharType="separate"/>
        </w:r>
        <w:r>
          <w:t>3</w:t>
        </w:r>
        <w:r>
          <w:fldChar w:fldCharType="end"/>
        </w:r>
      </w:hyperlink>
    </w:p>
    <w:p>
      <w:pPr>
        <w:pStyle w:val="TOC2"/>
        <w:tabs>
          <w:tab w:val="right" w:leader="dot" w:pos="8306"/>
        </w:tabs>
      </w:pPr>
      <w:hyperlink w:anchor="_Toc4696" w:history="1">
        <w:r>
          <w:rPr>
            <w:rFonts w:ascii="仿宋" w:eastAsia="仿宋" w:hAnsi="仿宋" w:cs="仿宋" w:hint="eastAsia"/>
            <w:lang w:eastAsia="zh-CN"/>
          </w:rPr>
          <w:t>(一)、建筑工程设计原则</w:t>
        </w:r>
        <w:r>
          <w:tab/>
        </w:r>
        <w:r>
          <w:fldChar w:fldCharType="begin"/>
        </w:r>
        <w:r>
          <w:instrText xml:space="preserve"> PAGEREF _Toc4696 \h </w:instrText>
        </w:r>
        <w:r>
          <w:fldChar w:fldCharType="separate"/>
        </w:r>
        <w:r>
          <w:t>3</w:t>
        </w:r>
        <w:r>
          <w:fldChar w:fldCharType="end"/>
        </w:r>
      </w:hyperlink>
    </w:p>
    <w:p>
      <w:pPr>
        <w:pStyle w:val="TOC2"/>
        <w:tabs>
          <w:tab w:val="right" w:leader="dot" w:pos="8306"/>
        </w:tabs>
      </w:pPr>
      <w:hyperlink w:anchor="_Toc2577" w:history="1">
        <w:r>
          <w:rPr>
            <w:rFonts w:ascii="仿宋" w:eastAsia="仿宋" w:hAnsi="仿宋" w:cs="仿宋" w:hint="eastAsia"/>
            <w:lang w:eastAsia="zh-CN"/>
          </w:rPr>
          <w:t>(二)、土建工程设计年限及安全等级</w:t>
        </w:r>
        <w:r>
          <w:tab/>
        </w:r>
        <w:r>
          <w:fldChar w:fldCharType="begin"/>
        </w:r>
        <w:r>
          <w:instrText xml:space="preserve"> PAGEREF _Toc2577 \h </w:instrText>
        </w:r>
        <w:r>
          <w:fldChar w:fldCharType="separate"/>
        </w:r>
        <w:r>
          <w:t>4</w:t>
        </w:r>
        <w:r>
          <w:fldChar w:fldCharType="end"/>
        </w:r>
      </w:hyperlink>
    </w:p>
    <w:p>
      <w:pPr>
        <w:pStyle w:val="TOC2"/>
        <w:tabs>
          <w:tab w:val="right" w:leader="dot" w:pos="8306"/>
        </w:tabs>
      </w:pPr>
      <w:hyperlink w:anchor="_Toc4165" w:history="1">
        <w:r>
          <w:rPr>
            <w:rFonts w:ascii="仿宋" w:eastAsia="仿宋" w:hAnsi="仿宋" w:cs="仿宋" w:hint="eastAsia"/>
            <w:lang w:eastAsia="zh-CN"/>
          </w:rPr>
          <w:t>(三)、建筑工程设计总体要求</w:t>
        </w:r>
        <w:r>
          <w:tab/>
        </w:r>
        <w:r>
          <w:fldChar w:fldCharType="begin"/>
        </w:r>
        <w:r>
          <w:instrText xml:space="preserve"> PAGEREF _Toc4165 \h </w:instrText>
        </w:r>
        <w:r>
          <w:fldChar w:fldCharType="separate"/>
        </w:r>
        <w:r>
          <w:t>5</w:t>
        </w:r>
        <w:r>
          <w:fldChar w:fldCharType="end"/>
        </w:r>
      </w:hyperlink>
    </w:p>
    <w:p>
      <w:pPr>
        <w:pStyle w:val="TOC2"/>
        <w:tabs>
          <w:tab w:val="right" w:leader="dot" w:pos="8306"/>
        </w:tabs>
      </w:pPr>
      <w:hyperlink w:anchor="_Toc21696" w:history="1">
        <w:r>
          <w:rPr>
            <w:rFonts w:ascii="仿宋" w:eastAsia="仿宋" w:hAnsi="仿宋" w:cs="仿宋" w:hint="eastAsia"/>
            <w:lang w:eastAsia="zh-CN"/>
          </w:rPr>
          <w:t>(四)、土建工程建设指标</w:t>
        </w:r>
        <w:r>
          <w:tab/>
        </w:r>
        <w:r>
          <w:fldChar w:fldCharType="begin"/>
        </w:r>
        <w:r>
          <w:instrText xml:space="preserve"> PAGEREF _Toc21696 \h </w:instrText>
        </w:r>
        <w:r>
          <w:fldChar w:fldCharType="separate"/>
        </w:r>
        <w:r>
          <w:t>6</w:t>
        </w:r>
        <w:r>
          <w:fldChar w:fldCharType="end"/>
        </w:r>
      </w:hyperlink>
    </w:p>
    <w:p>
      <w:pPr>
        <w:pStyle w:val="TOC1"/>
        <w:tabs>
          <w:tab w:val="right" w:leader="dot" w:pos="8306"/>
        </w:tabs>
      </w:pPr>
      <w:hyperlink w:anchor="_Toc25726" w:history="1">
        <w:r>
          <w:rPr>
            <w:rFonts w:ascii="仿宋" w:eastAsia="仿宋" w:hAnsi="仿宋" w:cs="仿宋" w:hint="eastAsia"/>
            <w:lang w:eastAsia="zh-CN"/>
          </w:rPr>
          <w:t>二、合同研究组织项目可持续发展</w:t>
        </w:r>
        <w:r>
          <w:tab/>
        </w:r>
        <w:r>
          <w:fldChar w:fldCharType="begin"/>
        </w:r>
        <w:r>
          <w:instrText xml:space="preserve"> PAGEREF _Toc25726 \h </w:instrText>
        </w:r>
        <w:r>
          <w:fldChar w:fldCharType="separate"/>
        </w:r>
        <w:r>
          <w:t>6</w:t>
        </w:r>
        <w:r>
          <w:fldChar w:fldCharType="end"/>
        </w:r>
      </w:hyperlink>
    </w:p>
    <w:p>
      <w:pPr>
        <w:pStyle w:val="TOC2"/>
        <w:tabs>
          <w:tab w:val="right" w:leader="dot" w:pos="8306"/>
        </w:tabs>
      </w:pPr>
      <w:hyperlink w:anchor="_Toc13928" w:history="1">
        <w:r>
          <w:rPr>
            <w:rFonts w:ascii="仿宋" w:eastAsia="仿宋" w:hAnsi="仿宋" w:cs="仿宋" w:hint="eastAsia"/>
            <w:lang w:eastAsia="zh-CN"/>
          </w:rPr>
          <w:t>(一)、可持续战略与实践</w:t>
        </w:r>
        <w:r>
          <w:tab/>
        </w:r>
        <w:r>
          <w:fldChar w:fldCharType="begin"/>
        </w:r>
        <w:r>
          <w:instrText xml:space="preserve"> PAGEREF _Toc13928 \h </w:instrText>
        </w:r>
        <w:r>
          <w:fldChar w:fldCharType="separate"/>
        </w:r>
        <w:r>
          <w:t>6</w:t>
        </w:r>
        <w:r>
          <w:fldChar w:fldCharType="end"/>
        </w:r>
      </w:hyperlink>
    </w:p>
    <w:p>
      <w:pPr>
        <w:pStyle w:val="TOC2"/>
        <w:tabs>
          <w:tab w:val="right" w:leader="dot" w:pos="8306"/>
        </w:tabs>
      </w:pPr>
      <w:hyperlink w:anchor="_Toc13099" w:history="1">
        <w:r>
          <w:rPr>
            <w:rFonts w:ascii="仿宋" w:eastAsia="仿宋" w:hAnsi="仿宋" w:cs="仿宋" w:hint="eastAsia"/>
            <w:lang w:eastAsia="zh-CN"/>
          </w:rPr>
          <w:t>(二)、环保与社会责任</w:t>
        </w:r>
        <w:r>
          <w:tab/>
        </w:r>
        <w:r>
          <w:fldChar w:fldCharType="begin"/>
        </w:r>
        <w:r>
          <w:instrText xml:space="preserve"> PAGEREF _Toc13099 \h </w:instrText>
        </w:r>
        <w:r>
          <w:fldChar w:fldCharType="separate"/>
        </w:r>
        <w:r>
          <w:t>7</w:t>
        </w:r>
        <w:r>
          <w:fldChar w:fldCharType="end"/>
        </w:r>
      </w:hyperlink>
    </w:p>
    <w:p>
      <w:pPr>
        <w:pStyle w:val="TOC1"/>
        <w:tabs>
          <w:tab w:val="right" w:leader="dot" w:pos="8306"/>
        </w:tabs>
      </w:pPr>
      <w:hyperlink w:anchor="_Toc17292" w:history="1">
        <w:r>
          <w:rPr>
            <w:rFonts w:ascii="仿宋" w:eastAsia="仿宋" w:hAnsi="仿宋" w:cs="仿宋" w:hint="eastAsia"/>
            <w:lang w:eastAsia="zh-CN"/>
          </w:rPr>
          <w:t>三、工艺说明</w:t>
        </w:r>
        <w:r>
          <w:tab/>
        </w:r>
        <w:r>
          <w:fldChar w:fldCharType="begin"/>
        </w:r>
        <w:r>
          <w:instrText xml:space="preserve"> PAGEREF _Toc17292 \h </w:instrText>
        </w:r>
        <w:r>
          <w:fldChar w:fldCharType="separate"/>
        </w:r>
        <w:r>
          <w:t>8</w:t>
        </w:r>
        <w:r>
          <w:fldChar w:fldCharType="end"/>
        </w:r>
      </w:hyperlink>
    </w:p>
    <w:p>
      <w:pPr>
        <w:pStyle w:val="TOC2"/>
        <w:tabs>
          <w:tab w:val="right" w:leader="dot" w:pos="8306"/>
        </w:tabs>
      </w:pPr>
      <w:hyperlink w:anchor="_Toc9176" w:history="1">
        <w:r>
          <w:rPr>
            <w:rFonts w:ascii="仿宋" w:eastAsia="仿宋" w:hAnsi="仿宋" w:cs="仿宋" w:hint="eastAsia"/>
            <w:lang w:eastAsia="zh-CN"/>
          </w:rPr>
          <w:t>(一)、技术管理特点</w:t>
        </w:r>
        <w:r>
          <w:tab/>
        </w:r>
        <w:r>
          <w:fldChar w:fldCharType="begin"/>
        </w:r>
        <w:r>
          <w:instrText xml:space="preserve"> PAGEREF _Toc9176 \h </w:instrText>
        </w:r>
        <w:r>
          <w:fldChar w:fldCharType="separate"/>
        </w:r>
        <w:r>
          <w:t>8</w:t>
        </w:r>
        <w:r>
          <w:fldChar w:fldCharType="end"/>
        </w:r>
      </w:hyperlink>
    </w:p>
    <w:p>
      <w:pPr>
        <w:pStyle w:val="TOC2"/>
        <w:tabs>
          <w:tab w:val="right" w:leader="dot" w:pos="8306"/>
        </w:tabs>
      </w:pPr>
      <w:hyperlink w:anchor="_Toc7764" w:history="1">
        <w:r>
          <w:rPr>
            <w:rFonts w:ascii="仿宋" w:eastAsia="仿宋" w:hAnsi="仿宋" w:cs="仿宋" w:hint="eastAsia"/>
            <w:lang w:eastAsia="zh-CN"/>
          </w:rPr>
          <w:t>(二)、合同研究组织项目工艺技术设计方案</w:t>
        </w:r>
        <w:r>
          <w:tab/>
        </w:r>
        <w:r>
          <w:fldChar w:fldCharType="begin"/>
        </w:r>
        <w:r>
          <w:instrText xml:space="preserve"> PAGEREF _Toc7764 \h </w:instrText>
        </w:r>
        <w:r>
          <w:fldChar w:fldCharType="separate"/>
        </w:r>
        <w:r>
          <w:t>9</w:t>
        </w:r>
        <w:r>
          <w:fldChar w:fldCharType="end"/>
        </w:r>
      </w:hyperlink>
    </w:p>
    <w:p>
      <w:pPr>
        <w:pStyle w:val="TOC2"/>
        <w:tabs>
          <w:tab w:val="right" w:leader="dot" w:pos="8306"/>
        </w:tabs>
      </w:pPr>
      <w:hyperlink w:anchor="_Toc11699" w:history="1">
        <w:r>
          <w:rPr>
            <w:rFonts w:ascii="仿宋" w:eastAsia="仿宋" w:hAnsi="仿宋" w:cs="仿宋" w:hint="eastAsia"/>
            <w:lang w:eastAsia="zh-CN"/>
          </w:rPr>
          <w:t>(三)、设备选型方案</w:t>
        </w:r>
        <w:r>
          <w:tab/>
        </w:r>
        <w:r>
          <w:fldChar w:fldCharType="begin"/>
        </w:r>
        <w:r>
          <w:instrText xml:space="preserve"> PAGEREF _Toc11699 \h </w:instrText>
        </w:r>
        <w:r>
          <w:fldChar w:fldCharType="separate"/>
        </w:r>
        <w:r>
          <w:t>10</w:t>
        </w:r>
        <w:r>
          <w:fldChar w:fldCharType="end"/>
        </w:r>
      </w:hyperlink>
    </w:p>
    <w:p>
      <w:pPr>
        <w:pStyle w:val="TOC1"/>
        <w:tabs>
          <w:tab w:val="right" w:leader="dot" w:pos="8306"/>
        </w:tabs>
      </w:pPr>
      <w:hyperlink w:anchor="_Toc20562" w:history="1">
        <w:r>
          <w:rPr>
            <w:rFonts w:ascii="仿宋" w:eastAsia="仿宋" w:hAnsi="仿宋" w:cs="仿宋" w:hint="eastAsia"/>
            <w:lang w:eastAsia="zh-CN"/>
          </w:rPr>
          <w:t>四、产品规划分析</w:t>
        </w:r>
        <w:r>
          <w:tab/>
        </w:r>
        <w:r>
          <w:fldChar w:fldCharType="begin"/>
        </w:r>
        <w:r>
          <w:instrText xml:space="preserve"> PAGEREF _Toc20562 \h </w:instrText>
        </w:r>
        <w:r>
          <w:fldChar w:fldCharType="separate"/>
        </w:r>
        <w:r>
          <w:t>12</w:t>
        </w:r>
        <w:r>
          <w:fldChar w:fldCharType="end"/>
        </w:r>
      </w:hyperlink>
    </w:p>
    <w:p>
      <w:pPr>
        <w:pStyle w:val="TOC2"/>
        <w:tabs>
          <w:tab w:val="right" w:leader="dot" w:pos="8306"/>
        </w:tabs>
      </w:pPr>
      <w:hyperlink w:anchor="_Toc20147" w:history="1">
        <w:r>
          <w:rPr>
            <w:rFonts w:ascii="仿宋" w:eastAsia="仿宋" w:hAnsi="仿宋" w:cs="仿宋" w:hint="eastAsia"/>
            <w:lang w:eastAsia="zh-CN"/>
          </w:rPr>
          <w:t>(一)、产品规划</w:t>
        </w:r>
        <w:r>
          <w:tab/>
        </w:r>
        <w:r>
          <w:fldChar w:fldCharType="begin"/>
        </w:r>
        <w:r>
          <w:instrText xml:space="preserve"> PAGEREF _Toc20147 \h </w:instrText>
        </w:r>
        <w:r>
          <w:fldChar w:fldCharType="separate"/>
        </w:r>
        <w:r>
          <w:t>12</w:t>
        </w:r>
        <w:r>
          <w:fldChar w:fldCharType="end"/>
        </w:r>
      </w:hyperlink>
    </w:p>
    <w:p>
      <w:pPr>
        <w:pStyle w:val="TOC2"/>
        <w:tabs>
          <w:tab w:val="right" w:leader="dot" w:pos="8306"/>
        </w:tabs>
      </w:pPr>
      <w:hyperlink w:anchor="_Toc22404" w:history="1">
        <w:r>
          <w:rPr>
            <w:rFonts w:ascii="仿宋" w:eastAsia="仿宋" w:hAnsi="仿宋" w:cs="仿宋" w:hint="eastAsia"/>
            <w:lang w:eastAsia="zh-CN"/>
          </w:rPr>
          <w:t>(二)、建设规模</w:t>
        </w:r>
        <w:r>
          <w:tab/>
        </w:r>
        <w:r>
          <w:fldChar w:fldCharType="begin"/>
        </w:r>
        <w:r>
          <w:instrText xml:space="preserve"> PAGEREF _Toc22404 \h </w:instrText>
        </w:r>
        <w:r>
          <w:fldChar w:fldCharType="separate"/>
        </w:r>
        <w:r>
          <w:t>12</w:t>
        </w:r>
        <w:r>
          <w:fldChar w:fldCharType="end"/>
        </w:r>
      </w:hyperlink>
    </w:p>
    <w:p>
      <w:pPr>
        <w:pStyle w:val="TOC1"/>
        <w:tabs>
          <w:tab w:val="right" w:leader="dot" w:pos="8306"/>
        </w:tabs>
      </w:pPr>
      <w:hyperlink w:anchor="_Toc19742" w:history="1">
        <w:r>
          <w:rPr>
            <w:rFonts w:ascii="仿宋" w:eastAsia="仿宋" w:hAnsi="仿宋" w:cs="仿宋" w:hint="eastAsia"/>
            <w:lang w:eastAsia="zh-CN"/>
          </w:rPr>
          <w:t>五、合同研究组织项目绩效评估</w:t>
        </w:r>
        <w:r>
          <w:tab/>
        </w:r>
        <w:r>
          <w:fldChar w:fldCharType="begin"/>
        </w:r>
        <w:r>
          <w:instrText xml:space="preserve"> PAGEREF _Toc19742 \h </w:instrText>
        </w:r>
        <w:r>
          <w:fldChar w:fldCharType="separate"/>
        </w:r>
        <w:r>
          <w:t>14</w:t>
        </w:r>
        <w:r>
          <w:fldChar w:fldCharType="end"/>
        </w:r>
      </w:hyperlink>
    </w:p>
    <w:p>
      <w:pPr>
        <w:pStyle w:val="TOC2"/>
        <w:tabs>
          <w:tab w:val="right" w:leader="dot" w:pos="8306"/>
        </w:tabs>
      </w:pPr>
      <w:hyperlink w:anchor="_Toc10329" w:history="1">
        <w:r>
          <w:rPr>
            <w:rFonts w:ascii="仿宋" w:eastAsia="仿宋" w:hAnsi="仿宋" w:cs="仿宋" w:hint="eastAsia"/>
            <w:lang w:eastAsia="zh-CN"/>
          </w:rPr>
          <w:t>(一)、绩效评估指标</w:t>
        </w:r>
        <w:r>
          <w:tab/>
        </w:r>
        <w:r>
          <w:fldChar w:fldCharType="begin"/>
        </w:r>
        <w:r>
          <w:instrText xml:space="preserve"> PAGEREF _Toc10329 \h </w:instrText>
        </w:r>
        <w:r>
          <w:fldChar w:fldCharType="separate"/>
        </w:r>
        <w:r>
          <w:t>14</w:t>
        </w:r>
        <w:r>
          <w:fldChar w:fldCharType="end"/>
        </w:r>
      </w:hyperlink>
    </w:p>
    <w:p>
      <w:pPr>
        <w:pStyle w:val="TOC2"/>
        <w:tabs>
          <w:tab w:val="right" w:leader="dot" w:pos="8306"/>
        </w:tabs>
      </w:pPr>
      <w:hyperlink w:anchor="_Toc24065" w:history="1">
        <w:r>
          <w:rPr>
            <w:rFonts w:ascii="仿宋" w:eastAsia="仿宋" w:hAnsi="仿宋" w:cs="仿宋" w:hint="eastAsia"/>
            <w:lang w:eastAsia="zh-CN"/>
          </w:rPr>
          <w:t>(二)、绩效评估方法</w:t>
        </w:r>
        <w:r>
          <w:tab/>
        </w:r>
        <w:r>
          <w:fldChar w:fldCharType="begin"/>
        </w:r>
        <w:r>
          <w:instrText xml:space="preserve"> PAGEREF _Toc24065 \h </w:instrText>
        </w:r>
        <w:r>
          <w:fldChar w:fldCharType="separate"/>
        </w:r>
        <w:r>
          <w:t>15</w:t>
        </w:r>
        <w:r>
          <w:fldChar w:fldCharType="end"/>
        </w:r>
      </w:hyperlink>
    </w:p>
    <w:p>
      <w:pPr>
        <w:pStyle w:val="TOC2"/>
        <w:tabs>
          <w:tab w:val="right" w:leader="dot" w:pos="8306"/>
        </w:tabs>
      </w:pPr>
      <w:hyperlink w:anchor="_Toc13491" w:history="1">
        <w:r>
          <w:rPr>
            <w:rFonts w:ascii="仿宋" w:eastAsia="仿宋" w:hAnsi="仿宋" w:cs="仿宋" w:hint="eastAsia"/>
            <w:lang w:eastAsia="zh-CN"/>
          </w:rPr>
          <w:t>(三)、绩效评估周期</w:t>
        </w:r>
        <w:r>
          <w:tab/>
        </w:r>
        <w:r>
          <w:fldChar w:fldCharType="begin"/>
        </w:r>
        <w:r>
          <w:instrText xml:space="preserve"> PAGEREF _Toc13491 \h </w:instrText>
        </w:r>
        <w:r>
          <w:fldChar w:fldCharType="separate"/>
        </w:r>
        <w:r>
          <w:t>16</w:t>
        </w:r>
        <w:r>
          <w:fldChar w:fldCharType="end"/>
        </w:r>
      </w:hyperlink>
    </w:p>
    <w:p>
      <w:pPr>
        <w:pStyle w:val="TOC1"/>
        <w:tabs>
          <w:tab w:val="right" w:leader="dot" w:pos="8306"/>
        </w:tabs>
      </w:pPr>
      <w:hyperlink w:anchor="_Toc8337" w:history="1">
        <w:r>
          <w:rPr>
            <w:rFonts w:ascii="仿宋" w:eastAsia="仿宋" w:hAnsi="仿宋" w:cs="仿宋" w:hint="eastAsia"/>
            <w:lang w:eastAsia="zh-CN"/>
          </w:rPr>
          <w:t>六、市场分析、调研</w:t>
        </w:r>
        <w:r>
          <w:tab/>
        </w:r>
        <w:r>
          <w:fldChar w:fldCharType="begin"/>
        </w:r>
        <w:r>
          <w:instrText xml:space="preserve"> PAGEREF _Toc8337 \h </w:instrText>
        </w:r>
        <w:r>
          <w:fldChar w:fldCharType="separate"/>
        </w:r>
        <w:r>
          <w:t>17</w:t>
        </w:r>
        <w:r>
          <w:fldChar w:fldCharType="end"/>
        </w:r>
      </w:hyperlink>
    </w:p>
    <w:p>
      <w:pPr>
        <w:pStyle w:val="TOC2"/>
        <w:tabs>
          <w:tab w:val="right" w:leader="dot" w:pos="8306"/>
        </w:tabs>
      </w:pPr>
      <w:hyperlink w:anchor="_Toc18505" w:history="1">
        <w:r>
          <w:rPr>
            <w:rFonts w:ascii="仿宋" w:eastAsia="仿宋" w:hAnsi="仿宋" w:cs="仿宋" w:hint="eastAsia"/>
            <w:lang w:eastAsia="zh-CN"/>
          </w:rPr>
          <w:t>(一)、合同研究组织行业分析</w:t>
        </w:r>
        <w:r>
          <w:tab/>
        </w:r>
        <w:r>
          <w:fldChar w:fldCharType="begin"/>
        </w:r>
        <w:r>
          <w:instrText xml:space="preserve"> PAGEREF _Toc18505 \h </w:instrText>
        </w:r>
        <w:r>
          <w:fldChar w:fldCharType="separate"/>
        </w:r>
        <w:r>
          <w:t>17</w:t>
        </w:r>
        <w:r>
          <w:fldChar w:fldCharType="end"/>
        </w:r>
      </w:hyperlink>
    </w:p>
    <w:p>
      <w:pPr>
        <w:pStyle w:val="TOC2"/>
        <w:tabs>
          <w:tab w:val="right" w:leader="dot" w:pos="8306"/>
        </w:tabs>
      </w:pPr>
      <w:hyperlink w:anchor="_Toc7581" w:history="1">
        <w:r>
          <w:rPr>
            <w:rFonts w:ascii="仿宋" w:eastAsia="仿宋" w:hAnsi="仿宋" w:cs="仿宋" w:hint="eastAsia"/>
            <w:lang w:eastAsia="zh-CN"/>
          </w:rPr>
          <w:t>(二)、合同研究组织市场分析预测</w:t>
        </w:r>
        <w:r>
          <w:tab/>
        </w:r>
        <w:r>
          <w:fldChar w:fldCharType="begin"/>
        </w:r>
        <w:r>
          <w:instrText xml:space="preserve"> PAGEREF _Toc7581 \h </w:instrText>
        </w:r>
        <w:r>
          <w:fldChar w:fldCharType="separate"/>
        </w:r>
        <w:r>
          <w:t>18</w:t>
        </w:r>
        <w:r>
          <w:fldChar w:fldCharType="end"/>
        </w:r>
      </w:hyperlink>
    </w:p>
    <w:p>
      <w:pPr>
        <w:pStyle w:val="TOC1"/>
        <w:tabs>
          <w:tab w:val="right" w:leader="dot" w:pos="8306"/>
        </w:tabs>
      </w:pPr>
      <w:hyperlink w:anchor="_Toc19671" w:history="1">
        <w:r>
          <w:rPr>
            <w:rFonts w:ascii="仿宋" w:eastAsia="仿宋" w:hAnsi="仿宋" w:cs="仿宋" w:hint="eastAsia"/>
            <w:lang w:eastAsia="zh-CN"/>
          </w:rPr>
          <w:t>七、合同研究组织项目计划安排</w:t>
        </w:r>
        <w:r>
          <w:tab/>
        </w:r>
        <w:r>
          <w:fldChar w:fldCharType="begin"/>
        </w:r>
        <w:r>
          <w:instrText xml:space="preserve"> PAGEREF _Toc19671 \h </w:instrText>
        </w:r>
        <w:r>
          <w:fldChar w:fldCharType="separate"/>
        </w:r>
        <w:r>
          <w:t>18</w:t>
        </w:r>
        <w:r>
          <w:fldChar w:fldCharType="end"/>
        </w:r>
      </w:hyperlink>
    </w:p>
    <w:p>
      <w:pPr>
        <w:pStyle w:val="TOC2"/>
        <w:tabs>
          <w:tab w:val="right" w:leader="dot" w:pos="8306"/>
        </w:tabs>
      </w:pPr>
      <w:hyperlink w:anchor="_Toc13170" w:history="1">
        <w:r>
          <w:rPr>
            <w:rFonts w:ascii="仿宋" w:eastAsia="仿宋" w:hAnsi="仿宋" w:cs="仿宋" w:hint="eastAsia"/>
            <w:lang w:eastAsia="zh-CN"/>
          </w:rPr>
          <w:t>(一)、建设周期</w:t>
        </w:r>
        <w:r>
          <w:tab/>
        </w:r>
        <w:r>
          <w:fldChar w:fldCharType="begin"/>
        </w:r>
        <w:r>
          <w:instrText xml:space="preserve"> PAGEREF _Toc13170 \h </w:instrText>
        </w:r>
        <w:r>
          <w:fldChar w:fldCharType="separate"/>
        </w:r>
        <w:r>
          <w:t>18</w:t>
        </w:r>
        <w:r>
          <w:fldChar w:fldCharType="end"/>
        </w:r>
      </w:hyperlink>
    </w:p>
    <w:p>
      <w:pPr>
        <w:pStyle w:val="TOC2"/>
        <w:tabs>
          <w:tab w:val="right" w:leader="dot" w:pos="8306"/>
        </w:tabs>
      </w:pPr>
      <w:hyperlink w:anchor="_Toc23800" w:history="1">
        <w:r>
          <w:rPr>
            <w:rFonts w:ascii="仿宋" w:eastAsia="仿宋" w:hAnsi="仿宋" w:cs="仿宋" w:hint="eastAsia"/>
            <w:lang w:eastAsia="zh-CN"/>
          </w:rPr>
          <w:t>(二)、建设进度</w:t>
        </w:r>
        <w:r>
          <w:tab/>
        </w:r>
        <w:r>
          <w:fldChar w:fldCharType="begin"/>
        </w:r>
        <w:r>
          <w:instrText xml:space="preserve"> PAGEREF _Toc23800 \h </w:instrText>
        </w:r>
        <w:r>
          <w:fldChar w:fldCharType="separate"/>
        </w:r>
        <w:r>
          <w:t>19</w:t>
        </w:r>
        <w:r>
          <w:fldChar w:fldCharType="end"/>
        </w:r>
      </w:hyperlink>
    </w:p>
    <w:p>
      <w:pPr>
        <w:pStyle w:val="TOC2"/>
        <w:tabs>
          <w:tab w:val="right" w:leader="dot" w:pos="8306"/>
        </w:tabs>
      </w:pPr>
      <w:hyperlink w:anchor="_Toc22999" w:history="1">
        <w:r>
          <w:rPr>
            <w:rFonts w:ascii="仿宋" w:eastAsia="仿宋" w:hAnsi="仿宋" w:cs="仿宋" w:hint="eastAsia"/>
            <w:lang w:eastAsia="zh-CN"/>
          </w:rPr>
          <w:t>(三)、进度安排注意事项</w:t>
        </w:r>
        <w:r>
          <w:tab/>
        </w:r>
        <w:r>
          <w:fldChar w:fldCharType="begin"/>
        </w:r>
        <w:r>
          <w:instrText xml:space="preserve"> PAGEREF _Toc22999 \h </w:instrText>
        </w:r>
        <w:r>
          <w:fldChar w:fldCharType="separate"/>
        </w:r>
        <w:r>
          <w:t>20</w:t>
        </w:r>
        <w:r>
          <w:fldChar w:fldCharType="end"/>
        </w:r>
      </w:hyperlink>
    </w:p>
    <w:p>
      <w:pPr>
        <w:pStyle w:val="TOC2"/>
        <w:tabs>
          <w:tab w:val="right" w:leader="dot" w:pos="8306"/>
        </w:tabs>
      </w:pPr>
      <w:hyperlink w:anchor="_Toc668" w:history="1">
        <w:r>
          <w:rPr>
            <w:rFonts w:ascii="仿宋" w:eastAsia="仿宋" w:hAnsi="仿宋" w:cs="仿宋" w:hint="eastAsia"/>
            <w:lang w:eastAsia="zh-CN"/>
          </w:rPr>
          <w:t>(四)、人力资源配置</w:t>
        </w:r>
        <w:r>
          <w:tab/>
        </w:r>
        <w:r>
          <w:fldChar w:fldCharType="begin"/>
        </w:r>
        <w:r>
          <w:instrText xml:space="preserve"> PAGEREF _Toc668 \h </w:instrText>
        </w:r>
        <w:r>
          <w:fldChar w:fldCharType="separate"/>
        </w:r>
        <w:r>
          <w:t>22</w:t>
        </w:r>
        <w:r>
          <w:fldChar w:fldCharType="end"/>
        </w:r>
      </w:hyperlink>
    </w:p>
    <w:p>
      <w:pPr>
        <w:pStyle w:val="TOC1"/>
        <w:tabs>
          <w:tab w:val="right" w:leader="dot" w:pos="8306"/>
        </w:tabs>
      </w:pPr>
      <w:hyperlink w:anchor="_Toc18197" w:history="1">
        <w:r>
          <w:rPr>
            <w:rFonts w:ascii="仿宋" w:eastAsia="仿宋" w:hAnsi="仿宋" w:cs="仿宋" w:hint="eastAsia"/>
            <w:lang w:eastAsia="zh-CN"/>
          </w:rPr>
          <w:t>八、合同研究组织项目人力资源培养与发展</w:t>
        </w:r>
        <w:r>
          <w:tab/>
        </w:r>
        <w:r>
          <w:fldChar w:fldCharType="begin"/>
        </w:r>
        <w:r>
          <w:instrText xml:space="preserve"> PAGEREF _Toc18197 \h </w:instrText>
        </w:r>
        <w:r>
          <w:fldChar w:fldCharType="separate"/>
        </w:r>
        <w:r>
          <w:t>23</w:t>
        </w:r>
        <w:r>
          <w:fldChar w:fldCharType="end"/>
        </w:r>
      </w:hyperlink>
    </w:p>
    <w:p>
      <w:pPr>
        <w:pStyle w:val="TOC2"/>
        <w:tabs>
          <w:tab w:val="right" w:leader="dot" w:pos="8306"/>
        </w:tabs>
      </w:pPr>
      <w:hyperlink w:anchor="_Toc9856" w:history="1">
        <w:r>
          <w:rPr>
            <w:rFonts w:ascii="仿宋" w:eastAsia="仿宋" w:hAnsi="仿宋" w:cs="仿宋" w:hint="eastAsia"/>
            <w:lang w:eastAsia="zh-CN"/>
          </w:rPr>
          <w:t>(一)、人才需求与规划</w:t>
        </w:r>
        <w:r>
          <w:tab/>
        </w:r>
        <w:r>
          <w:fldChar w:fldCharType="begin"/>
        </w:r>
        <w:r>
          <w:instrText xml:space="preserve"> PAGEREF _Toc9856 \h </w:instrText>
        </w:r>
        <w:r>
          <w:fldChar w:fldCharType="separate"/>
        </w:r>
        <w:r>
          <w:t>23</w:t>
        </w:r>
        <w:r>
          <w:fldChar w:fldCharType="end"/>
        </w:r>
      </w:hyperlink>
    </w:p>
    <w:p>
      <w:pPr>
        <w:pStyle w:val="TOC2"/>
        <w:tabs>
          <w:tab w:val="right" w:leader="dot" w:pos="8306"/>
        </w:tabs>
      </w:pPr>
      <w:hyperlink w:anchor="_Toc1580" w:history="1">
        <w:r>
          <w:rPr>
            <w:rFonts w:ascii="仿宋" w:eastAsia="仿宋" w:hAnsi="仿宋" w:cs="仿宋" w:hint="eastAsia"/>
            <w:lang w:eastAsia="zh-CN"/>
          </w:rPr>
          <w:t>(二)、培训与发展计划</w:t>
        </w:r>
        <w:r>
          <w:tab/>
        </w:r>
        <w:r>
          <w:fldChar w:fldCharType="begin"/>
        </w:r>
        <w:r>
          <w:instrText xml:space="preserve"> PAGEREF _Toc1580 \h </w:instrText>
        </w:r>
        <w:r>
          <w:fldChar w:fldCharType="separate"/>
        </w:r>
        <w:r>
          <w:t>23</w:t>
        </w:r>
        <w:r>
          <w:fldChar w:fldCharType="end"/>
        </w:r>
      </w:hyperlink>
    </w:p>
    <w:p>
      <w:pPr>
        <w:pStyle w:val="TOC1"/>
        <w:tabs>
          <w:tab w:val="right" w:leader="dot" w:pos="8306"/>
        </w:tabs>
      </w:pPr>
      <w:hyperlink w:anchor="_Toc8208" w:history="1">
        <w:r>
          <w:rPr>
            <w:rFonts w:ascii="仿宋" w:eastAsia="仿宋" w:hAnsi="仿宋" w:cs="仿宋" w:hint="eastAsia"/>
            <w:lang w:eastAsia="zh-CN"/>
          </w:rPr>
          <w:t>九、合同研究组织项目环境影响分析</w:t>
        </w:r>
        <w:r>
          <w:tab/>
        </w:r>
        <w:r>
          <w:fldChar w:fldCharType="begin"/>
        </w:r>
        <w:r>
          <w:instrText xml:space="preserve"> PAGEREF _Toc8208 \h </w:instrText>
        </w:r>
        <w:r>
          <w:fldChar w:fldCharType="separate"/>
        </w:r>
        <w:r>
          <w:t>24</w:t>
        </w:r>
        <w:r>
          <w:fldChar w:fldCharType="end"/>
        </w:r>
      </w:hyperlink>
    </w:p>
    <w:p>
      <w:pPr>
        <w:pStyle w:val="TOC2"/>
        <w:tabs>
          <w:tab w:val="right" w:leader="dot" w:pos="8306"/>
        </w:tabs>
      </w:pPr>
      <w:hyperlink w:anchor="_Toc20376" w:history="1">
        <w:r>
          <w:rPr>
            <w:rFonts w:ascii="仿宋" w:eastAsia="仿宋" w:hAnsi="仿宋" w:cs="仿宋" w:hint="eastAsia"/>
            <w:lang w:eastAsia="zh-CN"/>
          </w:rPr>
          <w:t>(一)、建设区域环境质量现状</w:t>
        </w:r>
        <w:r>
          <w:tab/>
        </w:r>
        <w:r>
          <w:fldChar w:fldCharType="begin"/>
        </w:r>
        <w:r>
          <w:instrText xml:space="preserve"> PAGEREF _Toc20376 \h </w:instrText>
        </w:r>
        <w:r>
          <w:fldChar w:fldCharType="separate"/>
        </w:r>
        <w:r>
          <w:t>24</w:t>
        </w:r>
        <w:r>
          <w:fldChar w:fldCharType="end"/>
        </w:r>
      </w:hyperlink>
    </w:p>
    <w:p>
      <w:pPr>
        <w:pStyle w:val="TOC2"/>
        <w:tabs>
          <w:tab w:val="right" w:leader="dot" w:pos="8306"/>
        </w:tabs>
      </w:pPr>
      <w:hyperlink w:anchor="_Toc4501" w:history="1">
        <w:r>
          <w:rPr>
            <w:rFonts w:ascii="仿宋" w:eastAsia="仿宋" w:hAnsi="仿宋" w:cs="仿宋" w:hint="eastAsia"/>
            <w:lang w:eastAsia="zh-CN"/>
          </w:rPr>
          <w:t>(二)、建设期环境保护</w:t>
        </w:r>
        <w:r>
          <w:tab/>
        </w:r>
        <w:r>
          <w:fldChar w:fldCharType="begin"/>
        </w:r>
        <w:r>
          <w:instrText xml:space="preserve"> PAGEREF _Toc4501 \h </w:instrText>
        </w:r>
        <w:r>
          <w:fldChar w:fldCharType="separate"/>
        </w:r>
        <w:r>
          <w:t>25</w:t>
        </w:r>
        <w:r>
          <w:fldChar w:fldCharType="end"/>
        </w:r>
      </w:hyperlink>
    </w:p>
    <w:p>
      <w:pPr>
        <w:pStyle w:val="TOC2"/>
        <w:tabs>
          <w:tab w:val="right" w:leader="dot" w:pos="8306"/>
        </w:tabs>
      </w:pPr>
      <w:hyperlink w:anchor="_Toc16725" w:history="1">
        <w:r>
          <w:rPr>
            <w:rFonts w:ascii="仿宋" w:eastAsia="仿宋" w:hAnsi="仿宋" w:cs="仿宋" w:hint="eastAsia"/>
            <w:lang w:eastAsia="zh-CN"/>
          </w:rPr>
          <w:t>(三)、运营期环境保护</w:t>
        </w:r>
        <w:r>
          <w:tab/>
        </w:r>
        <w:r>
          <w:fldChar w:fldCharType="begin"/>
        </w:r>
        <w:r>
          <w:instrText xml:space="preserve"> PAGEREF _Toc16725 \h </w:instrText>
        </w:r>
        <w:r>
          <w:fldChar w:fldCharType="separate"/>
        </w:r>
        <w:r>
          <w:t>27</w:t>
        </w:r>
        <w:r>
          <w:fldChar w:fldCharType="end"/>
        </w:r>
      </w:hyperlink>
    </w:p>
    <w:p>
      <w:pPr>
        <w:pStyle w:val="TOC2"/>
        <w:tabs>
          <w:tab w:val="right" w:leader="dot" w:pos="8306"/>
        </w:tabs>
      </w:pPr>
      <w:hyperlink w:anchor="_Toc23200" w:history="1">
        <w:r>
          <w:rPr>
            <w:rFonts w:ascii="仿宋" w:eastAsia="仿宋" w:hAnsi="仿宋" w:cs="仿宋" w:hint="eastAsia"/>
            <w:lang w:eastAsia="zh-CN"/>
          </w:rPr>
          <w:t>(四)、合同研究组织项目建设对区域经济的影响</w:t>
        </w:r>
        <w:r>
          <w:tab/>
        </w:r>
        <w:r>
          <w:fldChar w:fldCharType="begin"/>
        </w:r>
        <w:r>
          <w:instrText xml:space="preserve"> PAGEREF _Toc23200 \h </w:instrText>
        </w:r>
        <w:r>
          <w:fldChar w:fldCharType="separate"/>
        </w:r>
        <w:r>
          <w:t>28</w:t>
        </w:r>
        <w:r>
          <w:fldChar w:fldCharType="end"/>
        </w:r>
      </w:hyperlink>
    </w:p>
    <w:p>
      <w:pPr>
        <w:pStyle w:val="TOC2"/>
        <w:tabs>
          <w:tab w:val="right" w:leader="dot" w:pos="8306"/>
        </w:tabs>
      </w:pPr>
      <w:hyperlink w:anchor="_Toc14347" w:history="1">
        <w:r>
          <w:rPr>
            <w:rFonts w:ascii="仿宋" w:eastAsia="仿宋" w:hAnsi="仿宋" w:cs="仿宋" w:hint="eastAsia"/>
            <w:lang w:eastAsia="zh-CN"/>
          </w:rPr>
          <w:t>(五)、废弃物处理</w:t>
        </w:r>
        <w:r>
          <w:tab/>
        </w:r>
        <w:r>
          <w:fldChar w:fldCharType="begin"/>
        </w:r>
        <w:r>
          <w:instrText xml:space="preserve"> PAGEREF _Toc14347 \h </w:instrText>
        </w:r>
        <w:r>
          <w:fldChar w:fldCharType="separate"/>
        </w:r>
        <w:r>
          <w:t>30</w:t>
        </w:r>
        <w:r>
          <w:fldChar w:fldCharType="end"/>
        </w:r>
      </w:hyperlink>
    </w:p>
    <w:p>
      <w:pPr>
        <w:pStyle w:val="TOC2"/>
        <w:tabs>
          <w:tab w:val="right" w:leader="dot" w:pos="8306"/>
        </w:tabs>
      </w:pPr>
      <w:hyperlink w:anchor="_Toc31509" w:history="1">
        <w:r>
          <w:rPr>
            <w:rFonts w:ascii="仿宋" w:eastAsia="仿宋" w:hAnsi="仿宋" w:cs="仿宋" w:hint="eastAsia"/>
            <w:lang w:eastAsia="zh-CN"/>
          </w:rPr>
          <w:t>(六)、特殊环境影响分析</w:t>
        </w:r>
        <w:r>
          <w:tab/>
        </w:r>
        <w:r>
          <w:fldChar w:fldCharType="begin"/>
        </w:r>
        <w:r>
          <w:instrText xml:space="preserve"> PAGEREF _Toc31509 \h </w:instrText>
        </w:r>
        <w:r>
          <w:fldChar w:fldCharType="separate"/>
        </w:r>
        <w:r>
          <w:t>31</w:t>
        </w:r>
        <w:r>
          <w:fldChar w:fldCharType="end"/>
        </w:r>
      </w:hyperlink>
    </w:p>
    <w:p>
      <w:pPr>
        <w:pStyle w:val="TOC2"/>
        <w:tabs>
          <w:tab w:val="right" w:leader="dot" w:pos="8306"/>
        </w:tabs>
      </w:pPr>
      <w:hyperlink w:anchor="_Toc23172" w:history="1">
        <w:r>
          <w:rPr>
            <w:rFonts w:ascii="仿宋" w:eastAsia="仿宋" w:hAnsi="仿宋" w:cs="仿宋" w:hint="eastAsia"/>
            <w:lang w:eastAsia="zh-CN"/>
          </w:rPr>
          <w:t>(七)、清洁生产</w:t>
        </w:r>
        <w:r>
          <w:tab/>
        </w:r>
        <w:r>
          <w:fldChar w:fldCharType="begin"/>
        </w:r>
        <w:r>
          <w:instrText xml:space="preserve"> PAGEREF _Toc23172 \h </w:instrText>
        </w:r>
        <w:r>
          <w:fldChar w:fldCharType="separate"/>
        </w:r>
        <w:r>
          <w:t>32</w:t>
        </w:r>
        <w:r>
          <w:fldChar w:fldCharType="end"/>
        </w:r>
      </w:hyperlink>
    </w:p>
    <w:p>
      <w:pPr>
        <w:pStyle w:val="TOC2"/>
        <w:tabs>
          <w:tab w:val="right" w:leader="dot" w:pos="8306"/>
        </w:tabs>
      </w:pPr>
      <w:hyperlink w:anchor="_Toc21315" w:history="1">
        <w:r>
          <w:rPr>
            <w:rFonts w:ascii="仿宋" w:eastAsia="仿宋" w:hAnsi="仿宋" w:cs="仿宋" w:hint="eastAsia"/>
            <w:lang w:eastAsia="zh-CN"/>
          </w:rPr>
          <w:t>(八)、环境保护综合评价</w:t>
        </w:r>
        <w:r>
          <w:tab/>
        </w:r>
        <w:r>
          <w:fldChar w:fldCharType="begin"/>
        </w:r>
        <w:r>
          <w:instrText xml:space="preserve"> PAGEREF _Toc21315 \h </w:instrText>
        </w:r>
        <w:r>
          <w:fldChar w:fldCharType="separate"/>
        </w:r>
        <w:r>
          <w:t>33</w:t>
        </w:r>
        <w:r>
          <w:fldChar w:fldCharType="end"/>
        </w:r>
      </w:hyperlink>
    </w:p>
    <w:p>
      <w:pPr>
        <w:pStyle w:val="TOC1"/>
        <w:tabs>
          <w:tab w:val="right" w:leader="dot" w:pos="8306"/>
        </w:tabs>
      </w:pPr>
      <w:hyperlink w:anchor="_Toc12756" w:history="1">
        <w:r>
          <w:rPr>
            <w:rFonts w:ascii="仿宋" w:eastAsia="仿宋" w:hAnsi="仿宋" w:cs="仿宋" w:hint="eastAsia"/>
            <w:lang w:eastAsia="zh-CN"/>
          </w:rPr>
          <w:t>十、合同研究组织项目经营效益</w:t>
        </w:r>
        <w:r>
          <w:tab/>
        </w:r>
        <w:r>
          <w:fldChar w:fldCharType="begin"/>
        </w:r>
        <w:r>
          <w:instrText xml:space="preserve"> PAGEREF _Toc12756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61" w:history="1">
        <w:r>
          <w:rPr>
            <w:rFonts w:ascii="仿宋" w:eastAsia="仿宋" w:hAnsi="仿宋" w:cs="仿宋" w:hint="eastAsia"/>
            <w:lang w:eastAsia="zh-CN"/>
          </w:rPr>
          <w:t>(一)、经济评价财务测算</w:t>
        </w:r>
        <w:r>
          <w:tab/>
        </w:r>
        <w:r>
          <w:fldChar w:fldCharType="begin"/>
        </w:r>
        <w:r>
          <w:instrText xml:space="preserve"> PAGEREF _Toc20961 \h </w:instrText>
        </w:r>
        <w:r>
          <w:fldChar w:fldCharType="separate"/>
        </w:r>
        <w:r>
          <w:t>35</w:t>
        </w:r>
        <w:r>
          <w:fldChar w:fldCharType="end"/>
        </w:r>
      </w:hyperlink>
    </w:p>
    <w:p>
      <w:pPr>
        <w:pStyle w:val="TOC2"/>
        <w:tabs>
          <w:tab w:val="right" w:leader="dot" w:pos="8306"/>
        </w:tabs>
      </w:pPr>
      <w:hyperlink w:anchor="_Toc15338" w:history="1">
        <w:r>
          <w:rPr>
            <w:rFonts w:ascii="仿宋" w:eastAsia="仿宋" w:hAnsi="仿宋" w:cs="仿宋" w:hint="eastAsia"/>
            <w:lang w:eastAsia="zh-CN"/>
          </w:rPr>
          <w:t>(二)、合同研究组织项目盈利能力分析</w:t>
        </w:r>
        <w:r>
          <w:tab/>
        </w:r>
        <w:r>
          <w:fldChar w:fldCharType="begin"/>
        </w:r>
        <w:r>
          <w:instrText xml:space="preserve"> PAGEREF _Toc15338 \h </w:instrText>
        </w:r>
        <w:r>
          <w:fldChar w:fldCharType="separate"/>
        </w:r>
        <w:r>
          <w:t>36</w:t>
        </w:r>
        <w:r>
          <w:fldChar w:fldCharType="end"/>
        </w:r>
      </w:hyperlink>
    </w:p>
    <w:p>
      <w:pPr>
        <w:pStyle w:val="TOC1"/>
        <w:tabs>
          <w:tab w:val="right" w:leader="dot" w:pos="8306"/>
        </w:tabs>
      </w:pPr>
      <w:hyperlink w:anchor="_Toc26357" w:history="1">
        <w:r>
          <w:rPr>
            <w:rFonts w:ascii="仿宋" w:eastAsia="仿宋" w:hAnsi="仿宋" w:cs="仿宋" w:hint="eastAsia"/>
            <w:lang w:eastAsia="zh-CN"/>
          </w:rPr>
          <w:t>十一、合同研究组织项目投资规划</w:t>
        </w:r>
        <w:r>
          <w:tab/>
        </w:r>
        <w:r>
          <w:fldChar w:fldCharType="begin"/>
        </w:r>
        <w:r>
          <w:instrText xml:space="preserve"> PAGEREF _Toc26357 \h </w:instrText>
        </w:r>
        <w:r>
          <w:fldChar w:fldCharType="separate"/>
        </w:r>
        <w:r>
          <w:t>37</w:t>
        </w:r>
        <w:r>
          <w:fldChar w:fldCharType="end"/>
        </w:r>
      </w:hyperlink>
    </w:p>
    <w:p>
      <w:pPr>
        <w:pStyle w:val="TOC2"/>
        <w:tabs>
          <w:tab w:val="right" w:leader="dot" w:pos="8306"/>
        </w:tabs>
      </w:pPr>
      <w:hyperlink w:anchor="_Toc4946" w:history="1">
        <w:r>
          <w:rPr>
            <w:rFonts w:ascii="仿宋" w:eastAsia="仿宋" w:hAnsi="仿宋" w:cs="仿宋" w:hint="eastAsia"/>
            <w:lang w:eastAsia="zh-CN"/>
          </w:rPr>
          <w:t>(一)、合同研究组织项目总投资估算</w:t>
        </w:r>
        <w:r>
          <w:tab/>
        </w:r>
        <w:r>
          <w:fldChar w:fldCharType="begin"/>
        </w:r>
        <w:r>
          <w:instrText xml:space="preserve"> PAGEREF _Toc4946 \h </w:instrText>
        </w:r>
        <w:r>
          <w:fldChar w:fldCharType="separate"/>
        </w:r>
        <w:r>
          <w:t>37</w:t>
        </w:r>
        <w:r>
          <w:fldChar w:fldCharType="end"/>
        </w:r>
      </w:hyperlink>
    </w:p>
    <w:p>
      <w:pPr>
        <w:pStyle w:val="TOC2"/>
        <w:tabs>
          <w:tab w:val="right" w:leader="dot" w:pos="8306"/>
        </w:tabs>
      </w:pPr>
      <w:hyperlink w:anchor="_Toc2796" w:history="1">
        <w:r>
          <w:rPr>
            <w:rFonts w:ascii="仿宋" w:eastAsia="仿宋" w:hAnsi="仿宋" w:cs="仿宋" w:hint="eastAsia"/>
            <w:lang w:eastAsia="zh-CN"/>
          </w:rPr>
          <w:t>(二)、资金筹措</w:t>
        </w:r>
        <w:r>
          <w:tab/>
        </w:r>
        <w:r>
          <w:fldChar w:fldCharType="begin"/>
        </w:r>
        <w:r>
          <w:instrText xml:space="preserve"> PAGEREF _Toc2796 \h </w:instrText>
        </w:r>
        <w:r>
          <w:fldChar w:fldCharType="separate"/>
        </w:r>
        <w:r>
          <w:t>38</w:t>
        </w:r>
        <w:r>
          <w:fldChar w:fldCharType="end"/>
        </w:r>
      </w:hyperlink>
    </w:p>
    <w:p>
      <w:pPr>
        <w:pStyle w:val="TOC1"/>
        <w:tabs>
          <w:tab w:val="right" w:leader="dot" w:pos="8306"/>
        </w:tabs>
      </w:pPr>
      <w:hyperlink w:anchor="_Toc24188" w:history="1">
        <w:r>
          <w:rPr>
            <w:rFonts w:ascii="仿宋" w:eastAsia="仿宋" w:hAnsi="仿宋" w:cs="仿宋" w:hint="eastAsia"/>
            <w:lang w:eastAsia="zh-CN"/>
          </w:rPr>
          <w:t>十二、生产安全保护</w:t>
        </w:r>
        <w:r>
          <w:tab/>
        </w:r>
        <w:r>
          <w:fldChar w:fldCharType="begin"/>
        </w:r>
        <w:r>
          <w:instrText xml:space="preserve"> PAGEREF _Toc24188 \h </w:instrText>
        </w:r>
        <w:r>
          <w:fldChar w:fldCharType="separate"/>
        </w:r>
        <w:r>
          <w:t>39</w:t>
        </w:r>
        <w:r>
          <w:fldChar w:fldCharType="end"/>
        </w:r>
      </w:hyperlink>
    </w:p>
    <w:p>
      <w:pPr>
        <w:pStyle w:val="TOC2"/>
        <w:tabs>
          <w:tab w:val="right" w:leader="dot" w:pos="8306"/>
        </w:tabs>
      </w:pPr>
      <w:hyperlink w:anchor="_Toc25447" w:history="1">
        <w:r>
          <w:rPr>
            <w:rFonts w:ascii="仿宋" w:eastAsia="仿宋" w:hAnsi="仿宋" w:cs="仿宋" w:hint="eastAsia"/>
            <w:lang w:eastAsia="zh-CN"/>
          </w:rPr>
          <w:t>(一)、消防安全</w:t>
        </w:r>
        <w:r>
          <w:tab/>
        </w:r>
        <w:r>
          <w:fldChar w:fldCharType="begin"/>
        </w:r>
        <w:r>
          <w:instrText xml:space="preserve"> PAGEREF _Toc25447 \h </w:instrText>
        </w:r>
        <w:r>
          <w:fldChar w:fldCharType="separate"/>
        </w:r>
        <w:r>
          <w:t>39</w:t>
        </w:r>
        <w:r>
          <w:fldChar w:fldCharType="end"/>
        </w:r>
      </w:hyperlink>
    </w:p>
    <w:p>
      <w:pPr>
        <w:pStyle w:val="TOC2"/>
        <w:tabs>
          <w:tab w:val="right" w:leader="dot" w:pos="8306"/>
        </w:tabs>
      </w:pPr>
      <w:hyperlink w:anchor="_Toc2497" w:history="1">
        <w:r>
          <w:rPr>
            <w:rFonts w:ascii="仿宋" w:eastAsia="仿宋" w:hAnsi="仿宋" w:cs="仿宋" w:hint="eastAsia"/>
            <w:lang w:eastAsia="zh-CN"/>
          </w:rPr>
          <w:t>(二)、防火防爆总图布置措施</w:t>
        </w:r>
        <w:r>
          <w:tab/>
        </w:r>
        <w:r>
          <w:fldChar w:fldCharType="begin"/>
        </w:r>
        <w:r>
          <w:instrText xml:space="preserve"> PAGEREF _Toc2497 \h </w:instrText>
        </w:r>
        <w:r>
          <w:fldChar w:fldCharType="separate"/>
        </w:r>
        <w:r>
          <w:t>40</w:t>
        </w:r>
        <w:r>
          <w:fldChar w:fldCharType="end"/>
        </w:r>
      </w:hyperlink>
    </w:p>
    <w:p>
      <w:pPr>
        <w:pStyle w:val="TOC2"/>
        <w:tabs>
          <w:tab w:val="right" w:leader="dot" w:pos="8306"/>
        </w:tabs>
      </w:pPr>
      <w:hyperlink w:anchor="_Toc7057" w:history="1">
        <w:r>
          <w:rPr>
            <w:rFonts w:ascii="仿宋" w:eastAsia="仿宋" w:hAnsi="仿宋" w:cs="仿宋" w:hint="eastAsia"/>
            <w:lang w:eastAsia="zh-CN"/>
          </w:rPr>
          <w:t>(三)、自然灾害防范措施</w:t>
        </w:r>
        <w:r>
          <w:tab/>
        </w:r>
        <w:r>
          <w:fldChar w:fldCharType="begin"/>
        </w:r>
        <w:r>
          <w:instrText xml:space="preserve"> PAGEREF _Toc7057 \h </w:instrText>
        </w:r>
        <w:r>
          <w:fldChar w:fldCharType="separate"/>
        </w:r>
        <w:r>
          <w:t>41</w:t>
        </w:r>
        <w:r>
          <w:fldChar w:fldCharType="end"/>
        </w:r>
      </w:hyperlink>
    </w:p>
    <w:p>
      <w:pPr>
        <w:pStyle w:val="TOC2"/>
        <w:tabs>
          <w:tab w:val="right" w:leader="dot" w:pos="8306"/>
        </w:tabs>
      </w:pPr>
      <w:hyperlink w:anchor="_Toc10999" w:history="1">
        <w:r>
          <w:rPr>
            <w:rFonts w:ascii="仿宋" w:eastAsia="仿宋" w:hAnsi="仿宋" w:cs="仿宋" w:hint="eastAsia"/>
            <w:lang w:eastAsia="zh-CN"/>
          </w:rPr>
          <w:t>(四)、安全色及安全标志使用要求</w:t>
        </w:r>
        <w:r>
          <w:tab/>
        </w:r>
        <w:r>
          <w:fldChar w:fldCharType="begin"/>
        </w:r>
        <w:r>
          <w:instrText xml:space="preserve"> PAGEREF _Toc10999 \h </w:instrText>
        </w:r>
        <w:r>
          <w:fldChar w:fldCharType="separate"/>
        </w:r>
        <w:r>
          <w:t>42</w:t>
        </w:r>
        <w:r>
          <w:fldChar w:fldCharType="end"/>
        </w:r>
      </w:hyperlink>
    </w:p>
    <w:p>
      <w:pPr>
        <w:pStyle w:val="TOC2"/>
        <w:tabs>
          <w:tab w:val="right" w:leader="dot" w:pos="8306"/>
        </w:tabs>
      </w:pPr>
      <w:hyperlink w:anchor="_Toc29685" w:history="1">
        <w:r>
          <w:rPr>
            <w:rFonts w:ascii="仿宋" w:eastAsia="仿宋" w:hAnsi="仿宋" w:cs="仿宋" w:hint="eastAsia"/>
            <w:lang w:eastAsia="zh-CN"/>
          </w:rPr>
          <w:t>(五)、防尘防毒措施</w:t>
        </w:r>
        <w:r>
          <w:tab/>
        </w:r>
        <w:r>
          <w:fldChar w:fldCharType="begin"/>
        </w:r>
        <w:r>
          <w:instrText xml:space="preserve"> PAGEREF _Toc29685 \h </w:instrText>
        </w:r>
        <w:r>
          <w:fldChar w:fldCharType="separate"/>
        </w:r>
        <w:r>
          <w:t>43</w:t>
        </w:r>
        <w:r>
          <w:fldChar w:fldCharType="end"/>
        </w:r>
      </w:hyperlink>
    </w:p>
    <w:p>
      <w:pPr>
        <w:pStyle w:val="TOC2"/>
        <w:tabs>
          <w:tab w:val="right" w:leader="dot" w:pos="8306"/>
        </w:tabs>
      </w:pPr>
      <w:hyperlink w:anchor="_Toc8798" w:history="1">
        <w:r>
          <w:rPr>
            <w:rFonts w:ascii="仿宋" w:eastAsia="仿宋" w:hAnsi="仿宋" w:cs="仿宋" w:hint="eastAsia"/>
            <w:lang w:eastAsia="zh-CN"/>
          </w:rPr>
          <w:t>(六)、防静电、触电防护及防雷措施</w:t>
        </w:r>
        <w:r>
          <w:tab/>
        </w:r>
        <w:r>
          <w:fldChar w:fldCharType="begin"/>
        </w:r>
        <w:r>
          <w:instrText xml:space="preserve"> PAGEREF _Toc8798 \h </w:instrText>
        </w:r>
        <w:r>
          <w:fldChar w:fldCharType="separate"/>
        </w:r>
        <w:r>
          <w:t>44</w:t>
        </w:r>
        <w:r>
          <w:fldChar w:fldCharType="end"/>
        </w:r>
      </w:hyperlink>
    </w:p>
    <w:p>
      <w:pPr>
        <w:pStyle w:val="TOC2"/>
        <w:tabs>
          <w:tab w:val="right" w:leader="dot" w:pos="8306"/>
        </w:tabs>
      </w:pPr>
      <w:hyperlink w:anchor="_Toc28202" w:history="1">
        <w:r>
          <w:rPr>
            <w:rFonts w:ascii="仿宋" w:eastAsia="仿宋" w:hAnsi="仿宋" w:cs="仿宋" w:hint="eastAsia"/>
            <w:lang w:eastAsia="zh-CN"/>
          </w:rPr>
          <w:t>(七)、机械设备安全保障措施</w:t>
        </w:r>
        <w:r>
          <w:tab/>
        </w:r>
        <w:r>
          <w:fldChar w:fldCharType="begin"/>
        </w:r>
        <w:r>
          <w:instrText xml:space="preserve"> PAGEREF _Toc28202 \h </w:instrText>
        </w:r>
        <w:r>
          <w:fldChar w:fldCharType="separate"/>
        </w:r>
        <w:r>
          <w:t>45</w:t>
        </w:r>
        <w:r>
          <w:fldChar w:fldCharType="end"/>
        </w:r>
      </w:hyperlink>
    </w:p>
    <w:p>
      <w:pPr>
        <w:pStyle w:val="TOC1"/>
        <w:tabs>
          <w:tab w:val="right" w:leader="dot" w:pos="8306"/>
        </w:tabs>
      </w:pPr>
      <w:hyperlink w:anchor="_Toc27681" w:history="1">
        <w:r>
          <w:rPr>
            <w:rFonts w:ascii="仿宋" w:eastAsia="仿宋" w:hAnsi="仿宋" w:cs="仿宋" w:hint="eastAsia"/>
            <w:lang w:eastAsia="zh-CN"/>
          </w:rPr>
          <w:t>十三、营销与推广策略</w:t>
        </w:r>
        <w:r>
          <w:tab/>
        </w:r>
        <w:r>
          <w:fldChar w:fldCharType="begin"/>
        </w:r>
        <w:r>
          <w:instrText xml:space="preserve"> PAGEREF _Toc27681 \h </w:instrText>
        </w:r>
        <w:r>
          <w:fldChar w:fldCharType="separate"/>
        </w:r>
        <w:r>
          <w:t>47</w:t>
        </w:r>
        <w:r>
          <w:fldChar w:fldCharType="end"/>
        </w:r>
      </w:hyperlink>
    </w:p>
    <w:p>
      <w:pPr>
        <w:pStyle w:val="TOC2"/>
        <w:tabs>
          <w:tab w:val="right" w:leader="dot" w:pos="8306"/>
        </w:tabs>
      </w:pPr>
      <w:hyperlink w:anchor="_Toc23256" w:history="1">
        <w:r>
          <w:rPr>
            <w:rFonts w:ascii="仿宋" w:eastAsia="仿宋" w:hAnsi="仿宋" w:cs="仿宋" w:hint="eastAsia"/>
            <w:lang w:eastAsia="zh-CN"/>
          </w:rPr>
          <w:t>(一)、产品/服务定位与特点</w:t>
        </w:r>
        <w:r>
          <w:tab/>
        </w:r>
        <w:r>
          <w:fldChar w:fldCharType="begin"/>
        </w:r>
        <w:r>
          <w:instrText xml:space="preserve"> PAGEREF _Toc23256 \h </w:instrText>
        </w:r>
        <w:r>
          <w:fldChar w:fldCharType="separate"/>
        </w:r>
        <w:r>
          <w:t>47</w:t>
        </w:r>
        <w:r>
          <w:fldChar w:fldCharType="end"/>
        </w:r>
      </w:hyperlink>
    </w:p>
    <w:p>
      <w:pPr>
        <w:pStyle w:val="TOC2"/>
        <w:tabs>
          <w:tab w:val="right" w:leader="dot" w:pos="8306"/>
        </w:tabs>
      </w:pPr>
      <w:hyperlink w:anchor="_Toc28363" w:history="1">
        <w:r>
          <w:rPr>
            <w:rFonts w:ascii="仿宋" w:eastAsia="仿宋" w:hAnsi="仿宋" w:cs="仿宋" w:hint="eastAsia"/>
            <w:lang w:eastAsia="zh-CN"/>
          </w:rPr>
          <w:t>(二)、市场定位与竞争分析</w:t>
        </w:r>
        <w:r>
          <w:tab/>
        </w:r>
        <w:r>
          <w:fldChar w:fldCharType="begin"/>
        </w:r>
        <w:r>
          <w:instrText xml:space="preserve"> PAGEREF _Toc28363 \h </w:instrText>
        </w:r>
        <w:r>
          <w:fldChar w:fldCharType="separate"/>
        </w:r>
        <w:r>
          <w:t>48</w:t>
        </w:r>
        <w:r>
          <w:fldChar w:fldCharType="end"/>
        </w:r>
      </w:hyperlink>
    </w:p>
    <w:p>
      <w:pPr>
        <w:pStyle w:val="TOC2"/>
        <w:tabs>
          <w:tab w:val="right" w:leader="dot" w:pos="8306"/>
        </w:tabs>
      </w:pPr>
      <w:hyperlink w:anchor="_Toc1246" w:history="1">
        <w:r>
          <w:rPr>
            <w:rFonts w:ascii="仿宋" w:eastAsia="仿宋" w:hAnsi="仿宋" w:cs="仿宋" w:hint="eastAsia"/>
            <w:lang w:eastAsia="zh-CN"/>
          </w:rPr>
          <w:t>(三)、营销渠道与策略</w:t>
        </w:r>
        <w:r>
          <w:tab/>
        </w:r>
        <w:r>
          <w:fldChar w:fldCharType="begin"/>
        </w:r>
        <w:r>
          <w:instrText xml:space="preserve"> PAGEREF _Toc1246 \h </w:instrText>
        </w:r>
        <w:r>
          <w:fldChar w:fldCharType="separate"/>
        </w:r>
        <w:r>
          <w:t>49</w:t>
        </w:r>
        <w:r>
          <w:fldChar w:fldCharType="end"/>
        </w:r>
      </w:hyperlink>
    </w:p>
    <w:p>
      <w:pPr>
        <w:pStyle w:val="TOC2"/>
        <w:tabs>
          <w:tab w:val="right" w:leader="dot" w:pos="8306"/>
        </w:tabs>
      </w:pPr>
      <w:hyperlink w:anchor="_Toc13906" w:history="1">
        <w:r>
          <w:rPr>
            <w:rFonts w:ascii="仿宋" w:eastAsia="仿宋" w:hAnsi="仿宋" w:cs="仿宋" w:hint="eastAsia"/>
            <w:lang w:eastAsia="zh-CN"/>
          </w:rPr>
          <w:t>(四)、推广与宣传活动</w:t>
        </w:r>
        <w:r>
          <w:tab/>
        </w:r>
        <w:r>
          <w:fldChar w:fldCharType="begin"/>
        </w:r>
        <w:r>
          <w:instrText xml:space="preserve"> PAGEREF _Toc13906 \h </w:instrText>
        </w:r>
        <w:r>
          <w:fldChar w:fldCharType="separate"/>
        </w:r>
        <w:r>
          <w:t>51</w:t>
        </w:r>
        <w:r>
          <w:fldChar w:fldCharType="end"/>
        </w:r>
      </w:hyperlink>
    </w:p>
    <w:p>
      <w:pPr>
        <w:pStyle w:val="TOC1"/>
        <w:tabs>
          <w:tab w:val="right" w:leader="dot" w:pos="8306"/>
        </w:tabs>
      </w:pPr>
      <w:hyperlink w:anchor="_Toc19101" w:history="1">
        <w:r>
          <w:rPr>
            <w:rFonts w:ascii="仿宋" w:eastAsia="仿宋" w:hAnsi="仿宋" w:cs="仿宋" w:hint="eastAsia"/>
            <w:lang w:eastAsia="zh-CN"/>
          </w:rPr>
          <w:t>十四、合同研究组织项目实施保障措施</w:t>
        </w:r>
        <w:r>
          <w:tab/>
        </w:r>
        <w:r>
          <w:fldChar w:fldCharType="begin"/>
        </w:r>
        <w:r>
          <w:instrText xml:space="preserve"> PAGEREF _Toc19101 \h </w:instrText>
        </w:r>
        <w:r>
          <w:fldChar w:fldCharType="separate"/>
        </w:r>
        <w:r>
          <w:t>56</w:t>
        </w:r>
        <w:r>
          <w:fldChar w:fldCharType="end"/>
        </w:r>
      </w:hyperlink>
    </w:p>
    <w:p>
      <w:pPr>
        <w:pStyle w:val="TOC2"/>
        <w:tabs>
          <w:tab w:val="right" w:leader="dot" w:pos="8306"/>
        </w:tabs>
      </w:pPr>
      <w:hyperlink w:anchor="_Toc18612" w:history="1">
        <w:r>
          <w:rPr>
            <w:rFonts w:ascii="仿宋" w:eastAsia="仿宋" w:hAnsi="仿宋" w:cs="仿宋" w:hint="eastAsia"/>
            <w:lang w:eastAsia="zh-CN"/>
          </w:rPr>
          <w:t>(一)、合同研究组织项目实施保障机制</w:t>
        </w:r>
        <w:r>
          <w:tab/>
        </w:r>
        <w:r>
          <w:fldChar w:fldCharType="begin"/>
        </w:r>
        <w:r>
          <w:instrText xml:space="preserve"> PAGEREF _Toc18612 \h </w:instrText>
        </w:r>
        <w:r>
          <w:fldChar w:fldCharType="separate"/>
        </w:r>
        <w:r>
          <w:t>56</w:t>
        </w:r>
        <w:r>
          <w:fldChar w:fldCharType="end"/>
        </w:r>
      </w:hyperlink>
    </w:p>
    <w:p>
      <w:pPr>
        <w:pStyle w:val="TOC2"/>
        <w:tabs>
          <w:tab w:val="right" w:leader="dot" w:pos="8306"/>
        </w:tabs>
      </w:pPr>
      <w:hyperlink w:anchor="_Toc16058" w:history="1">
        <w:r>
          <w:rPr>
            <w:rFonts w:ascii="仿宋" w:eastAsia="仿宋" w:hAnsi="仿宋" w:cs="仿宋" w:hint="eastAsia"/>
            <w:lang w:eastAsia="zh-CN"/>
          </w:rPr>
          <w:t>(二)、合同研究组织项目法律合规要求</w:t>
        </w:r>
        <w:r>
          <w:tab/>
        </w:r>
        <w:r>
          <w:fldChar w:fldCharType="begin"/>
        </w:r>
        <w:r>
          <w:instrText xml:space="preserve"> PAGEREF _Toc16058 \h </w:instrText>
        </w:r>
        <w:r>
          <w:fldChar w:fldCharType="separate"/>
        </w:r>
        <w:r>
          <w:t>59</w:t>
        </w:r>
        <w:r>
          <w:fldChar w:fldCharType="end"/>
        </w:r>
      </w:hyperlink>
    </w:p>
    <w:p>
      <w:pPr>
        <w:pStyle w:val="TOC2"/>
        <w:tabs>
          <w:tab w:val="right" w:leader="dot" w:pos="8306"/>
        </w:tabs>
      </w:pPr>
      <w:hyperlink w:anchor="_Toc26676" w:history="1">
        <w:r>
          <w:rPr>
            <w:rFonts w:ascii="仿宋" w:eastAsia="仿宋" w:hAnsi="仿宋" w:cs="仿宋" w:hint="eastAsia"/>
            <w:lang w:eastAsia="zh-CN"/>
          </w:rPr>
          <w:t>(三)、合同研究组织项目合同管理与法律事务</w:t>
        </w:r>
        <w:r>
          <w:tab/>
        </w:r>
        <w:r>
          <w:fldChar w:fldCharType="begin"/>
        </w:r>
        <w:r>
          <w:instrText xml:space="preserve"> PAGEREF _Toc26676 \h </w:instrText>
        </w:r>
        <w:r>
          <w:fldChar w:fldCharType="separate"/>
        </w:r>
        <w:r>
          <w:t>64</w:t>
        </w:r>
        <w:r>
          <w:fldChar w:fldCharType="end"/>
        </w:r>
      </w:hyperlink>
    </w:p>
    <w:p>
      <w:pPr>
        <w:pStyle w:val="TOC2"/>
        <w:tabs>
          <w:tab w:val="right" w:leader="dot" w:pos="8306"/>
        </w:tabs>
      </w:pPr>
      <w:hyperlink w:anchor="_Toc29653" w:history="1">
        <w:r>
          <w:rPr>
            <w:rFonts w:ascii="仿宋" w:eastAsia="仿宋" w:hAnsi="仿宋" w:cs="仿宋" w:hint="eastAsia"/>
            <w:lang w:eastAsia="zh-CN"/>
          </w:rPr>
          <w:t>(四)、合同研究组织项目知识产权保护策略</w:t>
        </w:r>
        <w:r>
          <w:tab/>
        </w:r>
        <w:r>
          <w:fldChar w:fldCharType="begin"/>
        </w:r>
        <w:r>
          <w:instrText xml:space="preserve"> PAGEREF _Toc29653 \h </w:instrText>
        </w:r>
        <w:r>
          <w:fldChar w:fldCharType="separate"/>
        </w:r>
        <w:r>
          <w:t>70</w:t>
        </w:r>
        <w:r>
          <w:fldChar w:fldCharType="end"/>
        </w:r>
      </w:hyperlink>
    </w:p>
    <w:p>
      <w:pPr>
        <w:pStyle w:val="TOC1"/>
        <w:tabs>
          <w:tab w:val="right" w:leader="dot" w:pos="8306"/>
        </w:tabs>
      </w:pPr>
      <w:hyperlink w:anchor="_Toc30899" w:history="1">
        <w:r>
          <w:rPr>
            <w:rFonts w:ascii="仿宋" w:eastAsia="仿宋" w:hAnsi="仿宋" w:cs="仿宋" w:hint="eastAsia"/>
            <w:lang w:eastAsia="zh-CN"/>
          </w:rPr>
          <w:t>十五、合同研究组织项目实施时间节点</w:t>
        </w:r>
        <w:r>
          <w:tab/>
        </w:r>
        <w:r>
          <w:fldChar w:fldCharType="begin"/>
        </w:r>
        <w:r>
          <w:instrText xml:space="preserve"> PAGEREF _Toc30899 \h </w:instrText>
        </w:r>
        <w:r>
          <w:fldChar w:fldCharType="separate"/>
        </w:r>
        <w:r>
          <w:t>73</w:t>
        </w:r>
        <w:r>
          <w:fldChar w:fldCharType="end"/>
        </w:r>
      </w:hyperlink>
    </w:p>
    <w:p>
      <w:pPr>
        <w:pStyle w:val="TOC2"/>
        <w:tabs>
          <w:tab w:val="right" w:leader="dot" w:pos="8306"/>
        </w:tabs>
      </w:pPr>
      <w:hyperlink w:anchor="_Toc29443" w:history="1">
        <w:r>
          <w:rPr>
            <w:rFonts w:ascii="仿宋" w:eastAsia="仿宋" w:hAnsi="仿宋" w:cs="仿宋" w:hint="eastAsia"/>
            <w:lang w:eastAsia="zh-CN"/>
          </w:rPr>
          <w:t>(一)、合同研究组织项目启动阶段时间节点</w:t>
        </w:r>
        <w:r>
          <w:tab/>
        </w:r>
        <w:r>
          <w:fldChar w:fldCharType="begin"/>
        </w:r>
        <w:r>
          <w:instrText xml:space="preserve"> PAGEREF _Toc29443 \h </w:instrText>
        </w:r>
        <w:r>
          <w:fldChar w:fldCharType="separate"/>
        </w:r>
        <w:r>
          <w:t>73</w:t>
        </w:r>
        <w:r>
          <w:fldChar w:fldCharType="end"/>
        </w:r>
      </w:hyperlink>
    </w:p>
    <w:p>
      <w:pPr>
        <w:pStyle w:val="TOC2"/>
        <w:tabs>
          <w:tab w:val="right" w:leader="dot" w:pos="8306"/>
        </w:tabs>
      </w:pPr>
      <w:hyperlink w:anchor="_Toc10439" w:history="1">
        <w:r>
          <w:rPr>
            <w:rFonts w:ascii="仿宋" w:eastAsia="仿宋" w:hAnsi="仿宋" w:cs="仿宋" w:hint="eastAsia"/>
            <w:lang w:eastAsia="zh-CN"/>
          </w:rPr>
          <w:t>(二)、合同研究组织项目执行阶段时间节点</w:t>
        </w:r>
        <w:r>
          <w:tab/>
        </w:r>
        <w:r>
          <w:fldChar w:fldCharType="begin"/>
        </w:r>
        <w:r>
          <w:instrText xml:space="preserve"> PAGEREF _Toc10439 \h </w:instrText>
        </w:r>
        <w:r>
          <w:fldChar w:fldCharType="separate"/>
        </w:r>
        <w:r>
          <w:t>74</w:t>
        </w:r>
        <w:r>
          <w:fldChar w:fldCharType="end"/>
        </w:r>
      </w:hyperlink>
    </w:p>
    <w:p>
      <w:pPr>
        <w:pStyle w:val="TOC2"/>
        <w:tabs>
          <w:tab w:val="right" w:leader="dot" w:pos="8306"/>
        </w:tabs>
      </w:pPr>
      <w:hyperlink w:anchor="_Toc6927" w:history="1">
        <w:r>
          <w:rPr>
            <w:rFonts w:ascii="仿宋" w:eastAsia="仿宋" w:hAnsi="仿宋" w:cs="仿宋" w:hint="eastAsia"/>
            <w:lang w:eastAsia="zh-CN"/>
          </w:rPr>
          <w:t>(三)、合同研究组织项目完成阶段时间节点</w:t>
        </w:r>
        <w:r>
          <w:tab/>
        </w:r>
        <w:r>
          <w:fldChar w:fldCharType="begin"/>
        </w:r>
        <w:r>
          <w:instrText xml:space="preserve"> PAGEREF _Toc6927 \h </w:instrText>
        </w:r>
        <w:r>
          <w:fldChar w:fldCharType="separate"/>
        </w:r>
        <w:r>
          <w:t>75</w:t>
        </w:r>
        <w:r>
          <w:fldChar w:fldCharType="end"/>
        </w:r>
      </w:hyperlink>
    </w:p>
    <w:p>
      <w:pPr>
        <w:pStyle w:val="TOC1"/>
        <w:tabs>
          <w:tab w:val="right" w:leader="dot" w:pos="8306"/>
        </w:tabs>
      </w:pPr>
      <w:hyperlink w:anchor="_Toc17521" w:history="1">
        <w:r>
          <w:rPr>
            <w:rFonts w:ascii="仿宋" w:eastAsia="仿宋" w:hAnsi="仿宋" w:cs="仿宋" w:hint="eastAsia"/>
            <w:lang w:eastAsia="zh-CN"/>
          </w:rPr>
          <w:t>十六、利益相关者分析与沟通计划</w:t>
        </w:r>
        <w:r>
          <w:tab/>
        </w:r>
        <w:r>
          <w:fldChar w:fldCharType="begin"/>
        </w:r>
        <w:r>
          <w:instrText xml:space="preserve"> PAGEREF _Toc17521 \h </w:instrText>
        </w:r>
        <w:r>
          <w:fldChar w:fldCharType="separate"/>
        </w:r>
        <w:r>
          <w:t>76</w:t>
        </w:r>
        <w:r>
          <w:fldChar w:fldCharType="end"/>
        </w:r>
      </w:hyperlink>
    </w:p>
    <w:p>
      <w:pPr>
        <w:pStyle w:val="TOC2"/>
        <w:tabs>
          <w:tab w:val="right" w:leader="dot" w:pos="8306"/>
        </w:tabs>
      </w:pPr>
      <w:hyperlink w:anchor="_Toc22219" w:history="1">
        <w:r>
          <w:rPr>
            <w:rFonts w:ascii="仿宋" w:eastAsia="仿宋" w:hAnsi="仿宋" w:cs="仿宋" w:hint="eastAsia"/>
            <w:lang w:eastAsia="zh-CN"/>
          </w:rPr>
          <w:t>(一)、利益相关者分析</w:t>
        </w:r>
        <w:r>
          <w:tab/>
        </w:r>
        <w:r>
          <w:fldChar w:fldCharType="begin"/>
        </w:r>
        <w:r>
          <w:instrText xml:space="preserve"> PAGEREF _Toc22219 \h </w:instrText>
        </w:r>
        <w:r>
          <w:fldChar w:fldCharType="separate"/>
        </w:r>
        <w:r>
          <w:t>76</w:t>
        </w:r>
        <w:r>
          <w:fldChar w:fldCharType="end"/>
        </w:r>
      </w:hyperlink>
    </w:p>
    <w:p>
      <w:pPr>
        <w:pStyle w:val="TOC2"/>
        <w:tabs>
          <w:tab w:val="right" w:leader="dot" w:pos="8306"/>
        </w:tabs>
      </w:pPr>
      <w:hyperlink w:anchor="_Toc1704" w:history="1">
        <w:r>
          <w:rPr>
            <w:rFonts w:ascii="仿宋" w:eastAsia="仿宋" w:hAnsi="仿宋" w:cs="仿宋" w:hint="eastAsia"/>
            <w:lang w:eastAsia="zh-CN"/>
          </w:rPr>
          <w:t>(二)、沟通计划</w:t>
        </w:r>
        <w:r>
          <w:tab/>
        </w:r>
        <w:r>
          <w:fldChar w:fldCharType="begin"/>
        </w:r>
        <w:r>
          <w:instrText xml:space="preserve"> PAGEREF _Toc1704 \h </w:instrText>
        </w:r>
        <w:r>
          <w:fldChar w:fldCharType="separate"/>
        </w:r>
        <w:r>
          <w:t>77</w:t>
        </w:r>
        <w:r>
          <w:fldChar w:fldCharType="end"/>
        </w:r>
      </w:hyperlink>
    </w:p>
    <w:p>
      <w:pPr>
        <w:pStyle w:val="TOC1"/>
        <w:tabs>
          <w:tab w:val="right" w:leader="dot" w:pos="8306"/>
        </w:tabs>
      </w:pPr>
      <w:hyperlink w:anchor="_Toc19203" w:history="1">
        <w:r>
          <w:rPr>
            <w:rFonts w:ascii="仿宋" w:eastAsia="仿宋" w:hAnsi="仿宋" w:cs="仿宋" w:hint="eastAsia"/>
            <w:lang w:eastAsia="zh-CN"/>
          </w:rPr>
          <w:t>十七、合同研究组织项目变更管理</w:t>
        </w:r>
        <w:r>
          <w:tab/>
        </w:r>
        <w:r>
          <w:fldChar w:fldCharType="begin"/>
        </w:r>
        <w:r>
          <w:instrText xml:space="preserve"> PAGEREF _Toc19203 \h </w:instrText>
        </w:r>
        <w:r>
          <w:fldChar w:fldCharType="separate"/>
        </w:r>
        <w:r>
          <w:t>78</w:t>
        </w:r>
        <w:r>
          <w:fldChar w:fldCharType="end"/>
        </w:r>
      </w:hyperlink>
    </w:p>
    <w:p>
      <w:pPr>
        <w:pStyle w:val="TOC2"/>
        <w:tabs>
          <w:tab w:val="right" w:leader="dot" w:pos="8306"/>
        </w:tabs>
      </w:pPr>
      <w:hyperlink w:anchor="_Toc10255" w:history="1">
        <w:r>
          <w:rPr>
            <w:rFonts w:ascii="仿宋" w:eastAsia="仿宋" w:hAnsi="仿宋" w:cs="仿宋" w:hint="eastAsia"/>
            <w:lang w:eastAsia="zh-CN"/>
          </w:rPr>
          <w:t>(一)、变更申请与评估</w:t>
        </w:r>
        <w:r>
          <w:tab/>
        </w:r>
        <w:r>
          <w:fldChar w:fldCharType="begin"/>
        </w:r>
        <w:r>
          <w:instrText xml:space="preserve"> PAGEREF _Toc10255 \h </w:instrText>
        </w:r>
        <w:r>
          <w:fldChar w:fldCharType="separate"/>
        </w:r>
        <w:r>
          <w:t>78</w:t>
        </w:r>
        <w:r>
          <w:fldChar w:fldCharType="end"/>
        </w:r>
      </w:hyperlink>
    </w:p>
    <w:p>
      <w:pPr>
        <w:pStyle w:val="TOC2"/>
        <w:tabs>
          <w:tab w:val="right" w:leader="dot" w:pos="8306"/>
        </w:tabs>
      </w:pPr>
      <w:hyperlink w:anchor="_Toc24771" w:history="1">
        <w:r>
          <w:rPr>
            <w:rFonts w:ascii="仿宋" w:eastAsia="仿宋" w:hAnsi="仿宋" w:cs="仿宋" w:hint="eastAsia"/>
            <w:lang w:eastAsia="zh-CN"/>
          </w:rPr>
          <w:t>(二)、变更实施与控制</w:t>
        </w:r>
        <w:r>
          <w:tab/>
        </w:r>
        <w:r>
          <w:fldChar w:fldCharType="begin"/>
        </w:r>
        <w:r>
          <w:instrText xml:space="preserve"> PAGEREF _Toc24771 \h </w:instrText>
        </w:r>
        <w:r>
          <w:fldChar w:fldCharType="separate"/>
        </w:r>
        <w:r>
          <w:t>79</w:t>
        </w:r>
        <w:r>
          <w:fldChar w:fldCharType="end"/>
        </w:r>
      </w:hyperlink>
    </w:p>
    <w:p>
      <w:pPr>
        <w:pStyle w:val="TOC1"/>
        <w:tabs>
          <w:tab w:val="right" w:leader="dot" w:pos="8306"/>
        </w:tabs>
      </w:pPr>
      <w:hyperlink w:anchor="_Toc7314" w:history="1">
        <w:r>
          <w:rPr>
            <w:rFonts w:ascii="仿宋" w:eastAsia="仿宋" w:hAnsi="仿宋" w:cs="仿宋" w:hint="eastAsia"/>
            <w:lang w:eastAsia="zh-CN"/>
          </w:rPr>
          <w:t>十八、质量管理体系</w:t>
        </w:r>
        <w:r>
          <w:tab/>
        </w:r>
        <w:r>
          <w:fldChar w:fldCharType="begin"/>
        </w:r>
        <w:r>
          <w:instrText xml:space="preserve"> PAGEREF _Toc7314 \h </w:instrText>
        </w:r>
        <w:r>
          <w:fldChar w:fldCharType="separate"/>
        </w:r>
        <w:r>
          <w:t>79</w:t>
        </w:r>
        <w:r>
          <w:fldChar w:fldCharType="end"/>
        </w:r>
      </w:hyperlink>
    </w:p>
    <w:p>
      <w:pPr>
        <w:pStyle w:val="TOC2"/>
        <w:tabs>
          <w:tab w:val="right" w:leader="dot" w:pos="8306"/>
        </w:tabs>
      </w:pPr>
      <w:hyperlink w:anchor="_Toc30480" w:history="1">
        <w:r>
          <w:rPr>
            <w:rFonts w:ascii="仿宋" w:eastAsia="仿宋" w:hAnsi="仿宋" w:cs="仿宋" w:hint="eastAsia"/>
            <w:lang w:eastAsia="zh-CN"/>
          </w:rPr>
          <w:t>(一)、质量目标与方针</w:t>
        </w:r>
        <w:r>
          <w:tab/>
        </w:r>
        <w:r>
          <w:fldChar w:fldCharType="begin"/>
        </w:r>
        <w:r>
          <w:instrText xml:space="preserve"> PAGEREF _Toc30480 \h </w:instrText>
        </w:r>
        <w:r>
          <w:fldChar w:fldCharType="separate"/>
        </w:r>
        <w:r>
          <w:t>79</w:t>
        </w:r>
        <w:r>
          <w:fldChar w:fldCharType="end"/>
        </w:r>
      </w:hyperlink>
    </w:p>
    <w:p>
      <w:pPr>
        <w:pStyle w:val="TOC2"/>
        <w:tabs>
          <w:tab w:val="right" w:leader="dot" w:pos="8306"/>
        </w:tabs>
      </w:pPr>
      <w:hyperlink w:anchor="_Toc16068" w:history="1">
        <w:r>
          <w:rPr>
            <w:rFonts w:ascii="仿宋" w:eastAsia="仿宋" w:hAnsi="仿宋" w:cs="仿宋" w:hint="eastAsia"/>
            <w:lang w:eastAsia="zh-CN"/>
          </w:rPr>
          <w:t>(二)、质量管理责任</w:t>
        </w:r>
        <w:r>
          <w:tab/>
        </w:r>
        <w:r>
          <w:fldChar w:fldCharType="begin"/>
        </w:r>
        <w:r>
          <w:instrText xml:space="preserve"> PAGEREF _Toc16068 \h </w:instrText>
        </w:r>
        <w:r>
          <w:fldChar w:fldCharType="separate"/>
        </w:r>
        <w:r>
          <w:t>80</w:t>
        </w:r>
        <w:r>
          <w:fldChar w:fldCharType="end"/>
        </w:r>
      </w:hyperlink>
    </w:p>
    <w:p>
      <w:pPr>
        <w:pStyle w:val="TOC2"/>
        <w:tabs>
          <w:tab w:val="right" w:leader="dot" w:pos="8306"/>
        </w:tabs>
      </w:pPr>
      <w:hyperlink w:anchor="_Toc8016" w:history="1">
        <w:r>
          <w:rPr>
            <w:rFonts w:ascii="仿宋" w:eastAsia="仿宋" w:hAnsi="仿宋" w:cs="仿宋" w:hint="eastAsia"/>
            <w:lang w:eastAsia="zh-CN"/>
          </w:rPr>
          <w:t>(三)、质量管理体系文件</w:t>
        </w:r>
        <w:r>
          <w:tab/>
        </w:r>
        <w:r>
          <w:fldChar w:fldCharType="begin"/>
        </w:r>
        <w:r>
          <w:instrText xml:space="preserve"> PAGEREF _Toc8016 \h </w:instrText>
        </w:r>
        <w:r>
          <w:fldChar w:fldCharType="separate"/>
        </w:r>
        <w:r>
          <w:t>82</w:t>
        </w:r>
        <w:r>
          <w:fldChar w:fldCharType="end"/>
        </w:r>
      </w:hyperlink>
    </w:p>
    <w:p>
      <w:pPr>
        <w:pStyle w:val="TOC2"/>
        <w:tabs>
          <w:tab w:val="right" w:leader="dot" w:pos="8306"/>
        </w:tabs>
      </w:pPr>
      <w:hyperlink w:anchor="_Toc24357" w:history="1">
        <w:r>
          <w:rPr>
            <w:rFonts w:ascii="仿宋" w:eastAsia="仿宋" w:hAnsi="仿宋" w:cs="仿宋" w:hint="eastAsia"/>
            <w:lang w:eastAsia="zh-CN"/>
          </w:rPr>
          <w:t>(四)、质量培训与教育</w:t>
        </w:r>
        <w:r>
          <w:tab/>
        </w:r>
        <w:r>
          <w:fldChar w:fldCharType="begin"/>
        </w:r>
        <w:r>
          <w:instrText xml:space="preserve"> PAGEREF _Toc24357 \h </w:instrText>
        </w:r>
        <w:r>
          <w:fldChar w:fldCharType="separate"/>
        </w:r>
        <w:r>
          <w:t>84</w:t>
        </w:r>
        <w:r>
          <w:fldChar w:fldCharType="end"/>
        </w:r>
      </w:hyperlink>
    </w:p>
    <w:p>
      <w:pPr>
        <w:pStyle w:val="TOC2"/>
        <w:tabs>
          <w:tab w:val="right" w:leader="dot" w:pos="8306"/>
        </w:tabs>
      </w:pPr>
      <w:hyperlink w:anchor="_Toc8681" w:history="1">
        <w:r>
          <w:rPr>
            <w:rFonts w:ascii="仿宋" w:eastAsia="仿宋" w:hAnsi="仿宋" w:cs="仿宋" w:hint="eastAsia"/>
            <w:lang w:eastAsia="zh-CN"/>
          </w:rPr>
          <w:t>(五)、质量审核与评价</w:t>
        </w:r>
        <w:r>
          <w:tab/>
        </w:r>
        <w:r>
          <w:fldChar w:fldCharType="begin"/>
        </w:r>
        <w:r>
          <w:instrText xml:space="preserve"> PAGEREF _Toc8681 \h </w:instrText>
        </w:r>
        <w:r>
          <w:fldChar w:fldCharType="separate"/>
        </w:r>
        <w:r>
          <w:t>85</w:t>
        </w:r>
        <w:r>
          <w:fldChar w:fldCharType="end"/>
        </w:r>
      </w:hyperlink>
    </w:p>
    <w:p>
      <w:pPr>
        <w:pStyle w:val="TOC2"/>
        <w:tabs>
          <w:tab w:val="right" w:leader="dot" w:pos="8306"/>
        </w:tabs>
      </w:pPr>
      <w:hyperlink w:anchor="_Toc7879" w:history="1">
        <w:r>
          <w:rPr>
            <w:rFonts w:ascii="仿宋" w:eastAsia="仿宋" w:hAnsi="仿宋" w:cs="仿宋" w:hint="eastAsia"/>
            <w:lang w:eastAsia="zh-CN"/>
          </w:rPr>
          <w:t>(六)、不符合与纠正措施</w:t>
        </w:r>
        <w:r>
          <w:tab/>
        </w:r>
        <w:r>
          <w:fldChar w:fldCharType="begin"/>
        </w:r>
        <w:r>
          <w:instrText xml:space="preserve"> PAGEREF _Toc7879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353"/>
      <w:r>
        <w:rPr>
          <w:rFonts w:ascii="仿宋" w:eastAsia="仿宋" w:hAnsi="仿宋" w:cs="仿宋" w:hint="eastAsia"/>
          <w:sz w:val="28"/>
          <w:lang w:eastAsia="zh-CN"/>
        </w:rPr>
        <w:t>一、合同研究组织项目土建工程</w:t>
      </w:r>
      <w:bookmarkEnd w:id="2"/>
    </w:p>
    <w:p>
      <w:pPr>
        <w:pStyle w:val="Heading2"/>
        <w:rPr>
          <w:rFonts w:ascii="仿宋" w:eastAsia="仿宋" w:hAnsi="仿宋" w:cs="仿宋" w:hint="eastAsia"/>
          <w:lang w:eastAsia="zh-CN"/>
        </w:rPr>
      </w:pPr>
      <w:bookmarkStart w:id="3" w:name="_Toc469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在合同研究组织项目的建筑工程设计中，我们将秉承一系列重要的设计原则，以确保合同研究组织项目建筑在功能、美观、可持续性等方面达到最佳效果。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首要原则是确保建筑的功能性得到最大化的发挥。我们将充分理解合同研究组织项目的实际需求，合理布局各个功能区域，保证建筑在满足业务需求的同时，提供高效的工作环境。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在建筑设计中，我们将综合考虑建设和运营成本。通过精细的经济效益分析，确保设计方案在高效利用资源的同时，对合同研究组织项目的长期盈利能力有积极的贡献。</w:t>
      </w:r>
    </w:p>
    <w:p>
      <w:pPr>
        <w:pStyle w:val="Heading2"/>
        <w:ind w:firstLine="560" w:firstLineChars="200"/>
        <w:rPr>
          <w:rFonts w:ascii="仿宋" w:eastAsia="仿宋" w:hAnsi="仿宋" w:cs="仿宋" w:hint="eastAsia"/>
          <w:sz w:val="28"/>
          <w:lang w:eastAsia="zh-CN"/>
        </w:rPr>
      </w:pPr>
      <w:bookmarkStart w:id="4" w:name="_Toc257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合同研究组织项目的土建工程设计中，我们将精准设定设计年限，结合合同研究组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合同研究组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416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合同研究组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合同研究组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合同研究组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169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本期工程合同研究组织项目预计总建筑面积XXX平方米，其中：计容建筑面积XXX平方米，计划建筑工程投资XX万元，占合同研究组织项目总投资的XX%。</w:t>
      </w:r>
    </w:p>
    <w:p>
      <w:pPr>
        <w:pStyle w:val="Heading1"/>
        <w:ind w:firstLine="560" w:firstLineChars="200"/>
        <w:rPr>
          <w:rFonts w:ascii="仿宋" w:eastAsia="仿宋" w:hAnsi="仿宋" w:cs="仿宋" w:hint="eastAsia"/>
          <w:sz w:val="28"/>
          <w:lang w:eastAsia="zh-CN"/>
        </w:rPr>
      </w:pPr>
      <w:bookmarkStart w:id="7" w:name="_Toc25726"/>
      <w:r>
        <w:rPr>
          <w:rFonts w:ascii="仿宋" w:eastAsia="仿宋" w:hAnsi="仿宋" w:cs="仿宋" w:hint="eastAsia"/>
          <w:sz w:val="28"/>
          <w:lang w:eastAsia="zh-CN"/>
        </w:rPr>
        <w:t>二、合同研究组织项目可持续发展</w:t>
      </w:r>
      <w:bookmarkEnd w:id="7"/>
    </w:p>
    <w:p>
      <w:pPr>
        <w:pStyle w:val="Heading2"/>
        <w:rPr>
          <w:rFonts w:ascii="仿宋" w:eastAsia="仿宋" w:hAnsi="仿宋" w:cs="仿宋" w:hint="eastAsia"/>
          <w:lang w:eastAsia="zh-CN"/>
        </w:rPr>
      </w:pPr>
      <w:bookmarkStart w:id="8" w:name="_Toc13928"/>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合同研究组织项目中，合同研究组织项目团队着眼于未来，明确了可持续发展的战略方向。制定的具体可持续发展目标包括降低资源使用、采用环保技术、最大化社会效益等。这一步骤不仅有助于合同研究组织项目在环保和社会责任方面达到最高标准，也为未来提供了明确的指引，确保合同研究组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可持续实践的融入合同研究组织项目管理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合同研究组织项目管理周期。从合同研究组织项目规划开始，合同研究组织项目团队就考虑了环境和社会的因素。在执行阶段，合同研究组织项目团队积极推动绿色技术的应用，优化资源利用。此外，关注员工的社会责任，通过培训和沟通活动提高员工对可持续发展的认知，使他们能够在日常工作中践行可持续实践。这些举措不仅为合同研究组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13099"/>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扎根于合同研究组织项目的可持续发展理念，我们深信环保与社会责任是合同研究组织项目成功的关键支柱。在合同研究组织项目的每一步，我们都致力于通过创新和实践，履行对环境和社会的坚定责任。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团队通过引入先进的环保技术、建立高效的废物处理系统以及推动能源节约措施，积极履行环保责任。定期的环保监测和评估确保合同研究组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不仅致力于自身可持续发展，还注重对社会的回馈。通过支持社区合同研究组织项目、参与慈善事业、提供培训机会等方式，合同研究组织项目积极履行社会责任。与当地社区建立积极互动，关注员工的工作与生活平衡，以及员工的身心健康，是合同研究组织项目在社会责任层面的关键举措。这样的实践不仅增强了合同研究组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17292"/>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9176"/>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的技术管理特点体现在其创新导向。通过引入最先进的技术趋势和解决方案，合同研究组织项目致力于提升科技含量、提高质量和效率水平。这意味着我们将采用最新的工具和方法，确保合同研究组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合同研究组织项目技术管理的显著特征。通过整合不同领域的技术资源，我们实现了跨学科的协同工作。这有助于优化技术架构，提高整体效能。此外，整合性策略还促进了不同技术团队之间的紧密沟通和高效合作，确保合同研究组织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合同研究组织项目所采用的技术。通过不断优化技术方案，合同研究组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合同研究组织项目团队将在合同研究组织项目初期识别可能的技术风险，并采取相应的预防和应对措施。通过建立健全的风险评估机制，合同研究组织项目能够在实施过程中及时发现并解决潜在的技术问题，保障合同研究组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合同研究组织项目中，技术将成为合同研究组织项目成功的有力支持。这一深度剖析揭示了技术管理在合同研究组织项目实施中的关键作用，为合同研究组织项目的技术基础奠定了坚实的基础。</w:t>
      </w:r>
    </w:p>
    <w:p>
      <w:pPr>
        <w:pStyle w:val="Heading2"/>
        <w:ind w:firstLine="560" w:firstLineChars="200"/>
        <w:rPr>
          <w:rFonts w:ascii="仿宋" w:eastAsia="仿宋" w:hAnsi="仿宋" w:cs="仿宋" w:hint="eastAsia"/>
          <w:sz w:val="28"/>
          <w:lang w:eastAsia="zh-CN"/>
        </w:rPr>
      </w:pPr>
      <w:bookmarkStart w:id="12" w:name="_Toc7764"/>
      <w:r>
        <w:rPr>
          <w:rFonts w:ascii="仿宋" w:eastAsia="仿宋" w:hAnsi="仿宋" w:cs="仿宋" w:hint="eastAsia"/>
          <w:sz w:val="28"/>
          <w:lang w:eastAsia="zh-CN"/>
        </w:rPr>
        <w:t>(二)、合同研究组织项目工艺技术设计方案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合同研究组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生产经营活动方面，合同研究组织项目将严格按照相关行业规范要求进行组织。通过有效控制产品质量，合同研究组织项目将致力于为顾客提供优质的合同研究组织项目产品和良好的服务。这体现了合同研究组织项目对于生产活动合规性和质量标准的高度重视，为合同研究组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合同研究组织项目注重生态效益和清洁生产原则。合同研究组织项目建设将紧密结合地方特色经济发展，与社会经济发展规划和区域环境保护规划方案相协调一致。通过与当地区域自然生态系统的结合，合同研究组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合同研究组织项目产品具有多样化的客户需求和个性化的特点。因此，合同研究组织项目产品规格品种多样，且单批生产数量较小。为满足这一特点，合同研究组织项目承办单位将建设先进的柔性制造生产线。通过广泛应用柔性制造技术，合同研究组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合同研究组织项目采用的技术具有较高的技术含量和自动化水平，处于国内先进水平。这一技术选用不仅体现了对生产效率、质量和环境友好性的高标准要求，同时为合同研究组织项目的可持续发展奠定了坚实的基础。</w:t>
      </w:r>
    </w:p>
    <w:p>
      <w:pPr>
        <w:pStyle w:val="Heading2"/>
        <w:ind w:firstLine="560" w:firstLineChars="200"/>
        <w:rPr>
          <w:rFonts w:ascii="仿宋" w:eastAsia="仿宋" w:hAnsi="仿宋" w:cs="仿宋" w:hint="eastAsia"/>
          <w:sz w:val="28"/>
          <w:lang w:eastAsia="zh-CN"/>
        </w:rPr>
      </w:pPr>
      <w:bookmarkStart w:id="13" w:name="_Toc11699"/>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为确保合同研究组织项目的高效生产和技术实施，我们制定了一套精心设计的设备选型方案，以满足合同研究组织项目生产、质量和环保的要求。该方案的主要特点如下：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合同研究组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针对合同研究组织项目产品的多样性和小批量生产的特点，我们将建设柔性制造生产线。通过在设备选型中考虑柔性制造技术，可以灵活应对不同产品规格和生产需求，实现生产线的高度灵活性和适应性。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20562"/>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0147"/>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合同研究组织项目的主要产品是XXXX，预计年产值为XXX万元。这一产品在市场中占据着重要的地位，其广泛的应用范围使得该合同研究组织项目的市场前景非常广阔。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合同研究组织项目的xxx产品作为重要的原材料之一，将在多个领域发挥关键作用。其在建筑、交通、能源等方面的广泛应用将为整个产业链提供强大的支持，形成产业协同效应。合同研究组织项目的年产值XXX万XXX万XXX万万元不仅反映了其在市场上的巨大潜力，更预示着它对国民经济的积极贡献。这种关联度高、涉及面广的产业关系，使得该合同研究组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2404"/>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总征地面积为XXXX平方米，相当于约XX.XX亩，其中净用地面积为XXXX平方米，红线范围内相当于约XX.XX亩。这一用地规模充分考虑了合同研究组织项目的建设需求，保障了合同研究组织项目在合适的空间内得以充分发展。合同研究组织项目规划的总建筑面积为XXXX平方米，其中主体工程建设占XXXX平方米，计容建筑面积达XXXX平方米。预计建筑工程的投资将达到XXXX万元，为合同研究组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计划购置的设备共计XXXX台（套），设备购置费用为XXXX万元。这一设备购置计划充分考虑到合同研究组织项目的生产需求和技术要求，确保了合同研究组织项目在生产运营中具备先进的技术装备和高效的生产能力。设备的合理配置将为合同研究组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合同研究组织项目计划总投资为XXXX万元，预计年实现营业收入为XXXX万元。这一产能规模的设定旨在确保合同研究组织项目能够在投资与回报之间取得平衡，实现长期可持续的发展。合同研究组织项目的总投资充分考虑到各个方面的需求，包括用地建设、设备购置等多个环节，以确保合同研究组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9742"/>
      <w:r>
        <w:rPr>
          <w:rFonts w:ascii="仿宋" w:eastAsia="仿宋" w:hAnsi="仿宋" w:cs="仿宋" w:hint="eastAsia"/>
          <w:sz w:val="28"/>
          <w:lang w:eastAsia="zh-CN"/>
        </w:rPr>
        <w:t>五、合同研究组织项目绩效评估</w:t>
      </w:r>
      <w:bookmarkEnd w:id="17"/>
    </w:p>
    <w:p>
      <w:pPr>
        <w:pStyle w:val="Heading2"/>
        <w:rPr>
          <w:rFonts w:ascii="仿宋" w:eastAsia="仿宋" w:hAnsi="仿宋" w:cs="仿宋" w:hint="eastAsia"/>
          <w:lang w:eastAsia="zh-CN"/>
        </w:rPr>
      </w:pPr>
      <w:bookmarkStart w:id="18" w:name="_Toc10329"/>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合同研究组织项目中，我们设计了一套全面的绩效评估指标，以确保合同研究组织项目的可控和成功交付。这些指标跨足合同研究组织项目目标、成本、进度和质量等多个维度，为我们提供了全面洞察合同研究组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目标达成率是我们关注的首要指标。我们设定了明确的目标，并通过定期监测和评估，迅速发现并应对潜在的目标偏差。这为合同研究组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成本绩效是另一个核心关注点。通过实际成本与预算成本的对比分析，我们深入了解成本差异的原因，及时调整资源分配，保持合同研究组织项目在经济效益方面的合理水平。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进度作为关键的绩效指标之一，得到了精心的关注。我们制定了详细的合同研究组织项目进度计划，并设立了进度符合度指标，确保实际进度与计划进度保持一致。这使我们能够快速发现和解决潜在的进度问题，保持合同研究组织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合同研究组织项目绩效的不可或缺的一环。我们引入了一系列的质量标准和客户满意度指标，以确保合同研究组织项目交付的成果在质量上达到或超越预期水平。通过持续监测这些指标，我们努力提升合同研究组织项目整体质量水平，为合同研究组织项目的成功交付提供有力保障。通过这些科学且全面的绩效评估，我们能够更好地引导合同研究组织项目的持续改进，确保合同研究组织项目目标的顺利达成。</w:t>
      </w:r>
    </w:p>
    <w:p>
      <w:pPr>
        <w:pStyle w:val="Heading2"/>
        <w:ind w:firstLine="560" w:firstLineChars="200"/>
        <w:rPr>
          <w:rFonts w:ascii="仿宋" w:eastAsia="仿宋" w:hAnsi="仿宋" w:cs="仿宋" w:hint="eastAsia"/>
          <w:sz w:val="28"/>
          <w:lang w:eastAsia="zh-CN"/>
        </w:rPr>
      </w:pPr>
      <w:bookmarkStart w:id="19" w:name="_Toc24065"/>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绩效评估是合同研究组织项目中的关键环节，为确保合同研究组织项目达到预期目标，我们采用了多层次、多维度的绩效评估方法。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合同研究组织项目的战略目标对齐，确保每个决策和行动都与合同研究组织项目整体目标保持一致。团队会定期召开战略对齐会议，审视当前工作与合同研究组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合同研究组织项目进度、质量、成本和风险等方面。这些指标通过数据收集和分析，为合同研究组织项目管理团队提供了客观的评估依据。例如，我们通过合同研究组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绩效评估不仅仅停留在合同研究组织项目内部，还考虑了合同研究组织项目对外部环境的影响。我们定期进行干系人满意度调查，以了解各利益相关方对合同研究组织项目的期望和满意度，并及时做出调整。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这种多层次、多角度的绩效评估方法，使得我们能够全面了解合同研究组织项目的运行状态，及时做出调整，确保合同研究组织项目在不断变化的环境中保持稳健前行。</w:t>
      </w:r>
    </w:p>
    <w:p>
      <w:pPr>
        <w:pStyle w:val="Heading2"/>
        <w:ind w:firstLine="560" w:firstLineChars="200"/>
        <w:rPr>
          <w:rFonts w:ascii="仿宋" w:eastAsia="仿宋" w:hAnsi="仿宋" w:cs="仿宋" w:hint="eastAsia"/>
          <w:sz w:val="28"/>
          <w:lang w:eastAsia="zh-CN"/>
        </w:rPr>
      </w:pPr>
      <w:bookmarkStart w:id="20" w:name="_Toc13491"/>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为了确保合同研究组织项目的有效管理和不断优化，我们采用了精心设计的绩效评估周期。这个周期旨在实现灵活、实时和全面的评估，以适应合同研究组织项目执行中的各种挑战。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合同研究组织项目的不同需求，分为短期、中期和长期。短期评估关注每个迭代或工作周期，以及时发现和解决当前任务中的问题。中期评估涵盖几个迭代，深入了解整体合同研究组织项目的趋势和性能。长期评估则着眼于整个合同研究组织项目阶段，确保合同研究组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合同研究组织项目管理工具和协作平台，团队成员能够随时更新和分享合同研究组织项目数据。这种实时性的反馈机制使我们能够及时察觉潜在问题，快速调整，保持合同研究组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https://d.book118.com/238022007056006032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1C359D"/>
    <w:rsid w:val="761C35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8022007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2024-01-28T23:04:00Z</dcterms:created>
  <dcterms:modified xsi:type="dcterms:W3CDTF">2024-01-28T23:05:06Z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0017925AE5AC40FF981FD508F78C137C_11</vt:lpwstr>
  </property>
  <property fmtid="{D5CDD505-2E9C-101B-9397-08002B2CF9AE}" pid="3" name="KSOProductBuildVer">
    <vt:lpwstr>2052-12.1.0.16250</vt:lpwstr>
  </property>
</Properties>
</file>