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85" w:history="1">
        <w:r>
          <w:rPr>
            <w:rFonts w:ascii="仿宋" w:eastAsia="仿宋" w:hAnsi="仿宋" w:cs="仿宋" w:hint="eastAsia"/>
            <w:lang w:eastAsia="zh-CN"/>
          </w:rPr>
          <w:t>概论</w:t>
        </w:r>
        <w:r>
          <w:tab/>
        </w:r>
        <w:r>
          <w:fldChar w:fldCharType="begin"/>
        </w:r>
        <w:r>
          <w:instrText xml:space="preserve"> PAGEREF _Toc31785 \h </w:instrText>
        </w:r>
        <w:r>
          <w:fldChar w:fldCharType="separate"/>
        </w:r>
        <w:r>
          <w:t>3</w:t>
        </w:r>
        <w:r>
          <w:fldChar w:fldCharType="end"/>
        </w:r>
      </w:hyperlink>
    </w:p>
    <w:p>
      <w:pPr>
        <w:pStyle w:val="TOC1"/>
        <w:tabs>
          <w:tab w:val="right" w:leader="dot" w:pos="8306"/>
        </w:tabs>
      </w:pPr>
      <w:hyperlink w:anchor="_Toc27342" w:history="1">
        <w:r>
          <w:rPr>
            <w:rFonts w:ascii="仿宋" w:eastAsia="仿宋" w:hAnsi="仿宋" w:cs="仿宋" w:hint="eastAsia"/>
            <w:lang w:eastAsia="zh-CN"/>
          </w:rPr>
          <w:t>一、产品规划分析</w:t>
        </w:r>
        <w:r>
          <w:tab/>
        </w:r>
        <w:r>
          <w:fldChar w:fldCharType="begin"/>
        </w:r>
        <w:r>
          <w:instrText xml:space="preserve"> PAGEREF _Toc27342 \h </w:instrText>
        </w:r>
        <w:r>
          <w:fldChar w:fldCharType="separate"/>
        </w:r>
        <w:r>
          <w:t>3</w:t>
        </w:r>
        <w:r>
          <w:fldChar w:fldCharType="end"/>
        </w:r>
      </w:hyperlink>
    </w:p>
    <w:p>
      <w:pPr>
        <w:pStyle w:val="TOC2"/>
        <w:tabs>
          <w:tab w:val="right" w:leader="dot" w:pos="8306"/>
        </w:tabs>
      </w:pPr>
      <w:hyperlink w:anchor="_Toc19991" w:history="1">
        <w:r>
          <w:rPr>
            <w:rFonts w:ascii="仿宋" w:eastAsia="仿宋" w:hAnsi="仿宋" w:cs="仿宋" w:hint="eastAsia"/>
            <w:lang w:eastAsia="zh-CN"/>
          </w:rPr>
          <w:t>(一)、产品规划</w:t>
        </w:r>
        <w:r>
          <w:tab/>
        </w:r>
        <w:r>
          <w:fldChar w:fldCharType="begin"/>
        </w:r>
        <w:r>
          <w:instrText xml:space="preserve"> PAGEREF _Toc19991 \h </w:instrText>
        </w:r>
        <w:r>
          <w:fldChar w:fldCharType="separate"/>
        </w:r>
        <w:r>
          <w:t>3</w:t>
        </w:r>
        <w:r>
          <w:fldChar w:fldCharType="end"/>
        </w:r>
      </w:hyperlink>
    </w:p>
    <w:p>
      <w:pPr>
        <w:pStyle w:val="TOC2"/>
        <w:tabs>
          <w:tab w:val="right" w:leader="dot" w:pos="8306"/>
        </w:tabs>
      </w:pPr>
      <w:hyperlink w:anchor="_Toc2946" w:history="1">
        <w:r>
          <w:rPr>
            <w:rFonts w:ascii="仿宋" w:eastAsia="仿宋" w:hAnsi="仿宋" w:cs="仿宋" w:hint="eastAsia"/>
            <w:lang w:eastAsia="zh-CN"/>
          </w:rPr>
          <w:t>(二)、建设规模</w:t>
        </w:r>
        <w:r>
          <w:tab/>
        </w:r>
        <w:r>
          <w:fldChar w:fldCharType="begin"/>
        </w:r>
        <w:r>
          <w:instrText xml:space="preserve"> PAGEREF _Toc2946 \h </w:instrText>
        </w:r>
        <w:r>
          <w:fldChar w:fldCharType="separate"/>
        </w:r>
        <w:r>
          <w:t>4</w:t>
        </w:r>
        <w:r>
          <w:fldChar w:fldCharType="end"/>
        </w:r>
      </w:hyperlink>
    </w:p>
    <w:p>
      <w:pPr>
        <w:pStyle w:val="TOC1"/>
        <w:tabs>
          <w:tab w:val="right" w:leader="dot" w:pos="8306"/>
        </w:tabs>
      </w:pPr>
      <w:hyperlink w:anchor="_Toc32413" w:history="1">
        <w:r>
          <w:rPr>
            <w:rFonts w:ascii="仿宋" w:eastAsia="仿宋" w:hAnsi="仿宋" w:cs="仿宋" w:hint="eastAsia"/>
            <w:lang w:eastAsia="zh-CN"/>
          </w:rPr>
          <w:t>二、低压断路器项目选址可行性分析</w:t>
        </w:r>
        <w:r>
          <w:tab/>
        </w:r>
        <w:r>
          <w:fldChar w:fldCharType="begin"/>
        </w:r>
        <w:r>
          <w:instrText xml:space="preserve"> PAGEREF _Toc32413 \h </w:instrText>
        </w:r>
        <w:r>
          <w:fldChar w:fldCharType="separate"/>
        </w:r>
        <w:r>
          <w:t>5</w:t>
        </w:r>
        <w:r>
          <w:fldChar w:fldCharType="end"/>
        </w:r>
      </w:hyperlink>
    </w:p>
    <w:p>
      <w:pPr>
        <w:pStyle w:val="TOC2"/>
        <w:tabs>
          <w:tab w:val="right" w:leader="dot" w:pos="8306"/>
        </w:tabs>
      </w:pPr>
      <w:hyperlink w:anchor="_Toc16295" w:history="1">
        <w:r>
          <w:rPr>
            <w:rFonts w:ascii="仿宋" w:eastAsia="仿宋" w:hAnsi="仿宋" w:cs="仿宋" w:hint="eastAsia"/>
            <w:lang w:eastAsia="zh-CN"/>
          </w:rPr>
          <w:t>(一)、低压断路器项目选址</w:t>
        </w:r>
        <w:r>
          <w:tab/>
        </w:r>
        <w:r>
          <w:fldChar w:fldCharType="begin"/>
        </w:r>
        <w:r>
          <w:instrText xml:space="preserve"> PAGEREF _Toc16295 \h </w:instrText>
        </w:r>
        <w:r>
          <w:fldChar w:fldCharType="separate"/>
        </w:r>
        <w:r>
          <w:t>5</w:t>
        </w:r>
        <w:r>
          <w:fldChar w:fldCharType="end"/>
        </w:r>
      </w:hyperlink>
    </w:p>
    <w:p>
      <w:pPr>
        <w:pStyle w:val="TOC2"/>
        <w:tabs>
          <w:tab w:val="right" w:leader="dot" w:pos="8306"/>
        </w:tabs>
      </w:pPr>
      <w:hyperlink w:anchor="_Toc6185" w:history="1">
        <w:r>
          <w:rPr>
            <w:rFonts w:ascii="仿宋" w:eastAsia="仿宋" w:hAnsi="仿宋" w:cs="仿宋" w:hint="eastAsia"/>
            <w:lang w:eastAsia="zh-CN"/>
          </w:rPr>
          <w:t>(二)、用地控制指标</w:t>
        </w:r>
        <w:r>
          <w:tab/>
        </w:r>
        <w:r>
          <w:fldChar w:fldCharType="begin"/>
        </w:r>
        <w:r>
          <w:instrText xml:space="preserve"> PAGEREF _Toc6185 \h </w:instrText>
        </w:r>
        <w:r>
          <w:fldChar w:fldCharType="separate"/>
        </w:r>
        <w:r>
          <w:t>5</w:t>
        </w:r>
        <w:r>
          <w:fldChar w:fldCharType="end"/>
        </w:r>
      </w:hyperlink>
    </w:p>
    <w:p>
      <w:pPr>
        <w:pStyle w:val="TOC2"/>
        <w:tabs>
          <w:tab w:val="right" w:leader="dot" w:pos="8306"/>
        </w:tabs>
      </w:pPr>
      <w:hyperlink w:anchor="_Toc15284" w:history="1">
        <w:r>
          <w:rPr>
            <w:rFonts w:ascii="仿宋" w:eastAsia="仿宋" w:hAnsi="仿宋" w:cs="仿宋" w:hint="eastAsia"/>
            <w:lang w:eastAsia="zh-CN"/>
          </w:rPr>
          <w:t>(三)、节约用地措施</w:t>
        </w:r>
        <w:r>
          <w:tab/>
        </w:r>
        <w:r>
          <w:fldChar w:fldCharType="begin"/>
        </w:r>
        <w:r>
          <w:instrText xml:space="preserve"> PAGEREF _Toc15284 \h </w:instrText>
        </w:r>
        <w:r>
          <w:fldChar w:fldCharType="separate"/>
        </w:r>
        <w:r>
          <w:t>7</w:t>
        </w:r>
        <w:r>
          <w:fldChar w:fldCharType="end"/>
        </w:r>
      </w:hyperlink>
    </w:p>
    <w:p>
      <w:pPr>
        <w:pStyle w:val="TOC2"/>
        <w:tabs>
          <w:tab w:val="right" w:leader="dot" w:pos="8306"/>
        </w:tabs>
      </w:pPr>
      <w:hyperlink w:anchor="_Toc2574" w:history="1">
        <w:r>
          <w:rPr>
            <w:rFonts w:ascii="仿宋" w:eastAsia="仿宋" w:hAnsi="仿宋" w:cs="仿宋" w:hint="eastAsia"/>
            <w:lang w:eastAsia="zh-CN"/>
          </w:rPr>
          <w:t>(四)、总图布置方案</w:t>
        </w:r>
        <w:r>
          <w:tab/>
        </w:r>
        <w:r>
          <w:fldChar w:fldCharType="begin"/>
        </w:r>
        <w:r>
          <w:instrText xml:space="preserve"> PAGEREF _Toc2574 \h </w:instrText>
        </w:r>
        <w:r>
          <w:fldChar w:fldCharType="separate"/>
        </w:r>
        <w:r>
          <w:t>8</w:t>
        </w:r>
        <w:r>
          <w:fldChar w:fldCharType="end"/>
        </w:r>
      </w:hyperlink>
    </w:p>
    <w:p>
      <w:pPr>
        <w:pStyle w:val="TOC2"/>
        <w:tabs>
          <w:tab w:val="right" w:leader="dot" w:pos="8306"/>
        </w:tabs>
      </w:pPr>
      <w:hyperlink w:anchor="_Toc29572" w:history="1">
        <w:r>
          <w:rPr>
            <w:rFonts w:ascii="仿宋" w:eastAsia="仿宋" w:hAnsi="仿宋" w:cs="仿宋" w:hint="eastAsia"/>
            <w:lang w:eastAsia="zh-CN"/>
          </w:rPr>
          <w:t>(五)、选址综合评价</w:t>
        </w:r>
        <w:r>
          <w:tab/>
        </w:r>
        <w:r>
          <w:fldChar w:fldCharType="begin"/>
        </w:r>
        <w:r>
          <w:instrText xml:space="preserve"> PAGEREF _Toc29572 \h </w:instrText>
        </w:r>
        <w:r>
          <w:fldChar w:fldCharType="separate"/>
        </w:r>
        <w:r>
          <w:t>9</w:t>
        </w:r>
        <w:r>
          <w:fldChar w:fldCharType="end"/>
        </w:r>
      </w:hyperlink>
    </w:p>
    <w:p>
      <w:pPr>
        <w:pStyle w:val="TOC1"/>
        <w:tabs>
          <w:tab w:val="right" w:leader="dot" w:pos="8306"/>
        </w:tabs>
      </w:pPr>
      <w:hyperlink w:anchor="_Toc31555" w:history="1">
        <w:r>
          <w:rPr>
            <w:rFonts w:ascii="仿宋" w:eastAsia="仿宋" w:hAnsi="仿宋" w:cs="仿宋" w:hint="eastAsia"/>
            <w:lang w:eastAsia="zh-CN"/>
          </w:rPr>
          <w:t>三、低压断路器项目建设单位说明</w:t>
        </w:r>
        <w:r>
          <w:tab/>
        </w:r>
        <w:r>
          <w:fldChar w:fldCharType="begin"/>
        </w:r>
        <w:r>
          <w:instrText xml:space="preserve"> PAGEREF _Toc31555 \h </w:instrText>
        </w:r>
        <w:r>
          <w:fldChar w:fldCharType="separate"/>
        </w:r>
        <w:r>
          <w:t>10</w:t>
        </w:r>
        <w:r>
          <w:fldChar w:fldCharType="end"/>
        </w:r>
      </w:hyperlink>
    </w:p>
    <w:p>
      <w:pPr>
        <w:pStyle w:val="TOC2"/>
        <w:tabs>
          <w:tab w:val="right" w:leader="dot" w:pos="8306"/>
        </w:tabs>
      </w:pPr>
      <w:hyperlink w:anchor="_Toc4752" w:history="1">
        <w:r>
          <w:rPr>
            <w:rFonts w:ascii="仿宋" w:eastAsia="仿宋" w:hAnsi="仿宋" w:cs="仿宋" w:hint="eastAsia"/>
            <w:lang w:eastAsia="zh-CN"/>
          </w:rPr>
          <w:t>(一)、低压断路器项目承办单位基本情况</w:t>
        </w:r>
        <w:r>
          <w:tab/>
        </w:r>
        <w:r>
          <w:fldChar w:fldCharType="begin"/>
        </w:r>
        <w:r>
          <w:instrText xml:space="preserve"> PAGEREF _Toc4752 \h </w:instrText>
        </w:r>
        <w:r>
          <w:fldChar w:fldCharType="separate"/>
        </w:r>
        <w:r>
          <w:t>10</w:t>
        </w:r>
        <w:r>
          <w:fldChar w:fldCharType="end"/>
        </w:r>
      </w:hyperlink>
    </w:p>
    <w:p>
      <w:pPr>
        <w:pStyle w:val="TOC2"/>
        <w:tabs>
          <w:tab w:val="right" w:leader="dot" w:pos="8306"/>
        </w:tabs>
      </w:pPr>
      <w:hyperlink w:anchor="_Toc4156" w:history="1">
        <w:r>
          <w:rPr>
            <w:rFonts w:ascii="仿宋" w:eastAsia="仿宋" w:hAnsi="仿宋" w:cs="仿宋" w:hint="eastAsia"/>
            <w:lang w:eastAsia="zh-CN"/>
          </w:rPr>
          <w:t>(二)、公司经济效益分析</w:t>
        </w:r>
        <w:r>
          <w:tab/>
        </w:r>
        <w:r>
          <w:fldChar w:fldCharType="begin"/>
        </w:r>
        <w:r>
          <w:instrText xml:space="preserve"> PAGEREF _Toc4156 \h </w:instrText>
        </w:r>
        <w:r>
          <w:fldChar w:fldCharType="separate"/>
        </w:r>
        <w:r>
          <w:t>11</w:t>
        </w:r>
        <w:r>
          <w:fldChar w:fldCharType="end"/>
        </w:r>
      </w:hyperlink>
    </w:p>
    <w:p>
      <w:pPr>
        <w:pStyle w:val="TOC1"/>
        <w:tabs>
          <w:tab w:val="right" w:leader="dot" w:pos="8306"/>
        </w:tabs>
      </w:pPr>
      <w:hyperlink w:anchor="_Toc7922" w:history="1">
        <w:r>
          <w:rPr>
            <w:rFonts w:ascii="仿宋" w:eastAsia="仿宋" w:hAnsi="仿宋" w:cs="仿宋" w:hint="eastAsia"/>
            <w:lang w:eastAsia="zh-CN"/>
          </w:rPr>
          <w:t>四、低压断路器项目文档管理</w:t>
        </w:r>
        <w:r>
          <w:tab/>
        </w:r>
        <w:r>
          <w:fldChar w:fldCharType="begin"/>
        </w:r>
        <w:r>
          <w:instrText xml:space="preserve"> PAGEREF _Toc7922 \h </w:instrText>
        </w:r>
        <w:r>
          <w:fldChar w:fldCharType="separate"/>
        </w:r>
        <w:r>
          <w:t>12</w:t>
        </w:r>
        <w:r>
          <w:fldChar w:fldCharType="end"/>
        </w:r>
      </w:hyperlink>
    </w:p>
    <w:p>
      <w:pPr>
        <w:pStyle w:val="TOC2"/>
        <w:tabs>
          <w:tab w:val="right" w:leader="dot" w:pos="8306"/>
        </w:tabs>
      </w:pPr>
      <w:hyperlink w:anchor="_Toc9295" w:history="1">
        <w:r>
          <w:rPr>
            <w:rFonts w:ascii="仿宋" w:eastAsia="仿宋" w:hAnsi="仿宋" w:cs="仿宋" w:hint="eastAsia"/>
            <w:lang w:eastAsia="zh-CN"/>
          </w:rPr>
          <w:t>(一)、文档编制与审查</w:t>
        </w:r>
        <w:r>
          <w:tab/>
        </w:r>
        <w:r>
          <w:fldChar w:fldCharType="begin"/>
        </w:r>
        <w:r>
          <w:instrText xml:space="preserve"> PAGEREF _Toc9295 \h </w:instrText>
        </w:r>
        <w:r>
          <w:fldChar w:fldCharType="separate"/>
        </w:r>
        <w:r>
          <w:t>12</w:t>
        </w:r>
        <w:r>
          <w:fldChar w:fldCharType="end"/>
        </w:r>
      </w:hyperlink>
    </w:p>
    <w:p>
      <w:pPr>
        <w:pStyle w:val="TOC2"/>
        <w:tabs>
          <w:tab w:val="right" w:leader="dot" w:pos="8306"/>
        </w:tabs>
      </w:pPr>
      <w:hyperlink w:anchor="_Toc26022" w:history="1">
        <w:r>
          <w:rPr>
            <w:rFonts w:ascii="仿宋" w:eastAsia="仿宋" w:hAnsi="仿宋" w:cs="仿宋" w:hint="eastAsia"/>
            <w:lang w:eastAsia="zh-CN"/>
          </w:rPr>
          <w:t>(二)、文档发布与分发</w:t>
        </w:r>
        <w:r>
          <w:tab/>
        </w:r>
        <w:r>
          <w:fldChar w:fldCharType="begin"/>
        </w:r>
        <w:r>
          <w:instrText xml:space="preserve"> PAGEREF _Toc26022 \h </w:instrText>
        </w:r>
        <w:r>
          <w:fldChar w:fldCharType="separate"/>
        </w:r>
        <w:r>
          <w:t>13</w:t>
        </w:r>
        <w:r>
          <w:fldChar w:fldCharType="end"/>
        </w:r>
      </w:hyperlink>
    </w:p>
    <w:p>
      <w:pPr>
        <w:pStyle w:val="TOC2"/>
        <w:tabs>
          <w:tab w:val="right" w:leader="dot" w:pos="8306"/>
        </w:tabs>
      </w:pPr>
      <w:hyperlink w:anchor="_Toc15241" w:history="1">
        <w:r>
          <w:rPr>
            <w:rFonts w:ascii="仿宋" w:eastAsia="仿宋" w:hAnsi="仿宋" w:cs="仿宋" w:hint="eastAsia"/>
            <w:lang w:eastAsia="zh-CN"/>
          </w:rPr>
          <w:t>(三)、文档存档与归档</w:t>
        </w:r>
        <w:r>
          <w:tab/>
        </w:r>
        <w:r>
          <w:fldChar w:fldCharType="begin"/>
        </w:r>
        <w:r>
          <w:instrText xml:space="preserve"> PAGEREF _Toc15241 \h </w:instrText>
        </w:r>
        <w:r>
          <w:fldChar w:fldCharType="separate"/>
        </w:r>
        <w:r>
          <w:t>14</w:t>
        </w:r>
        <w:r>
          <w:fldChar w:fldCharType="end"/>
        </w:r>
      </w:hyperlink>
    </w:p>
    <w:p>
      <w:pPr>
        <w:pStyle w:val="TOC1"/>
        <w:tabs>
          <w:tab w:val="right" w:leader="dot" w:pos="8306"/>
        </w:tabs>
      </w:pPr>
      <w:hyperlink w:anchor="_Toc413" w:history="1">
        <w:r>
          <w:rPr>
            <w:rFonts w:ascii="仿宋" w:eastAsia="仿宋" w:hAnsi="仿宋" w:cs="仿宋" w:hint="eastAsia"/>
            <w:lang w:eastAsia="zh-CN"/>
          </w:rPr>
          <w:t>五、低压断路器项目可持续发展</w:t>
        </w:r>
        <w:r>
          <w:tab/>
        </w:r>
        <w:r>
          <w:fldChar w:fldCharType="begin"/>
        </w:r>
        <w:r>
          <w:instrText xml:space="preserve"> PAGEREF _Toc413 \h </w:instrText>
        </w:r>
        <w:r>
          <w:fldChar w:fldCharType="separate"/>
        </w:r>
        <w:r>
          <w:t>15</w:t>
        </w:r>
        <w:r>
          <w:fldChar w:fldCharType="end"/>
        </w:r>
      </w:hyperlink>
    </w:p>
    <w:p>
      <w:pPr>
        <w:pStyle w:val="TOC2"/>
        <w:tabs>
          <w:tab w:val="right" w:leader="dot" w:pos="8306"/>
        </w:tabs>
      </w:pPr>
      <w:hyperlink w:anchor="_Toc22491" w:history="1">
        <w:r>
          <w:rPr>
            <w:rFonts w:ascii="仿宋" w:eastAsia="仿宋" w:hAnsi="仿宋" w:cs="仿宋" w:hint="eastAsia"/>
            <w:lang w:eastAsia="zh-CN"/>
          </w:rPr>
          <w:t>(一)、可持续战略与实践</w:t>
        </w:r>
        <w:r>
          <w:tab/>
        </w:r>
        <w:r>
          <w:fldChar w:fldCharType="begin"/>
        </w:r>
        <w:r>
          <w:instrText xml:space="preserve"> PAGEREF _Toc22491 \h </w:instrText>
        </w:r>
        <w:r>
          <w:fldChar w:fldCharType="separate"/>
        </w:r>
        <w:r>
          <w:t>15</w:t>
        </w:r>
        <w:r>
          <w:fldChar w:fldCharType="end"/>
        </w:r>
      </w:hyperlink>
    </w:p>
    <w:p>
      <w:pPr>
        <w:pStyle w:val="TOC2"/>
        <w:tabs>
          <w:tab w:val="right" w:leader="dot" w:pos="8306"/>
        </w:tabs>
      </w:pPr>
      <w:hyperlink w:anchor="_Toc7327" w:history="1">
        <w:r>
          <w:rPr>
            <w:rFonts w:ascii="仿宋" w:eastAsia="仿宋" w:hAnsi="仿宋" w:cs="仿宋" w:hint="eastAsia"/>
            <w:lang w:eastAsia="zh-CN"/>
          </w:rPr>
          <w:t>(二)、环保与社会责任</w:t>
        </w:r>
        <w:r>
          <w:tab/>
        </w:r>
        <w:r>
          <w:fldChar w:fldCharType="begin"/>
        </w:r>
        <w:r>
          <w:instrText xml:space="preserve"> PAGEREF _Toc7327 \h </w:instrText>
        </w:r>
        <w:r>
          <w:fldChar w:fldCharType="separate"/>
        </w:r>
        <w:r>
          <w:t>16</w:t>
        </w:r>
        <w:r>
          <w:fldChar w:fldCharType="end"/>
        </w:r>
      </w:hyperlink>
    </w:p>
    <w:p>
      <w:pPr>
        <w:pStyle w:val="TOC1"/>
        <w:tabs>
          <w:tab w:val="right" w:leader="dot" w:pos="8306"/>
        </w:tabs>
      </w:pPr>
      <w:hyperlink w:anchor="_Toc29962" w:history="1">
        <w:r>
          <w:rPr>
            <w:rFonts w:ascii="仿宋" w:eastAsia="仿宋" w:hAnsi="仿宋" w:cs="仿宋" w:hint="eastAsia"/>
            <w:lang w:eastAsia="zh-CN"/>
          </w:rPr>
          <w:t>六、低压断路器项目危机管理</w:t>
        </w:r>
        <w:r>
          <w:tab/>
        </w:r>
        <w:r>
          <w:fldChar w:fldCharType="begin"/>
        </w:r>
        <w:r>
          <w:instrText xml:space="preserve"> PAGEREF _Toc29962 \h </w:instrText>
        </w:r>
        <w:r>
          <w:fldChar w:fldCharType="separate"/>
        </w:r>
        <w:r>
          <w:t>17</w:t>
        </w:r>
        <w:r>
          <w:fldChar w:fldCharType="end"/>
        </w:r>
      </w:hyperlink>
    </w:p>
    <w:p>
      <w:pPr>
        <w:pStyle w:val="TOC2"/>
        <w:tabs>
          <w:tab w:val="right" w:leader="dot" w:pos="8306"/>
        </w:tabs>
      </w:pPr>
      <w:hyperlink w:anchor="_Toc16403" w:history="1">
        <w:r>
          <w:rPr>
            <w:rFonts w:ascii="仿宋" w:eastAsia="仿宋" w:hAnsi="仿宋" w:cs="仿宋" w:hint="eastAsia"/>
            <w:lang w:eastAsia="zh-CN"/>
          </w:rPr>
          <w:t>(一)、危机预警与识别</w:t>
        </w:r>
        <w:r>
          <w:tab/>
        </w:r>
        <w:r>
          <w:fldChar w:fldCharType="begin"/>
        </w:r>
        <w:r>
          <w:instrText xml:space="preserve"> PAGEREF _Toc16403 \h </w:instrText>
        </w:r>
        <w:r>
          <w:fldChar w:fldCharType="separate"/>
        </w:r>
        <w:r>
          <w:t>17</w:t>
        </w:r>
        <w:r>
          <w:fldChar w:fldCharType="end"/>
        </w:r>
      </w:hyperlink>
    </w:p>
    <w:p>
      <w:pPr>
        <w:pStyle w:val="TOC2"/>
        <w:tabs>
          <w:tab w:val="right" w:leader="dot" w:pos="8306"/>
        </w:tabs>
      </w:pPr>
      <w:hyperlink w:anchor="_Toc18633" w:history="1">
        <w:r>
          <w:rPr>
            <w:rFonts w:ascii="仿宋" w:eastAsia="仿宋" w:hAnsi="仿宋" w:cs="仿宋" w:hint="eastAsia"/>
            <w:lang w:eastAsia="zh-CN"/>
          </w:rPr>
          <w:t>(二)、危机应对与恢复</w:t>
        </w:r>
        <w:r>
          <w:tab/>
        </w:r>
        <w:r>
          <w:fldChar w:fldCharType="begin"/>
        </w:r>
        <w:r>
          <w:instrText xml:space="preserve"> PAGEREF _Toc18633 \h </w:instrText>
        </w:r>
        <w:r>
          <w:fldChar w:fldCharType="separate"/>
        </w:r>
        <w:r>
          <w:t>18</w:t>
        </w:r>
        <w:r>
          <w:fldChar w:fldCharType="end"/>
        </w:r>
      </w:hyperlink>
    </w:p>
    <w:p>
      <w:pPr>
        <w:pStyle w:val="TOC1"/>
        <w:tabs>
          <w:tab w:val="right" w:leader="dot" w:pos="8306"/>
        </w:tabs>
      </w:pPr>
      <w:hyperlink w:anchor="_Toc32033" w:history="1">
        <w:r>
          <w:rPr>
            <w:rFonts w:ascii="仿宋" w:eastAsia="仿宋" w:hAnsi="仿宋" w:cs="仿宋" w:hint="eastAsia"/>
            <w:lang w:eastAsia="zh-CN"/>
          </w:rPr>
          <w:t>七、低压断路器项目经营效益</w:t>
        </w:r>
        <w:r>
          <w:tab/>
        </w:r>
        <w:r>
          <w:fldChar w:fldCharType="begin"/>
        </w:r>
        <w:r>
          <w:instrText xml:space="preserve"> PAGEREF _Toc32033 \h </w:instrText>
        </w:r>
        <w:r>
          <w:fldChar w:fldCharType="separate"/>
        </w:r>
        <w:r>
          <w:t>19</w:t>
        </w:r>
        <w:r>
          <w:fldChar w:fldCharType="end"/>
        </w:r>
      </w:hyperlink>
    </w:p>
    <w:p>
      <w:pPr>
        <w:pStyle w:val="TOC2"/>
        <w:tabs>
          <w:tab w:val="right" w:leader="dot" w:pos="8306"/>
        </w:tabs>
      </w:pPr>
      <w:hyperlink w:anchor="_Toc4318" w:history="1">
        <w:r>
          <w:rPr>
            <w:rFonts w:ascii="仿宋" w:eastAsia="仿宋" w:hAnsi="仿宋" w:cs="仿宋" w:hint="eastAsia"/>
            <w:lang w:eastAsia="zh-CN"/>
          </w:rPr>
          <w:t>(一)、经济评价财务测算</w:t>
        </w:r>
        <w:r>
          <w:tab/>
        </w:r>
        <w:r>
          <w:fldChar w:fldCharType="begin"/>
        </w:r>
        <w:r>
          <w:instrText xml:space="preserve"> PAGEREF _Toc4318 \h </w:instrText>
        </w:r>
        <w:r>
          <w:fldChar w:fldCharType="separate"/>
        </w:r>
        <w:r>
          <w:t>19</w:t>
        </w:r>
        <w:r>
          <w:fldChar w:fldCharType="end"/>
        </w:r>
      </w:hyperlink>
    </w:p>
    <w:p>
      <w:pPr>
        <w:pStyle w:val="TOC2"/>
        <w:tabs>
          <w:tab w:val="right" w:leader="dot" w:pos="8306"/>
        </w:tabs>
      </w:pPr>
      <w:hyperlink w:anchor="_Toc11979" w:history="1">
        <w:r>
          <w:rPr>
            <w:rFonts w:ascii="仿宋" w:eastAsia="仿宋" w:hAnsi="仿宋" w:cs="仿宋" w:hint="eastAsia"/>
            <w:lang w:eastAsia="zh-CN"/>
          </w:rPr>
          <w:t>(二)、低压断路器项目盈利能力分析</w:t>
        </w:r>
        <w:r>
          <w:tab/>
        </w:r>
        <w:r>
          <w:fldChar w:fldCharType="begin"/>
        </w:r>
        <w:r>
          <w:instrText xml:space="preserve"> PAGEREF _Toc11979 \h </w:instrText>
        </w:r>
        <w:r>
          <w:fldChar w:fldCharType="separate"/>
        </w:r>
        <w:r>
          <w:t>20</w:t>
        </w:r>
        <w:r>
          <w:fldChar w:fldCharType="end"/>
        </w:r>
      </w:hyperlink>
    </w:p>
    <w:p>
      <w:pPr>
        <w:pStyle w:val="TOC1"/>
        <w:tabs>
          <w:tab w:val="right" w:leader="dot" w:pos="8306"/>
        </w:tabs>
      </w:pPr>
      <w:hyperlink w:anchor="_Toc18248" w:history="1">
        <w:r>
          <w:rPr>
            <w:rFonts w:ascii="仿宋" w:eastAsia="仿宋" w:hAnsi="仿宋" w:cs="仿宋" w:hint="eastAsia"/>
            <w:lang w:eastAsia="zh-CN"/>
          </w:rPr>
          <w:t>八、低压断路器项目投资规划</w:t>
        </w:r>
        <w:r>
          <w:tab/>
        </w:r>
        <w:r>
          <w:fldChar w:fldCharType="begin"/>
        </w:r>
        <w:r>
          <w:instrText xml:space="preserve"> PAGEREF _Toc18248 \h </w:instrText>
        </w:r>
        <w:r>
          <w:fldChar w:fldCharType="separate"/>
        </w:r>
        <w:r>
          <w:t>21</w:t>
        </w:r>
        <w:r>
          <w:fldChar w:fldCharType="end"/>
        </w:r>
      </w:hyperlink>
    </w:p>
    <w:p>
      <w:pPr>
        <w:pStyle w:val="TOC2"/>
        <w:tabs>
          <w:tab w:val="right" w:leader="dot" w:pos="8306"/>
        </w:tabs>
      </w:pPr>
      <w:hyperlink w:anchor="_Toc28147" w:history="1">
        <w:r>
          <w:rPr>
            <w:rFonts w:ascii="仿宋" w:eastAsia="仿宋" w:hAnsi="仿宋" w:cs="仿宋" w:hint="eastAsia"/>
            <w:lang w:eastAsia="zh-CN"/>
          </w:rPr>
          <w:t>(一)、低压断路器项目总投资估算</w:t>
        </w:r>
        <w:r>
          <w:tab/>
        </w:r>
        <w:r>
          <w:fldChar w:fldCharType="begin"/>
        </w:r>
        <w:r>
          <w:instrText xml:space="preserve"> PAGEREF _Toc28147 \h </w:instrText>
        </w:r>
        <w:r>
          <w:fldChar w:fldCharType="separate"/>
        </w:r>
        <w:r>
          <w:t>21</w:t>
        </w:r>
        <w:r>
          <w:fldChar w:fldCharType="end"/>
        </w:r>
      </w:hyperlink>
    </w:p>
    <w:p>
      <w:pPr>
        <w:pStyle w:val="TOC2"/>
        <w:tabs>
          <w:tab w:val="right" w:leader="dot" w:pos="8306"/>
        </w:tabs>
      </w:pPr>
      <w:hyperlink w:anchor="_Toc5310" w:history="1">
        <w:r>
          <w:rPr>
            <w:rFonts w:ascii="仿宋" w:eastAsia="仿宋" w:hAnsi="仿宋" w:cs="仿宋" w:hint="eastAsia"/>
            <w:lang w:eastAsia="zh-CN"/>
          </w:rPr>
          <w:t>(二)、资金筹措</w:t>
        </w:r>
        <w:r>
          <w:tab/>
        </w:r>
        <w:r>
          <w:fldChar w:fldCharType="begin"/>
        </w:r>
        <w:r>
          <w:instrText xml:space="preserve"> PAGEREF _Toc5310 \h </w:instrText>
        </w:r>
        <w:r>
          <w:fldChar w:fldCharType="separate"/>
        </w:r>
        <w:r>
          <w:t>22</w:t>
        </w:r>
        <w:r>
          <w:fldChar w:fldCharType="end"/>
        </w:r>
      </w:hyperlink>
    </w:p>
    <w:p>
      <w:pPr>
        <w:pStyle w:val="TOC1"/>
        <w:tabs>
          <w:tab w:val="right" w:leader="dot" w:pos="8306"/>
        </w:tabs>
      </w:pPr>
      <w:hyperlink w:anchor="_Toc20070" w:history="1">
        <w:r>
          <w:rPr>
            <w:rFonts w:ascii="仿宋" w:eastAsia="仿宋" w:hAnsi="仿宋" w:cs="仿宋" w:hint="eastAsia"/>
            <w:lang w:eastAsia="zh-CN"/>
          </w:rPr>
          <w:t>九、低压断路器项目社会影响</w:t>
        </w:r>
        <w:r>
          <w:tab/>
        </w:r>
        <w:r>
          <w:fldChar w:fldCharType="begin"/>
        </w:r>
        <w:r>
          <w:instrText xml:space="preserve"> PAGEREF _Toc20070 \h </w:instrText>
        </w:r>
        <w:r>
          <w:fldChar w:fldCharType="separate"/>
        </w:r>
        <w:r>
          <w:t>23</w:t>
        </w:r>
        <w:r>
          <w:fldChar w:fldCharType="end"/>
        </w:r>
      </w:hyperlink>
    </w:p>
    <w:p>
      <w:pPr>
        <w:pStyle w:val="TOC2"/>
        <w:tabs>
          <w:tab w:val="right" w:leader="dot" w:pos="8306"/>
        </w:tabs>
      </w:pPr>
      <w:hyperlink w:anchor="_Toc23555" w:history="1">
        <w:r>
          <w:rPr>
            <w:rFonts w:ascii="仿宋" w:eastAsia="仿宋" w:hAnsi="仿宋" w:cs="仿宋" w:hint="eastAsia"/>
            <w:lang w:eastAsia="zh-CN"/>
          </w:rPr>
          <w:t>(一)、社会责任与义务</w:t>
        </w:r>
        <w:r>
          <w:tab/>
        </w:r>
        <w:r>
          <w:fldChar w:fldCharType="begin"/>
        </w:r>
        <w:r>
          <w:instrText xml:space="preserve"> PAGEREF _Toc23555 \h </w:instrText>
        </w:r>
        <w:r>
          <w:fldChar w:fldCharType="separate"/>
        </w:r>
        <w:r>
          <w:t>23</w:t>
        </w:r>
        <w:r>
          <w:fldChar w:fldCharType="end"/>
        </w:r>
      </w:hyperlink>
    </w:p>
    <w:p>
      <w:pPr>
        <w:pStyle w:val="TOC2"/>
        <w:tabs>
          <w:tab w:val="right" w:leader="dot" w:pos="8306"/>
        </w:tabs>
      </w:pPr>
      <w:hyperlink w:anchor="_Toc30050" w:history="1">
        <w:r>
          <w:rPr>
            <w:rFonts w:ascii="仿宋" w:eastAsia="仿宋" w:hAnsi="仿宋" w:cs="仿宋" w:hint="eastAsia"/>
            <w:lang w:eastAsia="zh-CN"/>
          </w:rPr>
          <w:t>(二)、社会参与与沟通</w:t>
        </w:r>
        <w:r>
          <w:tab/>
        </w:r>
        <w:r>
          <w:fldChar w:fldCharType="begin"/>
        </w:r>
        <w:r>
          <w:instrText xml:space="preserve"> PAGEREF _Toc30050 \h </w:instrText>
        </w:r>
        <w:r>
          <w:fldChar w:fldCharType="separate"/>
        </w:r>
        <w:r>
          <w:t>24</w:t>
        </w:r>
        <w:r>
          <w:fldChar w:fldCharType="end"/>
        </w:r>
      </w:hyperlink>
    </w:p>
    <w:p>
      <w:pPr>
        <w:pStyle w:val="TOC1"/>
        <w:tabs>
          <w:tab w:val="right" w:leader="dot" w:pos="8306"/>
        </w:tabs>
      </w:pPr>
      <w:hyperlink w:anchor="_Toc19670" w:history="1">
        <w:r>
          <w:rPr>
            <w:rFonts w:ascii="仿宋" w:eastAsia="仿宋" w:hAnsi="仿宋" w:cs="仿宋" w:hint="eastAsia"/>
            <w:lang w:eastAsia="zh-CN"/>
          </w:rPr>
          <w:t>十、低压断路器项目人力资源培养与发展</w:t>
        </w:r>
        <w:r>
          <w:tab/>
        </w:r>
        <w:r>
          <w:fldChar w:fldCharType="begin"/>
        </w:r>
        <w:r>
          <w:instrText xml:space="preserve"> PAGEREF _Toc19670 \h </w:instrText>
        </w:r>
        <w:r>
          <w:fldChar w:fldCharType="separate"/>
        </w:r>
        <w:r>
          <w:t>25</w:t>
        </w:r>
        <w:r>
          <w:fldChar w:fldCharType="end"/>
        </w:r>
      </w:hyperlink>
    </w:p>
    <w:p>
      <w:pPr>
        <w:pStyle w:val="TOC2"/>
        <w:tabs>
          <w:tab w:val="right" w:leader="dot" w:pos="8306"/>
        </w:tabs>
      </w:pPr>
      <w:hyperlink w:anchor="_Toc23860" w:history="1">
        <w:r>
          <w:rPr>
            <w:rFonts w:ascii="仿宋" w:eastAsia="仿宋" w:hAnsi="仿宋" w:cs="仿宋" w:hint="eastAsia"/>
            <w:lang w:eastAsia="zh-CN"/>
          </w:rPr>
          <w:t>(一)、人才需求与规划</w:t>
        </w:r>
        <w:r>
          <w:tab/>
        </w:r>
        <w:r>
          <w:fldChar w:fldCharType="begin"/>
        </w:r>
        <w:r>
          <w:instrText xml:space="preserve"> PAGEREF _Toc23860 \h </w:instrText>
        </w:r>
        <w:r>
          <w:fldChar w:fldCharType="separate"/>
        </w:r>
        <w:r>
          <w:t>25</w:t>
        </w:r>
        <w:r>
          <w:fldChar w:fldCharType="end"/>
        </w:r>
      </w:hyperlink>
    </w:p>
    <w:p>
      <w:pPr>
        <w:pStyle w:val="TOC2"/>
        <w:tabs>
          <w:tab w:val="right" w:leader="dot" w:pos="8306"/>
        </w:tabs>
      </w:pPr>
      <w:hyperlink w:anchor="_Toc9112" w:history="1">
        <w:r>
          <w:rPr>
            <w:rFonts w:ascii="仿宋" w:eastAsia="仿宋" w:hAnsi="仿宋" w:cs="仿宋" w:hint="eastAsia"/>
            <w:lang w:eastAsia="zh-CN"/>
          </w:rPr>
          <w:t>(二)、培训与发展计划</w:t>
        </w:r>
        <w:r>
          <w:tab/>
        </w:r>
        <w:r>
          <w:fldChar w:fldCharType="begin"/>
        </w:r>
        <w:r>
          <w:instrText xml:space="preserve"> PAGEREF _Toc9112 \h </w:instrText>
        </w:r>
        <w:r>
          <w:fldChar w:fldCharType="separate"/>
        </w:r>
        <w:r>
          <w:t>25</w:t>
        </w:r>
        <w:r>
          <w:fldChar w:fldCharType="end"/>
        </w:r>
      </w:hyperlink>
    </w:p>
    <w:p>
      <w:pPr>
        <w:pStyle w:val="TOC1"/>
        <w:tabs>
          <w:tab w:val="right" w:leader="dot" w:pos="8306"/>
        </w:tabs>
      </w:pPr>
      <w:hyperlink w:anchor="_Toc30435" w:history="1">
        <w:r>
          <w:rPr>
            <w:rFonts w:ascii="仿宋" w:eastAsia="仿宋" w:hAnsi="仿宋" w:cs="仿宋" w:hint="eastAsia"/>
            <w:lang w:eastAsia="zh-CN"/>
          </w:rPr>
          <w:t>十一、低压断路器项目环境影响分析</w:t>
        </w:r>
        <w:r>
          <w:tab/>
        </w:r>
        <w:r>
          <w:fldChar w:fldCharType="begin"/>
        </w:r>
        <w:r>
          <w:instrText xml:space="preserve"> PAGEREF _Toc30435 \h </w:instrText>
        </w:r>
        <w:r>
          <w:fldChar w:fldCharType="separate"/>
        </w:r>
        <w:r>
          <w:t>26</w:t>
        </w:r>
        <w:r>
          <w:fldChar w:fldCharType="end"/>
        </w:r>
      </w:hyperlink>
    </w:p>
    <w:p>
      <w:pPr>
        <w:pStyle w:val="TOC2"/>
        <w:tabs>
          <w:tab w:val="right" w:leader="dot" w:pos="8306"/>
        </w:tabs>
      </w:pPr>
      <w:hyperlink w:anchor="_Toc8915" w:history="1">
        <w:r>
          <w:rPr>
            <w:rFonts w:ascii="仿宋" w:eastAsia="仿宋" w:hAnsi="仿宋" w:cs="仿宋" w:hint="eastAsia"/>
            <w:lang w:eastAsia="zh-CN"/>
          </w:rPr>
          <w:t>(一)、建设区域环境质量现状</w:t>
        </w:r>
        <w:r>
          <w:tab/>
        </w:r>
        <w:r>
          <w:fldChar w:fldCharType="begin"/>
        </w:r>
        <w:r>
          <w:instrText xml:space="preserve"> PAGEREF _Toc8915 \h </w:instrText>
        </w:r>
        <w:r>
          <w:fldChar w:fldCharType="separate"/>
        </w:r>
        <w:r>
          <w:t>26</w:t>
        </w:r>
        <w:r>
          <w:fldChar w:fldCharType="end"/>
        </w:r>
      </w:hyperlink>
    </w:p>
    <w:p>
      <w:pPr>
        <w:pStyle w:val="TOC2"/>
        <w:tabs>
          <w:tab w:val="right" w:leader="dot" w:pos="8306"/>
        </w:tabs>
      </w:pPr>
      <w:hyperlink w:anchor="_Toc8698" w:history="1">
        <w:r>
          <w:rPr>
            <w:rFonts w:ascii="仿宋" w:eastAsia="仿宋" w:hAnsi="仿宋" w:cs="仿宋" w:hint="eastAsia"/>
            <w:lang w:eastAsia="zh-CN"/>
          </w:rPr>
          <w:t>(二)、建设期环境保护</w:t>
        </w:r>
        <w:r>
          <w:tab/>
        </w:r>
        <w:r>
          <w:fldChar w:fldCharType="begin"/>
        </w:r>
        <w:r>
          <w:instrText xml:space="preserve"> PAGEREF _Toc8698 \h </w:instrText>
        </w:r>
        <w:r>
          <w:fldChar w:fldCharType="separate"/>
        </w:r>
        <w:r>
          <w:t>27</w:t>
        </w:r>
        <w:r>
          <w:fldChar w:fldCharType="end"/>
        </w:r>
      </w:hyperlink>
    </w:p>
    <w:p>
      <w:pPr>
        <w:pStyle w:val="TOC2"/>
        <w:tabs>
          <w:tab w:val="right" w:leader="dot" w:pos="8306"/>
        </w:tabs>
      </w:pPr>
      <w:hyperlink w:anchor="_Toc32331" w:history="1">
        <w:r>
          <w:rPr>
            <w:rFonts w:ascii="仿宋" w:eastAsia="仿宋" w:hAnsi="仿宋" w:cs="仿宋" w:hint="eastAsia"/>
            <w:lang w:eastAsia="zh-CN"/>
          </w:rPr>
          <w:t>(三)、运营期环境保护</w:t>
        </w:r>
        <w:r>
          <w:tab/>
        </w:r>
        <w:r>
          <w:fldChar w:fldCharType="begin"/>
        </w:r>
        <w:r>
          <w:instrText xml:space="preserve"> PAGEREF _Toc32331 \h </w:instrText>
        </w:r>
        <w:r>
          <w:fldChar w:fldCharType="separate"/>
        </w:r>
        <w:r>
          <w:t>29</w:t>
        </w:r>
        <w:r>
          <w:fldChar w:fldCharType="end"/>
        </w:r>
      </w:hyperlink>
    </w:p>
    <w:p>
      <w:pPr>
        <w:pStyle w:val="TOC2"/>
        <w:tabs>
          <w:tab w:val="right" w:leader="dot" w:pos="8306"/>
        </w:tabs>
      </w:pPr>
      <w:hyperlink w:anchor="_Toc29689" w:history="1">
        <w:r>
          <w:rPr>
            <w:rFonts w:ascii="仿宋" w:eastAsia="仿宋" w:hAnsi="仿宋" w:cs="仿宋" w:hint="eastAsia"/>
            <w:lang w:eastAsia="zh-CN"/>
          </w:rPr>
          <w:t>(四)、低压断路器项目建设对区域经济的影响</w:t>
        </w:r>
        <w:r>
          <w:tab/>
        </w:r>
        <w:r>
          <w:fldChar w:fldCharType="begin"/>
        </w:r>
        <w:r>
          <w:instrText xml:space="preserve"> PAGEREF _Toc29689 \h </w:instrText>
        </w:r>
        <w:r>
          <w:fldChar w:fldCharType="separate"/>
        </w:r>
        <w:r>
          <w:t>30</w:t>
        </w:r>
        <w:r>
          <w:fldChar w:fldCharType="end"/>
        </w:r>
      </w:hyperlink>
    </w:p>
    <w:p>
      <w:pPr>
        <w:pStyle w:val="TOC2"/>
        <w:tabs>
          <w:tab w:val="right" w:leader="dot" w:pos="8306"/>
        </w:tabs>
      </w:pPr>
      <w:hyperlink w:anchor="_Toc27454" w:history="1">
        <w:r>
          <w:rPr>
            <w:rFonts w:ascii="仿宋" w:eastAsia="仿宋" w:hAnsi="仿宋" w:cs="仿宋" w:hint="eastAsia"/>
            <w:lang w:eastAsia="zh-CN"/>
          </w:rPr>
          <w:t>(五)、废弃物处理</w:t>
        </w:r>
        <w:r>
          <w:tab/>
        </w:r>
        <w:r>
          <w:fldChar w:fldCharType="begin"/>
        </w:r>
        <w:r>
          <w:instrText xml:space="preserve"> PAGEREF _Toc27454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91" w:history="1">
        <w:r>
          <w:rPr>
            <w:rFonts w:ascii="仿宋" w:eastAsia="仿宋" w:hAnsi="仿宋" w:cs="仿宋" w:hint="eastAsia"/>
            <w:lang w:eastAsia="zh-CN"/>
          </w:rPr>
          <w:t>(六)、特殊环境影响分析</w:t>
        </w:r>
        <w:r>
          <w:tab/>
        </w:r>
        <w:r>
          <w:fldChar w:fldCharType="begin"/>
        </w:r>
        <w:r>
          <w:instrText xml:space="preserve"> PAGEREF _Toc21491 \h </w:instrText>
        </w:r>
        <w:r>
          <w:fldChar w:fldCharType="separate"/>
        </w:r>
        <w:r>
          <w:t>33</w:t>
        </w:r>
        <w:r>
          <w:fldChar w:fldCharType="end"/>
        </w:r>
      </w:hyperlink>
    </w:p>
    <w:p>
      <w:pPr>
        <w:pStyle w:val="TOC2"/>
        <w:tabs>
          <w:tab w:val="right" w:leader="dot" w:pos="8306"/>
        </w:tabs>
      </w:pPr>
      <w:hyperlink w:anchor="_Toc26620" w:history="1">
        <w:r>
          <w:rPr>
            <w:rFonts w:ascii="仿宋" w:eastAsia="仿宋" w:hAnsi="仿宋" w:cs="仿宋" w:hint="eastAsia"/>
            <w:lang w:eastAsia="zh-CN"/>
          </w:rPr>
          <w:t>(七)、清洁生产</w:t>
        </w:r>
        <w:r>
          <w:tab/>
        </w:r>
        <w:r>
          <w:fldChar w:fldCharType="begin"/>
        </w:r>
        <w:r>
          <w:instrText xml:space="preserve"> PAGEREF _Toc26620 \h </w:instrText>
        </w:r>
        <w:r>
          <w:fldChar w:fldCharType="separate"/>
        </w:r>
        <w:r>
          <w:t>34</w:t>
        </w:r>
        <w:r>
          <w:fldChar w:fldCharType="end"/>
        </w:r>
      </w:hyperlink>
    </w:p>
    <w:p>
      <w:pPr>
        <w:pStyle w:val="TOC2"/>
        <w:tabs>
          <w:tab w:val="right" w:leader="dot" w:pos="8306"/>
        </w:tabs>
      </w:pPr>
      <w:hyperlink w:anchor="_Toc21593" w:history="1">
        <w:r>
          <w:rPr>
            <w:rFonts w:ascii="仿宋" w:eastAsia="仿宋" w:hAnsi="仿宋" w:cs="仿宋" w:hint="eastAsia"/>
            <w:lang w:eastAsia="zh-CN"/>
          </w:rPr>
          <w:t>(八)、环境保护综合评价</w:t>
        </w:r>
        <w:r>
          <w:tab/>
        </w:r>
        <w:r>
          <w:fldChar w:fldCharType="begin"/>
        </w:r>
        <w:r>
          <w:instrText xml:space="preserve"> PAGEREF _Toc21593 \h </w:instrText>
        </w:r>
        <w:r>
          <w:fldChar w:fldCharType="separate"/>
        </w:r>
        <w:r>
          <w:t>35</w:t>
        </w:r>
        <w:r>
          <w:fldChar w:fldCharType="end"/>
        </w:r>
      </w:hyperlink>
    </w:p>
    <w:p>
      <w:pPr>
        <w:pStyle w:val="TOC1"/>
        <w:tabs>
          <w:tab w:val="right" w:leader="dot" w:pos="8306"/>
        </w:tabs>
      </w:pPr>
      <w:hyperlink w:anchor="_Toc7432" w:history="1">
        <w:r>
          <w:rPr>
            <w:rFonts w:ascii="仿宋" w:eastAsia="仿宋" w:hAnsi="仿宋" w:cs="仿宋" w:hint="eastAsia"/>
            <w:lang w:eastAsia="zh-CN"/>
          </w:rPr>
          <w:t>十二、低压断路器项目创新与研发</w:t>
        </w:r>
        <w:r>
          <w:tab/>
        </w:r>
        <w:r>
          <w:fldChar w:fldCharType="begin"/>
        </w:r>
        <w:r>
          <w:instrText xml:space="preserve"> PAGEREF _Toc7432 \h </w:instrText>
        </w:r>
        <w:r>
          <w:fldChar w:fldCharType="separate"/>
        </w:r>
        <w:r>
          <w:t>36</w:t>
        </w:r>
        <w:r>
          <w:fldChar w:fldCharType="end"/>
        </w:r>
      </w:hyperlink>
    </w:p>
    <w:p>
      <w:pPr>
        <w:pStyle w:val="TOC2"/>
        <w:tabs>
          <w:tab w:val="right" w:leader="dot" w:pos="8306"/>
        </w:tabs>
      </w:pPr>
      <w:hyperlink w:anchor="_Toc17428" w:history="1">
        <w:r>
          <w:rPr>
            <w:rFonts w:ascii="仿宋" w:eastAsia="仿宋" w:hAnsi="仿宋" w:cs="仿宋" w:hint="eastAsia"/>
            <w:lang w:eastAsia="zh-CN"/>
          </w:rPr>
          <w:t>(一)、创新策略与方向</w:t>
        </w:r>
        <w:r>
          <w:tab/>
        </w:r>
        <w:r>
          <w:fldChar w:fldCharType="begin"/>
        </w:r>
        <w:r>
          <w:instrText xml:space="preserve"> PAGEREF _Toc17428 \h </w:instrText>
        </w:r>
        <w:r>
          <w:fldChar w:fldCharType="separate"/>
        </w:r>
        <w:r>
          <w:t>36</w:t>
        </w:r>
        <w:r>
          <w:fldChar w:fldCharType="end"/>
        </w:r>
      </w:hyperlink>
    </w:p>
    <w:p>
      <w:pPr>
        <w:pStyle w:val="TOC2"/>
        <w:tabs>
          <w:tab w:val="right" w:leader="dot" w:pos="8306"/>
        </w:tabs>
      </w:pPr>
      <w:hyperlink w:anchor="_Toc3158" w:history="1">
        <w:r>
          <w:rPr>
            <w:rFonts w:ascii="仿宋" w:eastAsia="仿宋" w:hAnsi="仿宋" w:cs="仿宋" w:hint="eastAsia"/>
            <w:lang w:eastAsia="zh-CN"/>
          </w:rPr>
          <w:t>(二)、研发规划与投入</w:t>
        </w:r>
        <w:r>
          <w:tab/>
        </w:r>
        <w:r>
          <w:fldChar w:fldCharType="begin"/>
        </w:r>
        <w:r>
          <w:instrText xml:space="preserve"> PAGEREF _Toc3158 \h </w:instrText>
        </w:r>
        <w:r>
          <w:fldChar w:fldCharType="separate"/>
        </w:r>
        <w:r>
          <w:t>38</w:t>
        </w:r>
        <w:r>
          <w:fldChar w:fldCharType="end"/>
        </w:r>
      </w:hyperlink>
    </w:p>
    <w:p>
      <w:pPr>
        <w:pStyle w:val="TOC1"/>
        <w:tabs>
          <w:tab w:val="right" w:leader="dot" w:pos="8306"/>
        </w:tabs>
      </w:pPr>
      <w:hyperlink w:anchor="_Toc31053" w:history="1">
        <w:r>
          <w:rPr>
            <w:rFonts w:ascii="仿宋" w:eastAsia="仿宋" w:hAnsi="仿宋" w:cs="仿宋" w:hint="eastAsia"/>
            <w:lang w:eastAsia="zh-CN"/>
          </w:rPr>
          <w:t>十三、营销与推广策略</w:t>
        </w:r>
        <w:r>
          <w:tab/>
        </w:r>
        <w:r>
          <w:fldChar w:fldCharType="begin"/>
        </w:r>
        <w:r>
          <w:instrText xml:space="preserve"> PAGEREF _Toc31053 \h </w:instrText>
        </w:r>
        <w:r>
          <w:fldChar w:fldCharType="separate"/>
        </w:r>
        <w:r>
          <w:t>40</w:t>
        </w:r>
        <w:r>
          <w:fldChar w:fldCharType="end"/>
        </w:r>
      </w:hyperlink>
    </w:p>
    <w:p>
      <w:pPr>
        <w:pStyle w:val="TOC2"/>
        <w:tabs>
          <w:tab w:val="right" w:leader="dot" w:pos="8306"/>
        </w:tabs>
      </w:pPr>
      <w:hyperlink w:anchor="_Toc10086" w:history="1">
        <w:r>
          <w:rPr>
            <w:rFonts w:ascii="仿宋" w:eastAsia="仿宋" w:hAnsi="仿宋" w:cs="仿宋" w:hint="eastAsia"/>
            <w:lang w:eastAsia="zh-CN"/>
          </w:rPr>
          <w:t>(一)、产品/服务定位与特点</w:t>
        </w:r>
        <w:r>
          <w:tab/>
        </w:r>
        <w:r>
          <w:fldChar w:fldCharType="begin"/>
        </w:r>
        <w:r>
          <w:instrText xml:space="preserve"> PAGEREF _Toc10086 \h </w:instrText>
        </w:r>
        <w:r>
          <w:fldChar w:fldCharType="separate"/>
        </w:r>
        <w:r>
          <w:t>40</w:t>
        </w:r>
        <w:r>
          <w:fldChar w:fldCharType="end"/>
        </w:r>
      </w:hyperlink>
    </w:p>
    <w:p>
      <w:pPr>
        <w:pStyle w:val="TOC2"/>
        <w:tabs>
          <w:tab w:val="right" w:leader="dot" w:pos="8306"/>
        </w:tabs>
      </w:pPr>
      <w:hyperlink w:anchor="_Toc11156" w:history="1">
        <w:r>
          <w:rPr>
            <w:rFonts w:ascii="仿宋" w:eastAsia="仿宋" w:hAnsi="仿宋" w:cs="仿宋" w:hint="eastAsia"/>
            <w:lang w:eastAsia="zh-CN"/>
          </w:rPr>
          <w:t>(二)、市场定位与竞争分析</w:t>
        </w:r>
        <w:r>
          <w:tab/>
        </w:r>
        <w:r>
          <w:fldChar w:fldCharType="begin"/>
        </w:r>
        <w:r>
          <w:instrText xml:space="preserve"> PAGEREF _Toc11156 \h </w:instrText>
        </w:r>
        <w:r>
          <w:fldChar w:fldCharType="separate"/>
        </w:r>
        <w:r>
          <w:t>41</w:t>
        </w:r>
        <w:r>
          <w:fldChar w:fldCharType="end"/>
        </w:r>
      </w:hyperlink>
    </w:p>
    <w:p>
      <w:pPr>
        <w:pStyle w:val="TOC2"/>
        <w:tabs>
          <w:tab w:val="right" w:leader="dot" w:pos="8306"/>
        </w:tabs>
      </w:pPr>
      <w:hyperlink w:anchor="_Toc27466" w:history="1">
        <w:r>
          <w:rPr>
            <w:rFonts w:ascii="仿宋" w:eastAsia="仿宋" w:hAnsi="仿宋" w:cs="仿宋" w:hint="eastAsia"/>
            <w:lang w:eastAsia="zh-CN"/>
          </w:rPr>
          <w:t>(三)、营销渠道与策略</w:t>
        </w:r>
        <w:r>
          <w:tab/>
        </w:r>
        <w:r>
          <w:fldChar w:fldCharType="begin"/>
        </w:r>
        <w:r>
          <w:instrText xml:space="preserve"> PAGEREF _Toc27466 \h </w:instrText>
        </w:r>
        <w:r>
          <w:fldChar w:fldCharType="separate"/>
        </w:r>
        <w:r>
          <w:t>42</w:t>
        </w:r>
        <w:r>
          <w:fldChar w:fldCharType="end"/>
        </w:r>
      </w:hyperlink>
    </w:p>
    <w:p>
      <w:pPr>
        <w:pStyle w:val="TOC2"/>
        <w:tabs>
          <w:tab w:val="right" w:leader="dot" w:pos="8306"/>
        </w:tabs>
      </w:pPr>
      <w:hyperlink w:anchor="_Toc8278" w:history="1">
        <w:r>
          <w:rPr>
            <w:rFonts w:ascii="仿宋" w:eastAsia="仿宋" w:hAnsi="仿宋" w:cs="仿宋" w:hint="eastAsia"/>
            <w:lang w:eastAsia="zh-CN"/>
          </w:rPr>
          <w:t>(四)、推广与宣传活动</w:t>
        </w:r>
        <w:r>
          <w:tab/>
        </w:r>
        <w:r>
          <w:fldChar w:fldCharType="begin"/>
        </w:r>
        <w:r>
          <w:instrText xml:space="preserve"> PAGEREF _Toc8278 \h </w:instrText>
        </w:r>
        <w:r>
          <w:fldChar w:fldCharType="separate"/>
        </w:r>
        <w:r>
          <w:t>43</w:t>
        </w:r>
        <w:r>
          <w:fldChar w:fldCharType="end"/>
        </w:r>
      </w:hyperlink>
    </w:p>
    <w:p>
      <w:pPr>
        <w:pStyle w:val="TOC1"/>
        <w:tabs>
          <w:tab w:val="right" w:leader="dot" w:pos="8306"/>
        </w:tabs>
      </w:pPr>
      <w:hyperlink w:anchor="_Toc23007" w:history="1">
        <w:r>
          <w:rPr>
            <w:rFonts w:ascii="仿宋" w:eastAsia="仿宋" w:hAnsi="仿宋" w:cs="仿宋" w:hint="eastAsia"/>
            <w:lang w:eastAsia="zh-CN"/>
          </w:rPr>
          <w:t>十四、低压断路器项目工程方案分析</w:t>
        </w:r>
        <w:r>
          <w:tab/>
        </w:r>
        <w:r>
          <w:fldChar w:fldCharType="begin"/>
        </w:r>
        <w:r>
          <w:instrText xml:space="preserve"> PAGEREF _Toc23007 \h </w:instrText>
        </w:r>
        <w:r>
          <w:fldChar w:fldCharType="separate"/>
        </w:r>
        <w:r>
          <w:t>49</w:t>
        </w:r>
        <w:r>
          <w:fldChar w:fldCharType="end"/>
        </w:r>
      </w:hyperlink>
    </w:p>
    <w:p>
      <w:pPr>
        <w:pStyle w:val="TOC2"/>
        <w:tabs>
          <w:tab w:val="right" w:leader="dot" w:pos="8306"/>
        </w:tabs>
      </w:pPr>
      <w:hyperlink w:anchor="_Toc17324" w:history="1">
        <w:r>
          <w:rPr>
            <w:rFonts w:ascii="仿宋" w:eastAsia="仿宋" w:hAnsi="仿宋" w:cs="仿宋" w:hint="eastAsia"/>
            <w:lang w:eastAsia="zh-CN"/>
          </w:rPr>
          <w:t>(一)、建筑工程设计原则</w:t>
        </w:r>
        <w:r>
          <w:tab/>
        </w:r>
        <w:r>
          <w:fldChar w:fldCharType="begin"/>
        </w:r>
        <w:r>
          <w:instrText xml:space="preserve"> PAGEREF _Toc17324 \h </w:instrText>
        </w:r>
        <w:r>
          <w:fldChar w:fldCharType="separate"/>
        </w:r>
        <w:r>
          <w:t>49</w:t>
        </w:r>
        <w:r>
          <w:fldChar w:fldCharType="end"/>
        </w:r>
      </w:hyperlink>
    </w:p>
    <w:p>
      <w:pPr>
        <w:pStyle w:val="TOC2"/>
        <w:tabs>
          <w:tab w:val="right" w:leader="dot" w:pos="8306"/>
        </w:tabs>
      </w:pPr>
      <w:hyperlink w:anchor="_Toc8635" w:history="1">
        <w:r>
          <w:rPr>
            <w:rFonts w:ascii="仿宋" w:eastAsia="仿宋" w:hAnsi="仿宋" w:cs="仿宋" w:hint="eastAsia"/>
            <w:lang w:eastAsia="zh-CN"/>
          </w:rPr>
          <w:t>(二)、土建工程建设指标</w:t>
        </w:r>
        <w:r>
          <w:tab/>
        </w:r>
        <w:r>
          <w:fldChar w:fldCharType="begin"/>
        </w:r>
        <w:r>
          <w:instrText xml:space="preserve"> PAGEREF _Toc8635 \h </w:instrText>
        </w:r>
        <w:r>
          <w:fldChar w:fldCharType="separate"/>
        </w:r>
        <w:r>
          <w:t>52</w:t>
        </w:r>
        <w:r>
          <w:fldChar w:fldCharType="end"/>
        </w:r>
      </w:hyperlink>
    </w:p>
    <w:p>
      <w:pPr>
        <w:pStyle w:val="TOC1"/>
        <w:tabs>
          <w:tab w:val="right" w:leader="dot" w:pos="8306"/>
        </w:tabs>
      </w:pPr>
      <w:hyperlink w:anchor="_Toc22805" w:history="1">
        <w:r>
          <w:rPr>
            <w:rFonts w:ascii="仿宋" w:eastAsia="仿宋" w:hAnsi="仿宋" w:cs="仿宋" w:hint="eastAsia"/>
            <w:lang w:eastAsia="zh-CN"/>
          </w:rPr>
          <w:t>十五、低压断路器项目治理与监督</w:t>
        </w:r>
        <w:r>
          <w:tab/>
        </w:r>
        <w:r>
          <w:fldChar w:fldCharType="begin"/>
        </w:r>
        <w:r>
          <w:instrText xml:space="preserve"> PAGEREF _Toc22805 \h </w:instrText>
        </w:r>
        <w:r>
          <w:fldChar w:fldCharType="separate"/>
        </w:r>
        <w:r>
          <w:t>54</w:t>
        </w:r>
        <w:r>
          <w:fldChar w:fldCharType="end"/>
        </w:r>
      </w:hyperlink>
    </w:p>
    <w:p>
      <w:pPr>
        <w:pStyle w:val="TOC2"/>
        <w:tabs>
          <w:tab w:val="right" w:leader="dot" w:pos="8306"/>
        </w:tabs>
      </w:pPr>
      <w:hyperlink w:anchor="_Toc4770" w:history="1">
        <w:r>
          <w:rPr>
            <w:rFonts w:ascii="仿宋" w:eastAsia="仿宋" w:hAnsi="仿宋" w:cs="仿宋" w:hint="eastAsia"/>
            <w:lang w:eastAsia="zh-CN"/>
          </w:rPr>
          <w:t>(一)、低压断路器项目治理结构</w:t>
        </w:r>
        <w:r>
          <w:tab/>
        </w:r>
        <w:r>
          <w:fldChar w:fldCharType="begin"/>
        </w:r>
        <w:r>
          <w:instrText xml:space="preserve"> PAGEREF _Toc4770 \h </w:instrText>
        </w:r>
        <w:r>
          <w:fldChar w:fldCharType="separate"/>
        </w:r>
        <w:r>
          <w:t>54</w:t>
        </w:r>
        <w:r>
          <w:fldChar w:fldCharType="end"/>
        </w:r>
      </w:hyperlink>
    </w:p>
    <w:p>
      <w:pPr>
        <w:pStyle w:val="TOC2"/>
        <w:tabs>
          <w:tab w:val="right" w:leader="dot" w:pos="8306"/>
        </w:tabs>
      </w:pPr>
      <w:hyperlink w:anchor="_Toc2716" w:history="1">
        <w:r>
          <w:rPr>
            <w:rFonts w:ascii="仿宋" w:eastAsia="仿宋" w:hAnsi="仿宋" w:cs="仿宋" w:hint="eastAsia"/>
            <w:lang w:eastAsia="zh-CN"/>
          </w:rPr>
          <w:t>(二)、监督与审计</w:t>
        </w:r>
        <w:r>
          <w:tab/>
        </w:r>
        <w:r>
          <w:fldChar w:fldCharType="begin"/>
        </w:r>
        <w:r>
          <w:instrText xml:space="preserve"> PAGEREF _Toc2716 \h </w:instrText>
        </w:r>
        <w:r>
          <w:fldChar w:fldCharType="separate"/>
        </w:r>
        <w:r>
          <w:t>55</w:t>
        </w:r>
        <w:r>
          <w:fldChar w:fldCharType="end"/>
        </w:r>
      </w:hyperlink>
    </w:p>
    <w:p>
      <w:pPr>
        <w:pStyle w:val="TOC1"/>
        <w:tabs>
          <w:tab w:val="right" w:leader="dot" w:pos="8306"/>
        </w:tabs>
      </w:pPr>
      <w:hyperlink w:anchor="_Toc10875" w:history="1">
        <w:r>
          <w:rPr>
            <w:rFonts w:ascii="仿宋" w:eastAsia="仿宋" w:hAnsi="仿宋" w:cs="仿宋" w:hint="eastAsia"/>
            <w:lang w:eastAsia="zh-CN"/>
          </w:rPr>
          <w:t>十六、低压断路器项目实施保障措施</w:t>
        </w:r>
        <w:r>
          <w:tab/>
        </w:r>
        <w:r>
          <w:fldChar w:fldCharType="begin"/>
        </w:r>
        <w:r>
          <w:instrText xml:space="preserve"> PAGEREF _Toc10875 \h </w:instrText>
        </w:r>
        <w:r>
          <w:fldChar w:fldCharType="separate"/>
        </w:r>
        <w:r>
          <w:t>57</w:t>
        </w:r>
        <w:r>
          <w:fldChar w:fldCharType="end"/>
        </w:r>
      </w:hyperlink>
    </w:p>
    <w:p>
      <w:pPr>
        <w:pStyle w:val="TOC2"/>
        <w:tabs>
          <w:tab w:val="right" w:leader="dot" w:pos="8306"/>
        </w:tabs>
      </w:pPr>
      <w:hyperlink w:anchor="_Toc4715" w:history="1">
        <w:r>
          <w:rPr>
            <w:rFonts w:ascii="仿宋" w:eastAsia="仿宋" w:hAnsi="仿宋" w:cs="仿宋" w:hint="eastAsia"/>
            <w:lang w:eastAsia="zh-CN"/>
          </w:rPr>
          <w:t>(一)、低压断路器项目实施保障机制</w:t>
        </w:r>
        <w:r>
          <w:tab/>
        </w:r>
        <w:r>
          <w:fldChar w:fldCharType="begin"/>
        </w:r>
        <w:r>
          <w:instrText xml:space="preserve"> PAGEREF _Toc4715 \h </w:instrText>
        </w:r>
        <w:r>
          <w:fldChar w:fldCharType="separate"/>
        </w:r>
        <w:r>
          <w:t>57</w:t>
        </w:r>
        <w:r>
          <w:fldChar w:fldCharType="end"/>
        </w:r>
      </w:hyperlink>
    </w:p>
    <w:p>
      <w:pPr>
        <w:pStyle w:val="TOC2"/>
        <w:tabs>
          <w:tab w:val="right" w:leader="dot" w:pos="8306"/>
        </w:tabs>
      </w:pPr>
      <w:hyperlink w:anchor="_Toc10014" w:history="1">
        <w:r>
          <w:rPr>
            <w:rFonts w:ascii="仿宋" w:eastAsia="仿宋" w:hAnsi="仿宋" w:cs="仿宋" w:hint="eastAsia"/>
            <w:lang w:eastAsia="zh-CN"/>
          </w:rPr>
          <w:t>(二)、低压断路器项目法律合规要求</w:t>
        </w:r>
        <w:r>
          <w:tab/>
        </w:r>
        <w:r>
          <w:fldChar w:fldCharType="begin"/>
        </w:r>
        <w:r>
          <w:instrText xml:space="preserve"> PAGEREF _Toc10014 \h </w:instrText>
        </w:r>
        <w:r>
          <w:fldChar w:fldCharType="separate"/>
        </w:r>
        <w:r>
          <w:t>60</w:t>
        </w:r>
        <w:r>
          <w:fldChar w:fldCharType="end"/>
        </w:r>
      </w:hyperlink>
    </w:p>
    <w:p>
      <w:pPr>
        <w:pStyle w:val="TOC2"/>
        <w:tabs>
          <w:tab w:val="right" w:leader="dot" w:pos="8306"/>
        </w:tabs>
      </w:pPr>
      <w:hyperlink w:anchor="_Toc23022" w:history="1">
        <w:r>
          <w:rPr>
            <w:rFonts w:ascii="仿宋" w:eastAsia="仿宋" w:hAnsi="仿宋" w:cs="仿宋" w:hint="eastAsia"/>
            <w:lang w:eastAsia="zh-CN"/>
          </w:rPr>
          <w:t>(三)、低压断路器项目合同管理与法律事务</w:t>
        </w:r>
        <w:r>
          <w:tab/>
        </w:r>
        <w:r>
          <w:fldChar w:fldCharType="begin"/>
        </w:r>
        <w:r>
          <w:instrText xml:space="preserve"> PAGEREF _Toc23022 \h </w:instrText>
        </w:r>
        <w:r>
          <w:fldChar w:fldCharType="separate"/>
        </w:r>
        <w:r>
          <w:t>64</w:t>
        </w:r>
        <w:r>
          <w:fldChar w:fldCharType="end"/>
        </w:r>
      </w:hyperlink>
    </w:p>
    <w:p>
      <w:pPr>
        <w:pStyle w:val="TOC2"/>
        <w:tabs>
          <w:tab w:val="right" w:leader="dot" w:pos="8306"/>
        </w:tabs>
      </w:pPr>
      <w:hyperlink w:anchor="_Toc11127" w:history="1">
        <w:r>
          <w:rPr>
            <w:rFonts w:ascii="仿宋" w:eastAsia="仿宋" w:hAnsi="仿宋" w:cs="仿宋" w:hint="eastAsia"/>
            <w:lang w:eastAsia="zh-CN"/>
          </w:rPr>
          <w:t>(四)、低压断路器项目知识产权保护策略</w:t>
        </w:r>
        <w:r>
          <w:tab/>
        </w:r>
        <w:r>
          <w:fldChar w:fldCharType="begin"/>
        </w:r>
        <w:r>
          <w:instrText xml:space="preserve"> PAGEREF _Toc11127 \h </w:instrText>
        </w:r>
        <w:r>
          <w:fldChar w:fldCharType="separate"/>
        </w:r>
        <w:r>
          <w:t>71</w:t>
        </w:r>
        <w:r>
          <w:fldChar w:fldCharType="end"/>
        </w:r>
      </w:hyperlink>
    </w:p>
    <w:p>
      <w:pPr>
        <w:pStyle w:val="TOC1"/>
        <w:tabs>
          <w:tab w:val="right" w:leader="dot" w:pos="8306"/>
        </w:tabs>
      </w:pPr>
      <w:hyperlink w:anchor="_Toc736" w:history="1">
        <w:r>
          <w:rPr>
            <w:rFonts w:ascii="仿宋" w:eastAsia="仿宋" w:hAnsi="仿宋" w:cs="仿宋" w:hint="eastAsia"/>
            <w:lang w:eastAsia="zh-CN"/>
          </w:rPr>
          <w:t>十七、低压断路器项目变更管理</w:t>
        </w:r>
        <w:r>
          <w:tab/>
        </w:r>
        <w:r>
          <w:fldChar w:fldCharType="begin"/>
        </w:r>
        <w:r>
          <w:instrText xml:space="preserve"> PAGEREF _Toc736 \h </w:instrText>
        </w:r>
        <w:r>
          <w:fldChar w:fldCharType="separate"/>
        </w:r>
        <w:r>
          <w:t>73</w:t>
        </w:r>
        <w:r>
          <w:fldChar w:fldCharType="end"/>
        </w:r>
      </w:hyperlink>
    </w:p>
    <w:p>
      <w:pPr>
        <w:pStyle w:val="TOC2"/>
        <w:tabs>
          <w:tab w:val="right" w:leader="dot" w:pos="8306"/>
        </w:tabs>
      </w:pPr>
      <w:hyperlink w:anchor="_Toc15053" w:history="1">
        <w:r>
          <w:rPr>
            <w:rFonts w:ascii="仿宋" w:eastAsia="仿宋" w:hAnsi="仿宋" w:cs="仿宋" w:hint="eastAsia"/>
            <w:lang w:eastAsia="zh-CN"/>
          </w:rPr>
          <w:t>(一)、变更申请与评估</w:t>
        </w:r>
        <w:r>
          <w:tab/>
        </w:r>
        <w:r>
          <w:fldChar w:fldCharType="begin"/>
        </w:r>
        <w:r>
          <w:instrText xml:space="preserve"> PAGEREF _Toc15053 \h </w:instrText>
        </w:r>
        <w:r>
          <w:fldChar w:fldCharType="separate"/>
        </w:r>
        <w:r>
          <w:t>73</w:t>
        </w:r>
        <w:r>
          <w:fldChar w:fldCharType="end"/>
        </w:r>
      </w:hyperlink>
    </w:p>
    <w:p>
      <w:pPr>
        <w:pStyle w:val="TOC2"/>
        <w:tabs>
          <w:tab w:val="right" w:leader="dot" w:pos="8306"/>
        </w:tabs>
      </w:pPr>
      <w:hyperlink w:anchor="_Toc12798" w:history="1">
        <w:r>
          <w:rPr>
            <w:rFonts w:ascii="仿宋" w:eastAsia="仿宋" w:hAnsi="仿宋" w:cs="仿宋" w:hint="eastAsia"/>
            <w:lang w:eastAsia="zh-CN"/>
          </w:rPr>
          <w:t>(二)、变更实施与控制</w:t>
        </w:r>
        <w:r>
          <w:tab/>
        </w:r>
        <w:r>
          <w:fldChar w:fldCharType="begin"/>
        </w:r>
        <w:r>
          <w:instrText xml:space="preserve"> PAGEREF _Toc12798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4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低压断路器项目的主要产品是XXXX，预计年产值为XXX万元。这一产品在市场中占据着重要的地位，其广泛的应用范围使得该低压断路器项目的市场前景非常广阔。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断路器项目的xxx产品作为重要的原材料之一，将在多个领域发挥关键作用。其在建筑、交通、能源等方面的广泛应用将为整个产业链提供强大的支持，形成产业协同效应。低压断路器项目的年产值XXX万XXX万XXX万万元不仅反映了其在市场上的巨大潜力，更预示着它对国民经济的积极贡献。这种关联度高、涉及面广的产业关系，使得该低压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总征地面积为XXXX平方米，相当于约XX.XX亩，其中净用地面积为XXXX平方米，红线范围内相当于约XX.XX亩。这一用地规模充分考虑了低压断路器项目的建设需求，保障了低压断路器项目在合适的空间内得以充分发展。低压断路器项目规划的总建筑面积为XXXX平方米，其中主体工程建设占XXXX平方米，计容建筑面积达XXXX平方米。预计建筑工程的投资将达到XXXX万元，为低压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计划购置的设备共计XXXX台（套），设备购置费用为XXXX万元。这一设备购置计划充分考虑到低压断路器项目的生产需求和技术要求，确保了低压断路器项目在生产运营中具备先进的技术装备和高效的生产能力。设备的合理配置将为低压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计划总投资为XXXX万元，预计年实现营业收入为XXXX万元。这一产能规模的设定旨在确保低压断路器项目能够在投资与回报之间取得平衡，实现长期可持续的发展。低压断路器项目的总投资充分考虑到各个方面的需求，包括用地建设、设备购置等多个环节，以确保低压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413"/>
      <w:r>
        <w:rPr>
          <w:rFonts w:ascii="仿宋" w:eastAsia="仿宋" w:hAnsi="仿宋" w:cs="仿宋" w:hint="eastAsia"/>
          <w:sz w:val="28"/>
          <w:lang w:eastAsia="zh-CN"/>
        </w:rPr>
        <w:t>二、低压断路器项目选址可行性分析</w:t>
      </w:r>
      <w:bookmarkEnd w:id="5"/>
    </w:p>
    <w:p>
      <w:pPr>
        <w:pStyle w:val="Heading2"/>
        <w:rPr>
          <w:rFonts w:ascii="仿宋" w:eastAsia="仿宋" w:hAnsi="仿宋" w:cs="仿宋" w:hint="eastAsia"/>
          <w:lang w:eastAsia="zh-CN"/>
        </w:rPr>
      </w:pPr>
      <w:bookmarkStart w:id="6" w:name="_Toc16295"/>
      <w:r>
        <w:rPr>
          <w:rFonts w:ascii="仿宋" w:eastAsia="仿宋" w:hAnsi="仿宋" w:cs="仿宋" w:hint="eastAsia"/>
          <w:lang w:eastAsia="zh-CN"/>
        </w:rPr>
        <w:t>(一)、低压断路器项目选址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该低压断路器项目选址位于XX省XX市XX区XXX街道</w:t>
      </w:r>
    </w:p>
    <w:p>
      <w:pPr>
        <w:pStyle w:val="Heading2"/>
        <w:ind w:firstLine="560" w:firstLineChars="200"/>
        <w:rPr>
          <w:rFonts w:ascii="仿宋" w:eastAsia="仿宋" w:hAnsi="仿宋" w:cs="仿宋" w:hint="eastAsia"/>
          <w:sz w:val="28"/>
          <w:lang w:eastAsia="zh-CN"/>
        </w:rPr>
      </w:pPr>
      <w:bookmarkStart w:id="7" w:name="_Toc618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低压断路器项目的征地面积将根据低压断路器项目的实际规模和需求进行精确规划。具体面积XXX平方米，旨在确保低压断路器项目不仅能够满足当前的发展需求，还能够预留空间以适应未来的扩展。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净用地面积是在征地面积基础上去除不可利用面积后的实际可开发用地。具体面积XXX平方米，考虑到环保、交通、安全等多方面因素，以确保低压断路器项目在整体利用效率上达到最优。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低压断路器项目计划建设的建筑总规模具体面积XXX平方米。这一规模的确定综合考虑了低压断路器项目的性质、规模，以及城市规划的相关要求，确保建筑布局与周边环境协调一致。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绿地率是低压断路器项目用地中被规划为绿地的比例。具体面积XXX平方米，旨在通过合理规划绿地，改善低压断路器项目周边环境，提升居民生活质量，并符合城市整体绿化规划。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容积率是用地上可以建设的建筑总体积与用地面积之比。具体面积XXX，通过合理的容积率规划，确保低压断路器项目建筑规模与周边环境和谐共生。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压断路器项目选址与当地城市规划相一致，具体面积XXX平方米。通过与城市规划部门深入沟通，确保低压断路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压断路器项目选址符合当地产业政策，具体面积XXX平方米。这包括低压断路器项目对当地经济的促进作用，以及对相关产业的带动效应，确保低压断路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用地总体要求必须符合环保和可持续发展的原则，具体面积XXX平方米。通过采用绿色建筑设计、节能减排等措施，确保低压断路器项目在建设和运营过程中对环境的影响最小化，达到可持续发展的要求。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确保低压断路器项目选址具备必要的公共设施配套，具体面积XXX平方米。这包括交通便利性、教育、医疗等基础设施，以提高居民生活品质，使得低压断路器项目选址更具吸引力。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考虑用地总体要求对当地社会稳定性的影响，具体面积XXX平方米。通过深入了解当地社区反馈，确保低压断路器项目的选址和建设过程对当地社会和谐稳定产生积极作用。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压断路器项目选址不仅符合法规和规划，还在实际操作中具有可行性。这一全面规划将为低压断路器项目的成功实施提供坚实的基础，确保低压断路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2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压断路器项目的设备规划和空间设计中，我们将采取灵活设备布局的措施。设备布局将根据实际需求进行灵活设计，避免不必要的浪费。通过合理规划设备摆放位置，我们将提高设备的利用率，减少设备间距，以确保低压断路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压断路器项目内部引入共享设施的概念，例如共享会议室、办公区等。通过这种方式，我们可以减少对资源的重复建设，提高资源共享效率，从而减小低压断路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压断路器项目的总图布置中，我们将不同功能区域进行明确的规划，以最大程度满足低压断路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57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压断路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低压断路器项目对环境的影响是综合评价的重要因素之一。我们将详细考虑选址周边的自然环境、生态保护区、水源地等情况，确保低压断路器项目的建设和运营对环境影响最小化，并符合当地的环保法规标准。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对选址的评价还需充分考虑当地政府的产业政策和法规。我们将详细了解低压断路器项目所在地的相关政策，确保低压断路器项目的规划和运营与当地法规相符，降低不必要的法律风险。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考虑到社会稳定性对企业运营的重要性，我们将评估选址地区的社会安全情况、劳工关系、社区反馈等方面，以确保低压断路器项目的建设和运营不会受到社会稳定性的负面影响。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最后，我们将综合考虑用地成本，包括土地购置费用、土地开发成本等。通过对用地成本的详细评估，我们能够做出更为精确的经济效益分析，为低压断路器项目的投资决策提供有力支持。</w:t>
      </w:r>
    </w:p>
    <w:p>
      <w:pPr>
        <w:pStyle w:val="Heading1"/>
        <w:ind w:firstLine="560" w:firstLineChars="200"/>
        <w:rPr>
          <w:rFonts w:ascii="仿宋" w:eastAsia="仿宋" w:hAnsi="仿宋" w:cs="仿宋" w:hint="eastAsia"/>
          <w:sz w:val="28"/>
          <w:lang w:eastAsia="zh-CN"/>
        </w:rPr>
      </w:pPr>
      <w:bookmarkStart w:id="11" w:name="_Toc31555"/>
      <w:r>
        <w:rPr>
          <w:rFonts w:ascii="仿宋" w:eastAsia="仿宋" w:hAnsi="仿宋" w:cs="仿宋" w:hint="eastAsia"/>
          <w:sz w:val="28"/>
          <w:lang w:eastAsia="zh-CN"/>
        </w:rPr>
        <w:t>三、低压断路器项目建设单位说明</w:t>
      </w:r>
      <w:bookmarkEnd w:id="11"/>
    </w:p>
    <w:p>
      <w:pPr>
        <w:pStyle w:val="Heading2"/>
        <w:rPr>
          <w:rFonts w:ascii="仿宋" w:eastAsia="仿宋" w:hAnsi="仿宋" w:cs="仿宋" w:hint="eastAsia"/>
          <w:lang w:eastAsia="zh-CN"/>
        </w:rPr>
      </w:pPr>
      <w:bookmarkStart w:id="12" w:name="_Toc4752"/>
      <w:r>
        <w:rPr>
          <w:rFonts w:ascii="仿宋" w:eastAsia="仿宋" w:hAnsi="仿宋" w:cs="仿宋" w:hint="eastAsia"/>
          <w:lang w:eastAsia="zh-CN"/>
        </w:rPr>
        <w:t>(一)、低压断路器项目承办单位基本情况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4156"/>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断路器项目承办单位的XXXX，我们着眼于实现可持续的经济效益。通过技术创新和解决方案的提供，公司预计在低压断路器项目执行期间将获得可观的收入增长。这一收入来源主要包括低压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同时，我们注重成本控制和效率提升，以确保低压断路器项目的可持续盈利。透过精细的管理和资源优化，公司期望实现低压断路器项目利润最大化。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断路器项目实施进行全面的投资评估，包括低压断路器项目启动阶段的资金投入和后续运营成本。通过对低压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低压断路器项目实施过程中具备足够的资金流动性，公司将进行详尽的现金流分析。这包括资金需求的合理预测、低压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7922"/>
      <w:r>
        <w:rPr>
          <w:rFonts w:ascii="仿宋" w:eastAsia="仿宋" w:hAnsi="仿宋" w:cs="仿宋" w:hint="eastAsia"/>
          <w:sz w:val="28"/>
          <w:lang w:eastAsia="zh-CN"/>
        </w:rPr>
        <w:t>四、低压断路器项目文档管理</w:t>
      </w:r>
      <w:bookmarkEnd w:id="14"/>
    </w:p>
    <w:p>
      <w:pPr>
        <w:pStyle w:val="Heading2"/>
        <w:rPr>
          <w:rFonts w:ascii="仿宋" w:eastAsia="仿宋" w:hAnsi="仿宋" w:cs="仿宋" w:hint="eastAsia"/>
          <w:lang w:eastAsia="zh-CN"/>
        </w:rPr>
      </w:pPr>
      <w:bookmarkStart w:id="15" w:name="_Toc929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低压断路器项目高度重视文档的质量和准确性，以支持低压断路器项目的各项活动和决策。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文档的编制始于低压断路器项目计划的初期，我们制定了详细的文档编制计划，明确了每个文档的内容、格式和编写责任人。在低压断路器项目启动阶段，我们首先编制了低压断路器项目章程，明确定义了低压断路器项目的目标、范围、风险等关键要素。随后，低压断路器项目团队根据计划陆续编制了需求文档、设计文档、测试文档等各类文档，确保低压断路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断路器项目管理中的重要环节，旨在确保低压断路器项目文档符合质量标准和低压断路器项目需求。在低压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压断路器项目相关利益方和专业领域的专家对文档进行独立审查。这有助于获取更全面、客观的反馈，确保低压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低压断路器项目在文档编制与审查方面建立了严格的管理机制，通过规范的流程和多维度的审查，确保低压断路器项目文档的质量、准确性和可靠性，为低压断路器项目的顺利推进提供了有力支持。</w:t>
      </w:r>
    </w:p>
    <w:p>
      <w:pPr>
        <w:pStyle w:val="Heading2"/>
        <w:ind w:firstLine="560" w:firstLineChars="200"/>
        <w:rPr>
          <w:rFonts w:ascii="仿宋" w:eastAsia="仿宋" w:hAnsi="仿宋" w:cs="仿宋" w:hint="eastAsia"/>
          <w:sz w:val="28"/>
          <w:lang w:eastAsia="zh-CN"/>
        </w:rPr>
      </w:pPr>
      <w:bookmarkStart w:id="16" w:name="_Toc2602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我们采用了精细的权限控制，确保只有授权人员可以访问敏感信息。这种安全措施保护了低压断路器项目文档的机密性，防止了未经授权的信息泄露。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24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文档存档与归档是低压断路器项目生命周期中一个至关重要的环节，直接关系到低压断路器项目信息的长期保存和历史记录的完整性。在低压断路器项目中，我们实施了一系列有效的文档存档与归档管理策略：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13"/>
      <w:r>
        <w:rPr>
          <w:rFonts w:ascii="仿宋" w:eastAsia="仿宋" w:hAnsi="仿宋" w:cs="仿宋" w:hint="eastAsia"/>
          <w:sz w:val="28"/>
          <w:lang w:eastAsia="zh-CN"/>
        </w:rPr>
        <w:t>五、低压断路器项目可持续发展</w:t>
      </w:r>
      <w:bookmarkEnd w:id="18"/>
    </w:p>
    <w:p>
      <w:pPr>
        <w:pStyle w:val="Heading2"/>
        <w:rPr>
          <w:rFonts w:ascii="仿宋" w:eastAsia="仿宋" w:hAnsi="仿宋" w:cs="仿宋" w:hint="eastAsia"/>
          <w:lang w:eastAsia="zh-CN"/>
        </w:rPr>
      </w:pPr>
      <w:bookmarkStart w:id="19" w:name="_Toc22491"/>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中，低压断路器项目团队着眼于未来，明确了可持续发展的战略方向。制定的具体可持续发展目标包括降低资源使用、采用环保技术、最大化社会效益等。这一步骤不仅有助于低压断路器项目在环保和社会责任方面达到最高标准，也为未来提供了明确的指引，确保低压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可持续实践的融入低压断路器项目管理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压断路器项目管理周期。从低压断路器项目规划开始，低压断路器项目团队就考虑了环境和社会的因素。在执行阶段，低压断路器项目团队积极推动绿色技术的应用，优化资源利用。此外，关注员工的社会责任，通过培训和沟通活动提高员工对可持续发展的认知，使他们能够在日常工作中践行可持续实践。这些举措不仅为低压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732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扎根于低压断路器项目的可持续发展理念，我们深信环保与社会责任是低压断路器项目成功的关键支柱。在低压断路器项目的每一步，我们都致力于通过创新和实践，履行对环境和社会的坚定责任。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团队通过引入先进的环保技术、建立高效的废物处理系统以及推动能源节约措施，积极履行环保责任。定期的环保监测和评估确保低压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不仅致力于自身可持续发展，还注重对社会的回馈。通过支持社区低压断路器项目、参与慈善事业、提供培训机会等方式，低压断路器项目积极履行社会责任。与当地社区建立积极互动，关注员工的工作与生活平衡，以及员工的身心健康，是低压断路器项目在社会责任层面的关键举措。这样的实践不仅增强了低压断路器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https://d.book118.com/238042066110006044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3173C7"/>
    <w:rsid w:val="683173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206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2024-03-01T00:24:00Z</dcterms:created>
  <dcterms:modified xsi:type="dcterms:W3CDTF">2024-03-01T00:25:17Z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4FADC21D9C614494B257A3D1BD5EB970_11</vt:lpwstr>
  </property>
  <property fmtid="{D5CDD505-2E9C-101B-9397-08002B2CF9AE}" pid="3" name="KSOProductBuildVer">
    <vt:lpwstr>2052-12.1.0.16388</vt:lpwstr>
  </property>
</Properties>
</file>